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705F10" w:rsidRDefault="006972FD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705F10">
        <w:rPr>
          <w:rFonts w:ascii="Verdana" w:hAnsi="Verdana" w:cs="Verdana"/>
          <w:sz w:val="20"/>
          <w:szCs w:val="20"/>
        </w:rPr>
        <w:t>Uchazeč:</w:t>
      </w:r>
      <w:r w:rsidR="00705F10" w:rsidRPr="006972FD">
        <w:rPr>
          <w:rFonts w:ascii="Verdana" w:hAnsi="Verdana" w:cs="Verdana"/>
          <w:sz w:val="20"/>
          <w:szCs w:val="20"/>
        </w:rPr>
        <w:t xml:space="preserve"> </w:t>
      </w:r>
      <w:r w:rsidR="00705F10">
        <w:rPr>
          <w:rFonts w:ascii="Verdana" w:hAnsi="Verdana" w:cs="Verdana"/>
          <w:sz w:val="20"/>
          <w:szCs w:val="20"/>
        </w:rPr>
        <w:tab/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705F10" w:rsidRDefault="00705F10" w:rsidP="00705F10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705F10" w:rsidRDefault="00705F10" w:rsidP="00705F10">
      <w:pPr>
        <w:rPr>
          <w:rFonts w:ascii="Verdana" w:hAnsi="Verdana" w:cs="Verdana"/>
          <w:sz w:val="20"/>
          <w:szCs w:val="20"/>
        </w:rPr>
      </w:pPr>
    </w:p>
    <w:p w:rsidR="00705F10" w:rsidRDefault="00705F10" w:rsidP="00705F10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705F10" w:rsidRDefault="00705F10" w:rsidP="00705F10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>že j</w:t>
      </w:r>
      <w:r>
        <w:rPr>
          <w:rFonts w:ascii="Verdana" w:hAnsi="Verdana" w:cs="Verdana"/>
          <w:sz w:val="20"/>
          <w:szCs w:val="20"/>
        </w:rPr>
        <w:t xml:space="preserve">ako uchazeč o veřejnou zakázku </w:t>
      </w:r>
    </w:p>
    <w:p w:rsidR="00705F10" w:rsidRDefault="00705F10" w:rsidP="00705F10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705F10" w:rsidRPr="00324A0D" w:rsidRDefault="00324A0D" w:rsidP="00324A0D">
      <w:pPr>
        <w:autoSpaceDE w:val="0"/>
        <w:jc w:val="center"/>
        <w:rPr>
          <w:rFonts w:ascii="Verdana" w:hAnsi="Verdana" w:cs="Verdana"/>
          <w:i/>
          <w:sz w:val="20"/>
          <w:szCs w:val="20"/>
        </w:rPr>
      </w:pPr>
      <w:bookmarkStart w:id="0" w:name="_GoBack"/>
      <w:r w:rsidRPr="00324A0D">
        <w:rPr>
          <w:rFonts w:ascii="Verdana" w:hAnsi="Verdana" w:cs="Verdana"/>
          <w:i/>
          <w:sz w:val="20"/>
          <w:szCs w:val="20"/>
        </w:rPr>
        <w:t>„Zateplení ZŠ Kolešovice“</w:t>
      </w:r>
    </w:p>
    <w:bookmarkEnd w:id="0"/>
    <w:p w:rsidR="00324A0D" w:rsidRDefault="00324A0D" w:rsidP="00705F10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</w:p>
    <w:p w:rsidR="000C6727" w:rsidRPr="00306539" w:rsidRDefault="000C6727" w:rsidP="000C6727">
      <w:pPr>
        <w:suppressAutoHyphens w:val="0"/>
        <w:jc w:val="both"/>
        <w:rPr>
          <w:rFonts w:ascii="Verdana" w:hAnsi="Verdana" w:cs="Arial"/>
          <w:sz w:val="20"/>
          <w:szCs w:val="20"/>
        </w:rPr>
      </w:pPr>
      <w:r w:rsidRPr="00306539">
        <w:rPr>
          <w:rFonts w:ascii="Verdana" w:hAnsi="Verdana" w:cs="Arial"/>
          <w:sz w:val="20"/>
          <w:szCs w:val="20"/>
        </w:rPr>
        <w:t xml:space="preserve">v případě </w:t>
      </w:r>
      <w:r w:rsidRPr="000C6727">
        <w:rPr>
          <w:rFonts w:ascii="Verdana" w:hAnsi="Verdana" w:cs="Arial"/>
          <w:sz w:val="20"/>
          <w:szCs w:val="20"/>
        </w:rPr>
        <w:t xml:space="preserve">získání této veřejné zakázky předložím nejpozději v den podpisu smlouvy o dílo se zadavatelem zadavateli závazný příslib banky o poskytnutí bankovní záruky </w:t>
      </w:r>
      <w:r w:rsidR="00357916">
        <w:rPr>
          <w:rFonts w:ascii="Verdana" w:hAnsi="Verdana" w:cs="Arial"/>
          <w:sz w:val="20"/>
          <w:szCs w:val="20"/>
        </w:rPr>
        <w:t>dle podmínek zadávací dokumentace</w:t>
      </w:r>
      <w:r w:rsidRPr="000C6727">
        <w:rPr>
          <w:rFonts w:ascii="Verdana" w:hAnsi="Verdana" w:cs="Arial"/>
          <w:sz w:val="20"/>
          <w:szCs w:val="20"/>
        </w:rPr>
        <w:t>.</w:t>
      </w:r>
    </w:p>
    <w:p w:rsidR="000C6727" w:rsidRPr="00306539" w:rsidRDefault="000C6727" w:rsidP="000C6727">
      <w:pPr>
        <w:suppressAutoHyphens w:val="0"/>
        <w:rPr>
          <w:rFonts w:ascii="Verdana" w:hAnsi="Verdana" w:cs="Arial"/>
          <w:sz w:val="20"/>
          <w:szCs w:val="20"/>
        </w:rPr>
      </w:pPr>
    </w:p>
    <w:p w:rsidR="000C6727" w:rsidRPr="00981144" w:rsidRDefault="000C6727" w:rsidP="000C6727">
      <w:pPr>
        <w:suppressAutoHyphens w:val="0"/>
        <w:jc w:val="both"/>
        <w:rPr>
          <w:rFonts w:ascii="Verdana" w:hAnsi="Verdana" w:cs="Verdana"/>
          <w:sz w:val="20"/>
          <w:szCs w:val="20"/>
        </w:rPr>
      </w:pPr>
      <w:r w:rsidRPr="00306539">
        <w:rPr>
          <w:rFonts w:ascii="Verdana" w:hAnsi="Verdana" w:cs="Arial"/>
          <w:sz w:val="20"/>
          <w:szCs w:val="20"/>
        </w:rPr>
        <w:t>Originál záruční listiny (bankovní záruky) předá</w:t>
      </w:r>
      <w:r>
        <w:rPr>
          <w:rFonts w:ascii="Verdana" w:hAnsi="Verdana" w:cs="Arial"/>
          <w:sz w:val="20"/>
          <w:szCs w:val="20"/>
        </w:rPr>
        <w:t>m</w:t>
      </w:r>
      <w:r w:rsidRPr="00306539">
        <w:rPr>
          <w:rFonts w:ascii="Verdana" w:hAnsi="Verdana" w:cs="Arial"/>
          <w:sz w:val="20"/>
          <w:szCs w:val="20"/>
        </w:rPr>
        <w:t xml:space="preserve"> zadavateli nejpozději při podpisu protokolu o předání a převzetí díla bez vad a nedodělků podepsaný oběma smluvními stranami a technickým dozorem objednatele. Bankovní záruka bude platná</w:t>
      </w:r>
      <w:r w:rsidRPr="00981144">
        <w:rPr>
          <w:rFonts w:ascii="Verdana" w:hAnsi="Verdana" w:cs="Arial"/>
          <w:sz w:val="20"/>
          <w:szCs w:val="20"/>
        </w:rPr>
        <w:t xml:space="preserve"> nejméně do konce nejdelší záruční doby stanovené ve smlouvě.</w:t>
      </w:r>
    </w:p>
    <w:p w:rsidR="000C6727" w:rsidRPr="00981144" w:rsidRDefault="000C6727" w:rsidP="000C6727">
      <w:pPr>
        <w:suppressAutoHyphens w:val="0"/>
        <w:autoSpaceDE w:val="0"/>
        <w:jc w:val="both"/>
        <w:rPr>
          <w:rFonts w:ascii="Verdana" w:hAnsi="Verdana" w:cs="Verdana"/>
          <w:sz w:val="20"/>
          <w:szCs w:val="20"/>
        </w:rPr>
      </w:pPr>
    </w:p>
    <w:p w:rsidR="000C6727" w:rsidRPr="00981144" w:rsidRDefault="000C6727" w:rsidP="000C6727">
      <w:pPr>
        <w:suppressAutoHyphens w:val="0"/>
        <w:autoSpaceDE w:val="0"/>
        <w:jc w:val="both"/>
        <w:rPr>
          <w:rFonts w:ascii="Verdana" w:hAnsi="Verdana" w:cs="Verdana"/>
          <w:sz w:val="20"/>
          <w:szCs w:val="20"/>
        </w:rPr>
      </w:pPr>
      <w:r w:rsidRPr="00981144">
        <w:rPr>
          <w:rFonts w:ascii="Verdana" w:hAnsi="Verdana" w:cs="Verdana"/>
          <w:sz w:val="20"/>
          <w:szCs w:val="20"/>
        </w:rPr>
        <w:t>Bankovní záruka zajišťuje zejména řádné odstranění vad uplatněných objednatelem vůči zhotoviteli z titulu odpovědnosti za vady díla v záruční době a výše uvedené povinnosti zhotovitele, přičemž platí, že:</w:t>
      </w:r>
    </w:p>
    <w:p w:rsidR="000C6727" w:rsidRPr="00981144" w:rsidRDefault="000C6727" w:rsidP="000C6727">
      <w:pPr>
        <w:suppressAutoHyphens w:val="0"/>
        <w:autoSpaceDE w:val="0"/>
        <w:jc w:val="both"/>
        <w:rPr>
          <w:rFonts w:ascii="Verdana" w:hAnsi="Verdana" w:cs="Verdana"/>
          <w:sz w:val="20"/>
          <w:szCs w:val="20"/>
        </w:rPr>
      </w:pPr>
    </w:p>
    <w:p w:rsidR="000C6727" w:rsidRPr="00981144" w:rsidRDefault="000C6727" w:rsidP="000C6727">
      <w:pPr>
        <w:suppressAutoHyphens w:val="0"/>
        <w:autoSpaceDE w:val="0"/>
        <w:spacing w:before="120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981144">
        <w:rPr>
          <w:rFonts w:ascii="Verdana" w:hAnsi="Verdana" w:cs="Verdana"/>
          <w:sz w:val="20"/>
          <w:szCs w:val="20"/>
        </w:rPr>
        <w:t>a) v případě jakékoli změny záruční lhůty je zhotovitel povinen platnost bankovní záruky prodloužit tak, aby trvala po celou dobu záruční lhůty;</w:t>
      </w:r>
    </w:p>
    <w:p w:rsidR="000C6727" w:rsidRPr="00981144" w:rsidRDefault="000C6727" w:rsidP="000C6727">
      <w:pPr>
        <w:suppressAutoHyphens w:val="0"/>
        <w:autoSpaceDE w:val="0"/>
        <w:spacing w:before="120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981144">
        <w:rPr>
          <w:rFonts w:ascii="Verdana" w:hAnsi="Verdana" w:cs="Verdana"/>
          <w:sz w:val="20"/>
          <w:szCs w:val="20"/>
        </w:rPr>
        <w:t>b) právo ze záruky je objednatel oprávněn uplatnit v případech, že zhotovitel neodstranil vadu díla způsobem a v době, k nimž je podle příslušných ustanovení smlouvy o dílo k odstraňování vad v záruční lhůtě povinen;</w:t>
      </w:r>
    </w:p>
    <w:p w:rsidR="000C6727" w:rsidRPr="00981144" w:rsidRDefault="000C6727" w:rsidP="000C6727">
      <w:pPr>
        <w:spacing w:before="120"/>
        <w:ind w:left="567" w:hanging="283"/>
        <w:rPr>
          <w:rFonts w:ascii="Verdana" w:hAnsi="Verdana"/>
          <w:sz w:val="20"/>
          <w:szCs w:val="20"/>
          <w:shd w:val="clear" w:color="auto" w:fill="FFFF00"/>
        </w:rPr>
      </w:pPr>
      <w:r w:rsidRPr="00981144">
        <w:rPr>
          <w:rFonts w:ascii="Verdana" w:hAnsi="Verdana" w:cs="Verdana"/>
          <w:sz w:val="20"/>
          <w:szCs w:val="20"/>
        </w:rPr>
        <w:t>c) nepředložení bankovní záruky v požadovaném termínu je důvodem k nepřevzetí dokončeného díla a uplatnění sankcí pro nedodržení termínu dokončení a předání díla.</w:t>
      </w:r>
    </w:p>
    <w:p w:rsidR="000C6727" w:rsidRDefault="000C6727" w:rsidP="006972FD">
      <w:pPr>
        <w:rPr>
          <w:rFonts w:ascii="Verdana" w:hAnsi="Verdana" w:cs="Verdana"/>
          <w:sz w:val="20"/>
          <w:szCs w:val="20"/>
        </w:rPr>
      </w:pPr>
    </w:p>
    <w:p w:rsidR="000C6727" w:rsidRDefault="000C6727" w:rsidP="006972FD">
      <w:pPr>
        <w:rPr>
          <w:rFonts w:ascii="Verdana" w:hAnsi="Verdana" w:cs="Verdana"/>
          <w:sz w:val="20"/>
          <w:szCs w:val="20"/>
        </w:rPr>
      </w:pPr>
    </w:p>
    <w:p w:rsidR="00D53552" w:rsidRDefault="00D53552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0C6727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779B">
        <w:rPr>
          <w:rFonts w:ascii="Verdana" w:hAnsi="Verdana" w:cs="Verdana"/>
          <w:sz w:val="20"/>
          <w:szCs w:val="20"/>
        </w:rPr>
        <w:t>podpis</w:t>
      </w:r>
    </w:p>
    <w:sectPr w:rsidR="00697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42" w:rsidRDefault="00153142" w:rsidP="00B1467B">
      <w:r>
        <w:separator/>
      </w:r>
    </w:p>
  </w:endnote>
  <w:endnote w:type="continuationSeparator" w:id="0">
    <w:p w:rsidR="00153142" w:rsidRDefault="00153142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42" w:rsidRDefault="00153142" w:rsidP="00B1467B">
      <w:r>
        <w:separator/>
      </w:r>
    </w:p>
  </w:footnote>
  <w:footnote w:type="continuationSeparator" w:id="0">
    <w:p w:rsidR="00153142" w:rsidRDefault="00153142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7B" w:rsidRPr="00DE65AC" w:rsidRDefault="00DE65AC" w:rsidP="00DE65AC">
    <w:pPr>
      <w:pStyle w:val="Zhlav"/>
      <w:suppressAutoHyphens w:val="0"/>
      <w:jc w:val="right"/>
      <w:rPr>
        <w:rFonts w:ascii="Arial" w:hAnsi="Arial" w:cs="Arial"/>
        <w:i/>
        <w:sz w:val="20"/>
        <w:szCs w:val="20"/>
        <w:lang w:eastAsia="cs-CZ"/>
      </w:rPr>
    </w:pPr>
    <w:r w:rsidRPr="00DE65AC">
      <w:rPr>
        <w:rFonts w:ascii="Arial" w:hAnsi="Arial" w:cs="Arial"/>
        <w:i/>
        <w:sz w:val="20"/>
        <w:szCs w:val="20"/>
        <w:lang w:eastAsia="cs-CZ"/>
      </w:rPr>
      <w:t xml:space="preserve">Příloha č. </w:t>
    </w:r>
    <w:r w:rsidR="000C6727">
      <w:rPr>
        <w:rFonts w:ascii="Arial" w:hAnsi="Arial" w:cs="Arial"/>
        <w:i/>
        <w:sz w:val="20"/>
        <w:szCs w:val="20"/>
        <w:lang w:eastAsia="cs-CZ"/>
      </w:rPr>
      <w:t>1</w:t>
    </w:r>
    <w:r w:rsidR="00357916">
      <w:rPr>
        <w:rFonts w:ascii="Arial" w:hAnsi="Arial" w:cs="Arial"/>
        <w:i/>
        <w:sz w:val="20"/>
        <w:szCs w:val="20"/>
        <w:lang w:eastAsia="cs-CZ"/>
      </w:rPr>
      <w:t>2</w:t>
    </w:r>
    <w:r w:rsidRPr="00DE65AC">
      <w:rPr>
        <w:rFonts w:ascii="Arial" w:hAnsi="Arial" w:cs="Arial"/>
        <w:i/>
        <w:sz w:val="20"/>
        <w:szCs w:val="20"/>
        <w:lang w:eastAsia="cs-CZ"/>
      </w:rPr>
      <w:t xml:space="preserve"> Zadávací dokumentace</w:t>
    </w:r>
  </w:p>
  <w:p w:rsidR="00DE65AC" w:rsidRPr="00DE65AC" w:rsidRDefault="00DE65AC" w:rsidP="00DE65AC">
    <w:pPr>
      <w:pStyle w:val="Zhlav"/>
      <w:suppressAutoHyphens w:val="0"/>
      <w:jc w:val="right"/>
      <w:rPr>
        <w:rFonts w:ascii="Arial" w:hAnsi="Arial" w:cs="Arial"/>
        <w:i/>
        <w:sz w:val="20"/>
        <w:szCs w:val="20"/>
        <w:lang w:eastAsia="cs-CZ"/>
      </w:rPr>
    </w:pPr>
    <w:r w:rsidRPr="00DE65AC">
      <w:rPr>
        <w:rFonts w:ascii="Arial" w:hAnsi="Arial" w:cs="Arial"/>
        <w:i/>
        <w:sz w:val="20"/>
        <w:szCs w:val="20"/>
        <w:lang w:eastAsia="cs-CZ"/>
      </w:rPr>
      <w:t>Čestné prohlášení „</w:t>
    </w:r>
    <w:r w:rsidR="000C6727">
      <w:rPr>
        <w:rFonts w:ascii="Arial" w:hAnsi="Arial" w:cs="Arial"/>
        <w:i/>
        <w:sz w:val="20"/>
        <w:szCs w:val="20"/>
        <w:lang w:eastAsia="cs-CZ"/>
      </w:rPr>
      <w:t>Bankovní záruka</w:t>
    </w:r>
    <w:r w:rsidRPr="00DE65AC">
      <w:rPr>
        <w:rFonts w:ascii="Arial" w:hAnsi="Arial" w:cs="Arial"/>
        <w:i/>
        <w:sz w:val="20"/>
        <w:szCs w:val="20"/>
        <w:lang w:eastAsia="cs-CZ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01C3E"/>
    <w:rsid w:val="000A6255"/>
    <w:rsid w:val="000C6727"/>
    <w:rsid w:val="00153142"/>
    <w:rsid w:val="001C030F"/>
    <w:rsid w:val="001D4C4D"/>
    <w:rsid w:val="00212857"/>
    <w:rsid w:val="002241B8"/>
    <w:rsid w:val="002827CF"/>
    <w:rsid w:val="002A5388"/>
    <w:rsid w:val="00324A0D"/>
    <w:rsid w:val="00357916"/>
    <w:rsid w:val="003E44FC"/>
    <w:rsid w:val="00494AA8"/>
    <w:rsid w:val="004A6A65"/>
    <w:rsid w:val="004C4178"/>
    <w:rsid w:val="00611AAC"/>
    <w:rsid w:val="00620E14"/>
    <w:rsid w:val="006972FD"/>
    <w:rsid w:val="006A3FCE"/>
    <w:rsid w:val="00705F10"/>
    <w:rsid w:val="007D1D05"/>
    <w:rsid w:val="007D7EE0"/>
    <w:rsid w:val="0088779B"/>
    <w:rsid w:val="008954D6"/>
    <w:rsid w:val="009B376C"/>
    <w:rsid w:val="009F775B"/>
    <w:rsid w:val="00B1467B"/>
    <w:rsid w:val="00C626B4"/>
    <w:rsid w:val="00D509F3"/>
    <w:rsid w:val="00D53552"/>
    <w:rsid w:val="00DE65AC"/>
    <w:rsid w:val="00F800D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Jiří Cveček  - Energy Benefit Centre a.s.</cp:lastModifiedBy>
  <cp:revision>10</cp:revision>
  <dcterms:created xsi:type="dcterms:W3CDTF">2013-10-30T14:04:00Z</dcterms:created>
  <dcterms:modified xsi:type="dcterms:W3CDTF">2014-11-12T15:55:00Z</dcterms:modified>
</cp:coreProperties>
</file>