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14" w:rsidRDefault="00033A14" w:rsidP="00033A14">
      <w:pPr>
        <w:pStyle w:val="Odstavecseseznamem"/>
        <w:spacing w:before="120" w:after="120" w:line="264" w:lineRule="auto"/>
        <w:ind w:left="567"/>
        <w:rPr>
          <w:rFonts w:ascii="Franklin Gothic Book" w:hAnsi="Franklin Gothic Book" w:cs="Arial"/>
        </w:rPr>
      </w:pPr>
    </w:p>
    <w:p w:rsidR="00033A14" w:rsidRDefault="00033A14" w:rsidP="00033A14">
      <w:pPr>
        <w:pStyle w:val="Odstavecseseznamem"/>
        <w:spacing w:before="120" w:after="120" w:line="264" w:lineRule="auto"/>
        <w:ind w:left="567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Odůvodnění veřejné zakázky </w:t>
      </w:r>
    </w:p>
    <w:p w:rsidR="00033A14" w:rsidRDefault="00033A14" w:rsidP="00033A14">
      <w:pPr>
        <w:pStyle w:val="Odstavecseseznamem"/>
        <w:spacing w:before="120" w:after="120" w:line="264" w:lineRule="auto"/>
        <w:ind w:left="567"/>
        <w:rPr>
          <w:rFonts w:ascii="Franklin Gothic Book" w:hAnsi="Franklin Gothic Book" w:cs="Arial"/>
        </w:rPr>
      </w:pPr>
    </w:p>
    <w:p w:rsidR="00033A14" w:rsidRPr="00A43167" w:rsidRDefault="00033A14" w:rsidP="00033A14">
      <w:pPr>
        <w:pStyle w:val="Odstavecseseznamem"/>
        <w:spacing w:before="120" w:after="120" w:line="264" w:lineRule="auto"/>
        <w:ind w:left="567"/>
        <w:rPr>
          <w:rFonts w:ascii="Franklin Gothic Book" w:hAnsi="Franklin Gothic Book" w:cs="Arial"/>
        </w:rPr>
      </w:pPr>
      <w:r w:rsidRPr="00A43167">
        <w:rPr>
          <w:rFonts w:ascii="Franklin Gothic Book" w:hAnsi="Franklin Gothic Book" w:cs="Arial"/>
        </w:rPr>
        <w:t>Předmětem zadávacího řízení je uzavření smlouvy mezi zadavatelem a dodavatelem na dobu neurčitou, od 1.</w:t>
      </w:r>
      <w:r>
        <w:rPr>
          <w:rFonts w:ascii="Franklin Gothic Book" w:hAnsi="Franklin Gothic Book" w:cs="Arial"/>
        </w:rPr>
        <w:t xml:space="preserve"> </w:t>
      </w:r>
      <w:r w:rsidRPr="00A43167">
        <w:rPr>
          <w:rFonts w:ascii="Franklin Gothic Book" w:hAnsi="Franklin Gothic Book" w:cs="Arial"/>
        </w:rPr>
        <w:t>4.</w:t>
      </w:r>
      <w:r>
        <w:rPr>
          <w:rFonts w:ascii="Franklin Gothic Book" w:hAnsi="Franklin Gothic Book" w:cs="Arial"/>
        </w:rPr>
        <w:t xml:space="preserve"> </w:t>
      </w:r>
      <w:r w:rsidRPr="00A43167">
        <w:rPr>
          <w:rFonts w:ascii="Franklin Gothic Book" w:hAnsi="Franklin Gothic Book" w:cs="Arial"/>
        </w:rPr>
        <w:t xml:space="preserve">2015, jejímž předmětem je poskytování služeb zadavateli. Služby spočívají ve sběru, svozu, odstraňování a likvidaci </w:t>
      </w:r>
      <w:proofErr w:type="gramStart"/>
      <w:r w:rsidRPr="00A43167">
        <w:rPr>
          <w:rFonts w:ascii="Franklin Gothic Book" w:hAnsi="Franklin Gothic Book" w:cs="Arial"/>
        </w:rPr>
        <w:t>komunálního</w:t>
      </w:r>
      <w:proofErr w:type="gramEnd"/>
      <w:r>
        <w:rPr>
          <w:rFonts w:ascii="Franklin Gothic Book" w:hAnsi="Franklin Gothic Book" w:cs="Arial"/>
        </w:rPr>
        <w:t>,</w:t>
      </w:r>
      <w:proofErr w:type="gramStart"/>
      <w:r>
        <w:rPr>
          <w:rFonts w:ascii="Franklin Gothic Book" w:hAnsi="Franklin Gothic Book" w:cs="Arial"/>
        </w:rPr>
        <w:t>objemného</w:t>
      </w:r>
      <w:proofErr w:type="gramEnd"/>
      <w:r>
        <w:rPr>
          <w:rFonts w:ascii="Franklin Gothic Book" w:hAnsi="Franklin Gothic Book" w:cs="Arial"/>
        </w:rPr>
        <w:t xml:space="preserve">   a nebezpečného</w:t>
      </w:r>
      <w:r w:rsidRPr="00A43167">
        <w:rPr>
          <w:rFonts w:ascii="Franklin Gothic Book" w:hAnsi="Franklin Gothic Book" w:cs="Arial"/>
        </w:rPr>
        <w:t xml:space="preserve"> odpadu v obci Čerčany. Vše v souladu se zákonem č. 185/2001 Sb., o odpadech a o změně některých dalších zákonů, ve znění pozdějších předpisů (</w:t>
      </w:r>
      <w:r>
        <w:rPr>
          <w:rFonts w:ascii="Franklin Gothic Book" w:hAnsi="Franklin Gothic Book" w:cs="Arial"/>
        </w:rPr>
        <w:t>dále také jen „</w:t>
      </w:r>
      <w:r w:rsidRPr="00A43167">
        <w:rPr>
          <w:rFonts w:ascii="Franklin Gothic Book" w:hAnsi="Franklin Gothic Book" w:cs="Arial"/>
        </w:rPr>
        <w:t>zákon o odpadech</w:t>
      </w:r>
      <w:r>
        <w:rPr>
          <w:rFonts w:ascii="Franklin Gothic Book" w:hAnsi="Franklin Gothic Book" w:cs="Arial"/>
        </w:rPr>
        <w:t>“</w:t>
      </w:r>
      <w:r w:rsidRPr="00A43167">
        <w:rPr>
          <w:rFonts w:ascii="Franklin Gothic Book" w:hAnsi="Franklin Gothic Book" w:cs="Arial"/>
        </w:rPr>
        <w:t>) a souvisejícími prováděcími předpisy.</w:t>
      </w:r>
    </w:p>
    <w:p w:rsidR="00033A14" w:rsidRPr="00A43167" w:rsidRDefault="00033A14" w:rsidP="00033A14">
      <w:pPr>
        <w:pStyle w:val="Odstavecseseznamem"/>
        <w:spacing w:before="120" w:after="120" w:line="264" w:lineRule="auto"/>
        <w:ind w:left="567"/>
        <w:rPr>
          <w:rFonts w:ascii="Franklin Gothic Book" w:hAnsi="Franklin Gothic Book" w:cs="Arial"/>
        </w:rPr>
      </w:pPr>
      <w:r w:rsidRPr="00A43167">
        <w:rPr>
          <w:rFonts w:ascii="Franklin Gothic Book" w:hAnsi="Franklin Gothic Book" w:cs="Arial"/>
        </w:rPr>
        <w:t>Předmět zakázky bude plněn na základě uzavřené smlouvy o poskytování služeb, přičemž službami se rozumí úplné a bezvadné provedení všech prací nezbytných pro řádné plnění služeb</w:t>
      </w:r>
      <w:r>
        <w:rPr>
          <w:rFonts w:ascii="Franklin Gothic Book" w:hAnsi="Franklin Gothic Book" w:cs="Arial"/>
        </w:rPr>
        <w:t xml:space="preserve"> uvedených v návrhu Smlouvy pro plnění Veřejné zakázky</w:t>
      </w:r>
      <w:r>
        <w:rPr>
          <w:rFonts w:ascii="Franklin Gothic Book" w:hAnsi="Franklin Gothic Book" w:cs="Arial"/>
        </w:rPr>
        <w:t xml:space="preserve">. </w:t>
      </w:r>
    </w:p>
    <w:p w:rsidR="00712E54" w:rsidRDefault="00712E54"/>
    <w:sectPr w:rsidR="00712E54" w:rsidSect="00712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A14"/>
    <w:rsid w:val="00033A14"/>
    <w:rsid w:val="0071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E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3A14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Verdana" w:eastAsia="Times New Roman" w:hAnsi="Verdana" w:cs="Calibri"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Pawingerová</dc:creator>
  <cp:lastModifiedBy>Jitka Pawingerová</cp:lastModifiedBy>
  <cp:revision>1</cp:revision>
  <dcterms:created xsi:type="dcterms:W3CDTF">2015-02-06T14:37:00Z</dcterms:created>
  <dcterms:modified xsi:type="dcterms:W3CDTF">2015-02-06T14:38:00Z</dcterms:modified>
</cp:coreProperties>
</file>