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2F" w:rsidRDefault="00A2472F" w:rsidP="00133827">
      <w:pPr>
        <w:pStyle w:val="Nadpis1"/>
        <w:numPr>
          <w:ilvl w:val="0"/>
          <w:numId w:val="0"/>
        </w:numPr>
        <w:jc w:val="left"/>
        <w:rPr>
          <w:sz w:val="36"/>
          <w:szCs w:val="36"/>
        </w:rPr>
      </w:pPr>
    </w:p>
    <w:p w:rsidR="00814390" w:rsidRPr="004C3338" w:rsidRDefault="003C6851" w:rsidP="003C6851">
      <w:pPr>
        <w:pStyle w:val="Nadpis1"/>
        <w:numPr>
          <w:ilvl w:val="0"/>
          <w:numId w:val="0"/>
        </w:numPr>
        <w:rPr>
          <w:rFonts w:ascii="Palatino Linotype" w:hAnsi="Palatino Linotype"/>
          <w:sz w:val="36"/>
          <w:szCs w:val="36"/>
        </w:rPr>
      </w:pPr>
      <w:r w:rsidRPr="004C3338">
        <w:rPr>
          <w:rFonts w:ascii="Palatino Linotype" w:hAnsi="Palatino Linotype"/>
          <w:sz w:val="36"/>
          <w:szCs w:val="36"/>
        </w:rPr>
        <w:t xml:space="preserve">SMLOUVA O </w:t>
      </w:r>
      <w:r w:rsidR="00F00DA1" w:rsidRPr="004C3338">
        <w:rPr>
          <w:rFonts w:ascii="Palatino Linotype" w:hAnsi="Palatino Linotype"/>
          <w:sz w:val="36"/>
          <w:szCs w:val="36"/>
        </w:rPr>
        <w:t>SPRÁVĚ, PROVO</w:t>
      </w:r>
      <w:r w:rsidR="005A6FDD" w:rsidRPr="004C3338">
        <w:rPr>
          <w:rFonts w:ascii="Palatino Linotype" w:hAnsi="Palatino Linotype"/>
          <w:sz w:val="36"/>
          <w:szCs w:val="36"/>
        </w:rPr>
        <w:t>Z</w:t>
      </w:r>
      <w:r w:rsidR="00F00DA1" w:rsidRPr="004C3338">
        <w:rPr>
          <w:rFonts w:ascii="Palatino Linotype" w:hAnsi="Palatino Linotype"/>
          <w:sz w:val="36"/>
          <w:szCs w:val="36"/>
        </w:rPr>
        <w:t xml:space="preserve">U, ÚDRŽBĚ, OPRAVĚ A OBNOVĚ </w:t>
      </w:r>
      <w:r w:rsidR="00710671" w:rsidRPr="004C3338">
        <w:rPr>
          <w:rFonts w:ascii="Palatino Linotype" w:hAnsi="Palatino Linotype"/>
          <w:sz w:val="36"/>
          <w:szCs w:val="36"/>
        </w:rPr>
        <w:t>VEŘEJNÉHO OSVĚTLENÍ</w:t>
      </w:r>
    </w:p>
    <w:p w:rsidR="00814390" w:rsidRPr="004C3338" w:rsidRDefault="00814390">
      <w:pPr>
        <w:rPr>
          <w:rFonts w:ascii="Palatino Linotype" w:hAnsi="Palatino Linotype"/>
          <w:sz w:val="24"/>
        </w:rPr>
      </w:pPr>
    </w:p>
    <w:p w:rsidR="00814390" w:rsidRPr="00125762" w:rsidRDefault="00814390">
      <w:pPr>
        <w:rPr>
          <w:rFonts w:ascii="Palatino Linotype" w:hAnsi="Palatino Linotype"/>
          <w:sz w:val="22"/>
          <w:szCs w:val="22"/>
        </w:rPr>
      </w:pPr>
      <w:r w:rsidRPr="00125762">
        <w:rPr>
          <w:rFonts w:ascii="Palatino Linotype" w:hAnsi="Palatino Linotype"/>
          <w:sz w:val="22"/>
          <w:szCs w:val="22"/>
        </w:rPr>
        <w:t>Smluvní strany:</w:t>
      </w:r>
    </w:p>
    <w:p w:rsidR="00814390" w:rsidRPr="00125762" w:rsidRDefault="00814390">
      <w:pPr>
        <w:rPr>
          <w:rFonts w:ascii="Palatino Linotype" w:hAnsi="Palatino Linotype"/>
          <w:sz w:val="22"/>
          <w:szCs w:val="22"/>
        </w:rPr>
      </w:pPr>
      <w:bookmarkStart w:id="0" w:name="_GoBack"/>
      <w:bookmarkEnd w:id="0"/>
    </w:p>
    <w:p w:rsidR="00710671" w:rsidRPr="00125762" w:rsidRDefault="00F00DA1" w:rsidP="00F00DA1">
      <w:pPr>
        <w:ind w:left="3540" w:hanging="3540"/>
        <w:rPr>
          <w:rFonts w:ascii="Palatino Linotype" w:hAnsi="Palatino Linotype"/>
          <w:b/>
          <w:sz w:val="22"/>
          <w:szCs w:val="22"/>
        </w:rPr>
      </w:pPr>
      <w:r w:rsidRPr="00125762">
        <w:rPr>
          <w:rFonts w:ascii="Palatino Linotype" w:hAnsi="Palatino Linotype"/>
          <w:b/>
          <w:sz w:val="22"/>
          <w:szCs w:val="22"/>
        </w:rPr>
        <w:t>Město Týnec nad Sázavou</w:t>
      </w:r>
    </w:p>
    <w:p w:rsidR="00710671" w:rsidRPr="00125762" w:rsidRDefault="00710671" w:rsidP="00710671">
      <w:pPr>
        <w:numPr>
          <w:ilvl w:val="12"/>
          <w:numId w:val="0"/>
        </w:numPr>
        <w:tabs>
          <w:tab w:val="left" w:pos="2160"/>
        </w:tabs>
        <w:spacing w:line="276" w:lineRule="auto"/>
        <w:jc w:val="both"/>
        <w:rPr>
          <w:rFonts w:ascii="Palatino Linotype" w:hAnsi="Palatino Linotype" w:cs="Tahoma"/>
          <w:sz w:val="22"/>
          <w:szCs w:val="22"/>
        </w:rPr>
      </w:pPr>
      <w:r w:rsidRPr="00125762">
        <w:rPr>
          <w:rFonts w:ascii="Palatino Linotype" w:hAnsi="Palatino Linotype" w:cs="Tahoma"/>
          <w:sz w:val="22"/>
          <w:szCs w:val="22"/>
        </w:rPr>
        <w:t xml:space="preserve">se sídlem: </w:t>
      </w:r>
      <w:r w:rsidRPr="00125762">
        <w:rPr>
          <w:rFonts w:ascii="Palatino Linotype" w:hAnsi="Palatino Linotype" w:cs="Tahoma"/>
          <w:sz w:val="22"/>
          <w:szCs w:val="22"/>
        </w:rPr>
        <w:tab/>
      </w:r>
      <w:r w:rsidRPr="00125762">
        <w:rPr>
          <w:rFonts w:ascii="Palatino Linotype" w:hAnsi="Palatino Linotype" w:cs="Tahoma"/>
          <w:sz w:val="22"/>
          <w:szCs w:val="22"/>
        </w:rPr>
        <w:tab/>
      </w:r>
      <w:r w:rsidR="00F00DA1" w:rsidRPr="00125762">
        <w:rPr>
          <w:rFonts w:ascii="Palatino Linotype" w:hAnsi="Palatino Linotype"/>
          <w:sz w:val="22"/>
          <w:szCs w:val="22"/>
        </w:rPr>
        <w:t>K Náklí 404, 257 41 Týnec nad Sázavou</w:t>
      </w:r>
    </w:p>
    <w:p w:rsidR="00710671" w:rsidRPr="00125762" w:rsidRDefault="00710671" w:rsidP="00710671">
      <w:pPr>
        <w:numPr>
          <w:ilvl w:val="12"/>
          <w:numId w:val="0"/>
        </w:numPr>
        <w:spacing w:line="276" w:lineRule="auto"/>
        <w:jc w:val="both"/>
        <w:rPr>
          <w:rFonts w:ascii="Palatino Linotype" w:hAnsi="Palatino Linotype" w:cs="Tahoma"/>
          <w:sz w:val="22"/>
          <w:szCs w:val="22"/>
        </w:rPr>
      </w:pPr>
      <w:r w:rsidRPr="00125762">
        <w:rPr>
          <w:rFonts w:ascii="Palatino Linotype" w:hAnsi="Palatino Linotype" w:cs="Tahoma"/>
          <w:sz w:val="22"/>
          <w:szCs w:val="22"/>
        </w:rPr>
        <w:t>zastoupena:</w:t>
      </w:r>
      <w:r w:rsidRPr="00125762">
        <w:rPr>
          <w:rFonts w:ascii="Palatino Linotype" w:hAnsi="Palatino Linotype" w:cs="Tahoma"/>
          <w:sz w:val="22"/>
          <w:szCs w:val="22"/>
        </w:rPr>
        <w:tab/>
      </w:r>
      <w:r w:rsidRPr="00125762">
        <w:rPr>
          <w:rFonts w:ascii="Palatino Linotype" w:hAnsi="Palatino Linotype" w:cs="Tahoma"/>
          <w:sz w:val="22"/>
          <w:szCs w:val="22"/>
        </w:rPr>
        <w:tab/>
      </w:r>
      <w:r w:rsidR="004C3338" w:rsidRPr="00125762">
        <w:rPr>
          <w:rFonts w:ascii="Palatino Linotype" w:hAnsi="Palatino Linotype" w:cs="Tahoma"/>
          <w:sz w:val="22"/>
          <w:szCs w:val="22"/>
        </w:rPr>
        <w:tab/>
      </w:r>
      <w:r w:rsidR="00F00DA1" w:rsidRPr="00125762">
        <w:rPr>
          <w:rFonts w:ascii="Palatino Linotype" w:hAnsi="Palatino Linotype"/>
          <w:sz w:val="22"/>
          <w:szCs w:val="22"/>
        </w:rPr>
        <w:t>Mgr. Martinem Kadrnožkou</w:t>
      </w:r>
      <w:r w:rsidR="00F00DA1" w:rsidRPr="00125762">
        <w:rPr>
          <w:rFonts w:ascii="Palatino Linotype" w:hAnsi="Palatino Linotype" w:cs="Palatino Linotype"/>
          <w:bCs/>
          <w:sz w:val="22"/>
          <w:szCs w:val="22"/>
        </w:rPr>
        <w:t>, starostou</w:t>
      </w:r>
    </w:p>
    <w:p w:rsidR="00710671" w:rsidRPr="00125762" w:rsidRDefault="00822462" w:rsidP="00710671">
      <w:pPr>
        <w:numPr>
          <w:ilvl w:val="12"/>
          <w:numId w:val="0"/>
        </w:numPr>
        <w:spacing w:line="276" w:lineRule="auto"/>
        <w:jc w:val="both"/>
        <w:rPr>
          <w:rFonts w:ascii="Palatino Linotype" w:hAnsi="Palatino Linotype" w:cs="Tahoma"/>
          <w:sz w:val="22"/>
          <w:szCs w:val="22"/>
        </w:rPr>
      </w:pPr>
      <w:r w:rsidRPr="00125762">
        <w:rPr>
          <w:rFonts w:ascii="Palatino Linotype" w:hAnsi="Palatino Linotype" w:cs="Tahoma"/>
          <w:sz w:val="22"/>
          <w:szCs w:val="22"/>
        </w:rPr>
        <w:t>IČO</w:t>
      </w:r>
      <w:r w:rsidR="00710671" w:rsidRPr="00125762">
        <w:rPr>
          <w:rFonts w:ascii="Palatino Linotype" w:hAnsi="Palatino Linotype" w:cs="Tahoma"/>
          <w:sz w:val="22"/>
          <w:szCs w:val="22"/>
        </w:rPr>
        <w:t>:</w:t>
      </w:r>
      <w:r w:rsidR="00710671" w:rsidRPr="00125762">
        <w:rPr>
          <w:rFonts w:ascii="Palatino Linotype" w:hAnsi="Palatino Linotype" w:cs="Tahoma"/>
          <w:sz w:val="22"/>
          <w:szCs w:val="22"/>
        </w:rPr>
        <w:tab/>
      </w:r>
      <w:r w:rsidR="00710671" w:rsidRPr="00125762">
        <w:rPr>
          <w:rFonts w:ascii="Palatino Linotype" w:hAnsi="Palatino Linotype" w:cs="Tahoma"/>
          <w:sz w:val="22"/>
          <w:szCs w:val="22"/>
        </w:rPr>
        <w:tab/>
      </w:r>
      <w:r w:rsidR="00710671" w:rsidRPr="00125762">
        <w:rPr>
          <w:rFonts w:ascii="Palatino Linotype" w:hAnsi="Palatino Linotype" w:cs="Tahoma"/>
          <w:sz w:val="22"/>
          <w:szCs w:val="22"/>
        </w:rPr>
        <w:tab/>
      </w:r>
      <w:r w:rsidR="00710671" w:rsidRPr="00125762">
        <w:rPr>
          <w:rFonts w:ascii="Palatino Linotype" w:hAnsi="Palatino Linotype" w:cs="Tahoma"/>
          <w:sz w:val="22"/>
          <w:szCs w:val="22"/>
        </w:rPr>
        <w:tab/>
      </w:r>
      <w:r w:rsidR="00F00DA1" w:rsidRPr="00125762">
        <w:rPr>
          <w:rFonts w:ascii="Palatino Linotype" w:hAnsi="Palatino Linotype"/>
          <w:sz w:val="22"/>
          <w:szCs w:val="22"/>
        </w:rPr>
        <w:t>00232904</w:t>
      </w:r>
    </w:p>
    <w:p w:rsidR="00710671" w:rsidRPr="00125762" w:rsidRDefault="00710671" w:rsidP="00710671">
      <w:pPr>
        <w:numPr>
          <w:ilvl w:val="12"/>
          <w:numId w:val="0"/>
        </w:numPr>
        <w:spacing w:line="276" w:lineRule="auto"/>
        <w:jc w:val="both"/>
        <w:rPr>
          <w:rFonts w:ascii="Palatino Linotype" w:hAnsi="Palatino Linotype" w:cs="Tahoma"/>
          <w:sz w:val="22"/>
          <w:szCs w:val="22"/>
        </w:rPr>
      </w:pPr>
      <w:r w:rsidRPr="00125762">
        <w:rPr>
          <w:rFonts w:ascii="Palatino Linotype" w:hAnsi="Palatino Linotype" w:cs="Tahoma"/>
          <w:sz w:val="22"/>
          <w:szCs w:val="22"/>
        </w:rPr>
        <w:t>DIČ:</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00F00DA1" w:rsidRPr="00125762">
        <w:rPr>
          <w:rFonts w:ascii="Palatino Linotype" w:hAnsi="Palatino Linotype" w:cs="Palatino Linotype"/>
          <w:bCs/>
          <w:sz w:val="22"/>
          <w:szCs w:val="22"/>
        </w:rPr>
        <w:t>CZ</w:t>
      </w:r>
      <w:r w:rsidR="00F00DA1" w:rsidRPr="00125762">
        <w:rPr>
          <w:rFonts w:ascii="Palatino Linotype" w:hAnsi="Palatino Linotype"/>
          <w:sz w:val="22"/>
          <w:szCs w:val="22"/>
        </w:rPr>
        <w:t>00232904</w:t>
      </w:r>
    </w:p>
    <w:p w:rsidR="00710671" w:rsidRPr="00125762" w:rsidRDefault="00710671" w:rsidP="00710671">
      <w:pPr>
        <w:jc w:val="both"/>
        <w:rPr>
          <w:rFonts w:ascii="Palatino Linotype" w:hAnsi="Palatino Linotype" w:cs="Tahoma"/>
          <w:sz w:val="22"/>
          <w:szCs w:val="22"/>
        </w:rPr>
      </w:pPr>
      <w:r w:rsidRPr="00125762">
        <w:rPr>
          <w:rFonts w:ascii="Palatino Linotype" w:hAnsi="Palatino Linotype" w:cs="Tahoma"/>
          <w:sz w:val="22"/>
          <w:szCs w:val="22"/>
        </w:rPr>
        <w:t xml:space="preserve">Bankovní spojení: </w:t>
      </w:r>
      <w:r w:rsidRPr="00125762">
        <w:rPr>
          <w:rFonts w:ascii="Palatino Linotype" w:hAnsi="Palatino Linotype" w:cs="Tahoma"/>
          <w:sz w:val="22"/>
          <w:szCs w:val="22"/>
        </w:rPr>
        <w:tab/>
      </w:r>
      <w:r w:rsidR="004C3338" w:rsidRPr="00125762">
        <w:rPr>
          <w:rFonts w:ascii="Palatino Linotype" w:hAnsi="Palatino Linotype" w:cs="Tahoma"/>
          <w:sz w:val="22"/>
          <w:szCs w:val="22"/>
        </w:rPr>
        <w:tab/>
      </w:r>
      <w:r w:rsidR="00AA236E" w:rsidRPr="00AA236E">
        <w:rPr>
          <w:rFonts w:ascii="Palatino Linotype" w:hAnsi="Palatino Linotype"/>
          <w:sz w:val="22"/>
          <w:szCs w:val="22"/>
        </w:rPr>
        <w:t xml:space="preserve">Česká </w:t>
      </w:r>
      <w:r w:rsidR="001D274D">
        <w:rPr>
          <w:rFonts w:ascii="Palatino Linotype" w:hAnsi="Palatino Linotype"/>
          <w:sz w:val="22"/>
          <w:szCs w:val="22"/>
        </w:rPr>
        <w:t>s</w:t>
      </w:r>
      <w:r w:rsidR="00AA236E" w:rsidRPr="00AA236E">
        <w:rPr>
          <w:rFonts w:ascii="Palatino Linotype" w:hAnsi="Palatino Linotype"/>
          <w:sz w:val="22"/>
          <w:szCs w:val="22"/>
        </w:rPr>
        <w:t>pořitelna, a.s.</w:t>
      </w:r>
    </w:p>
    <w:p w:rsidR="00710671" w:rsidRPr="00125762" w:rsidRDefault="00710671" w:rsidP="00710671">
      <w:pPr>
        <w:numPr>
          <w:ilvl w:val="12"/>
          <w:numId w:val="0"/>
        </w:numPr>
        <w:tabs>
          <w:tab w:val="left" w:pos="2160"/>
        </w:tabs>
        <w:spacing w:line="276" w:lineRule="auto"/>
        <w:jc w:val="both"/>
        <w:rPr>
          <w:rFonts w:ascii="Palatino Linotype" w:hAnsi="Palatino Linotype" w:cs="Tahoma"/>
          <w:sz w:val="22"/>
          <w:szCs w:val="22"/>
        </w:rPr>
      </w:pPr>
      <w:r w:rsidRPr="00125762">
        <w:rPr>
          <w:rFonts w:ascii="Palatino Linotype" w:hAnsi="Palatino Linotype" w:cs="Tahoma"/>
          <w:sz w:val="22"/>
          <w:szCs w:val="22"/>
        </w:rPr>
        <w:t xml:space="preserve">Číslo účtu: </w:t>
      </w:r>
      <w:r w:rsidRPr="00125762">
        <w:rPr>
          <w:rFonts w:ascii="Palatino Linotype" w:hAnsi="Palatino Linotype" w:cs="Tahoma"/>
          <w:sz w:val="22"/>
          <w:szCs w:val="22"/>
        </w:rPr>
        <w:tab/>
      </w:r>
      <w:r w:rsidRPr="00125762">
        <w:rPr>
          <w:rFonts w:ascii="Palatino Linotype" w:hAnsi="Palatino Linotype" w:cs="Tahoma"/>
          <w:sz w:val="22"/>
          <w:szCs w:val="22"/>
        </w:rPr>
        <w:tab/>
      </w:r>
      <w:r w:rsidR="00AA236E" w:rsidRPr="00AA236E">
        <w:rPr>
          <w:rFonts w:ascii="Palatino Linotype" w:hAnsi="Palatino Linotype"/>
          <w:sz w:val="22"/>
          <w:szCs w:val="22"/>
        </w:rPr>
        <w:t>320082359/0800</w:t>
      </w:r>
    </w:p>
    <w:p w:rsidR="00710671" w:rsidRPr="00125762" w:rsidRDefault="00710671" w:rsidP="00710671">
      <w:pPr>
        <w:pStyle w:val="Zkladntext"/>
        <w:numPr>
          <w:ilvl w:val="12"/>
          <w:numId w:val="0"/>
        </w:numPr>
        <w:spacing w:line="276" w:lineRule="auto"/>
        <w:rPr>
          <w:rFonts w:ascii="Palatino Linotype" w:hAnsi="Palatino Linotype" w:cs="Tahoma"/>
          <w:iCs/>
          <w:sz w:val="22"/>
          <w:szCs w:val="22"/>
        </w:rPr>
      </w:pPr>
      <w:r w:rsidRPr="00125762">
        <w:rPr>
          <w:rFonts w:ascii="Palatino Linotype" w:hAnsi="Palatino Linotype" w:cs="Tahoma"/>
          <w:iCs/>
          <w:sz w:val="22"/>
          <w:szCs w:val="22"/>
        </w:rPr>
        <w:t>(dále jen „</w:t>
      </w:r>
      <w:r w:rsidRPr="00125762">
        <w:rPr>
          <w:rFonts w:ascii="Palatino Linotype" w:hAnsi="Palatino Linotype" w:cs="Tahoma"/>
          <w:b/>
          <w:i/>
          <w:iCs/>
          <w:sz w:val="22"/>
          <w:szCs w:val="22"/>
        </w:rPr>
        <w:t>Objednatel</w:t>
      </w:r>
      <w:r w:rsidRPr="00125762">
        <w:rPr>
          <w:rFonts w:ascii="Palatino Linotype" w:hAnsi="Palatino Linotype" w:cs="Tahoma"/>
          <w:iCs/>
          <w:sz w:val="22"/>
          <w:szCs w:val="22"/>
        </w:rPr>
        <w:t>“)</w:t>
      </w:r>
    </w:p>
    <w:p w:rsidR="00710671" w:rsidRPr="00125762" w:rsidRDefault="00710671" w:rsidP="00710671">
      <w:pPr>
        <w:pStyle w:val="Zkladntext"/>
        <w:numPr>
          <w:ilvl w:val="12"/>
          <w:numId w:val="0"/>
        </w:numPr>
        <w:spacing w:line="276" w:lineRule="auto"/>
        <w:rPr>
          <w:rFonts w:ascii="Palatino Linotype" w:hAnsi="Palatino Linotype" w:cs="Tahoma"/>
          <w:iCs/>
          <w:sz w:val="22"/>
          <w:szCs w:val="22"/>
        </w:rPr>
      </w:pPr>
    </w:p>
    <w:p w:rsidR="00710671" w:rsidRPr="00125762" w:rsidRDefault="00710671" w:rsidP="00710671">
      <w:pPr>
        <w:pStyle w:val="Zpat"/>
        <w:tabs>
          <w:tab w:val="clear" w:pos="4536"/>
          <w:tab w:val="clear" w:pos="9072"/>
          <w:tab w:val="left" w:pos="6352"/>
        </w:tabs>
        <w:spacing w:line="276" w:lineRule="auto"/>
        <w:rPr>
          <w:rFonts w:ascii="Palatino Linotype" w:hAnsi="Palatino Linotype" w:cs="Tahoma"/>
          <w:sz w:val="22"/>
          <w:szCs w:val="22"/>
        </w:rPr>
      </w:pPr>
      <w:r w:rsidRPr="00125762">
        <w:rPr>
          <w:rFonts w:ascii="Palatino Linotype" w:hAnsi="Palatino Linotype" w:cs="Tahoma"/>
          <w:sz w:val="22"/>
          <w:szCs w:val="22"/>
        </w:rPr>
        <w:t>a</w:t>
      </w:r>
      <w:r w:rsidRPr="00125762">
        <w:rPr>
          <w:rFonts w:ascii="Palatino Linotype" w:hAnsi="Palatino Linotype" w:cs="Tahoma"/>
          <w:sz w:val="22"/>
          <w:szCs w:val="22"/>
        </w:rPr>
        <w:tab/>
      </w:r>
    </w:p>
    <w:p w:rsidR="00710671" w:rsidRPr="00125762" w:rsidRDefault="00710671" w:rsidP="00710671">
      <w:pPr>
        <w:pStyle w:val="Zpat"/>
        <w:tabs>
          <w:tab w:val="clear" w:pos="4536"/>
          <w:tab w:val="clear" w:pos="9072"/>
          <w:tab w:val="left" w:pos="2835"/>
        </w:tabs>
        <w:spacing w:line="276" w:lineRule="auto"/>
        <w:rPr>
          <w:rFonts w:ascii="Palatino Linotype" w:hAnsi="Palatino Linotype" w:cs="Tahoma"/>
          <w:sz w:val="22"/>
          <w:szCs w:val="22"/>
        </w:rPr>
      </w:pP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sz w:val="22"/>
          <w:szCs w:val="22"/>
          <w:highlight w:val="yellow"/>
        </w:rPr>
        <w:t>[DOPLNÍ UCHAZEČ]</w:t>
      </w: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cs="Tahoma"/>
          <w:sz w:val="22"/>
          <w:szCs w:val="22"/>
        </w:rPr>
        <w:t>se sídlem:</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sz w:val="22"/>
          <w:szCs w:val="22"/>
          <w:highlight w:val="yellow"/>
        </w:rPr>
        <w:t>[DOPLNÍ UCHAZEČ]</w:t>
      </w: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cs="Tahoma"/>
          <w:sz w:val="22"/>
          <w:szCs w:val="22"/>
        </w:rPr>
        <w:t>IČ</w:t>
      </w:r>
      <w:r w:rsidR="00822462" w:rsidRPr="00125762">
        <w:rPr>
          <w:rFonts w:ascii="Palatino Linotype" w:hAnsi="Palatino Linotype" w:cs="Tahoma"/>
          <w:sz w:val="22"/>
          <w:szCs w:val="22"/>
        </w:rPr>
        <w:t>O</w:t>
      </w:r>
      <w:r w:rsidRPr="00125762">
        <w:rPr>
          <w:rFonts w:ascii="Palatino Linotype" w:hAnsi="Palatino Linotype" w:cs="Tahoma"/>
          <w:sz w:val="22"/>
          <w:szCs w:val="22"/>
        </w:rPr>
        <w:t>:</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sz w:val="22"/>
          <w:szCs w:val="22"/>
          <w:highlight w:val="yellow"/>
        </w:rPr>
        <w:t>[DOPLNÍ UCHAZEČ]</w:t>
      </w: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cs="Tahoma"/>
          <w:sz w:val="22"/>
          <w:szCs w:val="22"/>
        </w:rPr>
        <w:t>DIČ:</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sz w:val="22"/>
          <w:szCs w:val="22"/>
          <w:highlight w:val="yellow"/>
        </w:rPr>
        <w:t>[DOPLNÍ UCHAZEČ]</w:t>
      </w: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cs="Tahoma"/>
          <w:sz w:val="22"/>
          <w:szCs w:val="22"/>
        </w:rPr>
        <w:t>Bankovní spojení:</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sz w:val="22"/>
          <w:szCs w:val="22"/>
          <w:highlight w:val="yellow"/>
        </w:rPr>
        <w:t>[DOPLNÍ UCHAZEČ]</w:t>
      </w:r>
    </w:p>
    <w:p w:rsidR="00710671" w:rsidRPr="00125762" w:rsidRDefault="00710671" w:rsidP="00710671">
      <w:pPr>
        <w:spacing w:line="276" w:lineRule="auto"/>
        <w:rPr>
          <w:rFonts w:ascii="Palatino Linotype" w:hAnsi="Palatino Linotype"/>
          <w:b/>
          <w:sz w:val="22"/>
          <w:szCs w:val="22"/>
        </w:rPr>
      </w:pPr>
      <w:r w:rsidRPr="00125762">
        <w:rPr>
          <w:rFonts w:ascii="Palatino Linotype" w:hAnsi="Palatino Linotype" w:cs="Tahoma"/>
          <w:sz w:val="22"/>
          <w:szCs w:val="22"/>
        </w:rPr>
        <w:t>Číslo účtu:</w:t>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cs="Tahoma"/>
          <w:sz w:val="22"/>
          <w:szCs w:val="22"/>
        </w:rPr>
        <w:tab/>
      </w:r>
      <w:r w:rsidRPr="00125762">
        <w:rPr>
          <w:rFonts w:ascii="Palatino Linotype" w:hAnsi="Palatino Linotype"/>
          <w:sz w:val="22"/>
          <w:szCs w:val="22"/>
          <w:highlight w:val="yellow"/>
        </w:rPr>
        <w:t>[DOPLNÍ UCHAZEČ]</w:t>
      </w:r>
    </w:p>
    <w:p w:rsidR="00710671" w:rsidRPr="00125762" w:rsidRDefault="00710671" w:rsidP="00822462">
      <w:pPr>
        <w:spacing w:line="276" w:lineRule="auto"/>
        <w:jc w:val="both"/>
        <w:rPr>
          <w:rFonts w:ascii="Palatino Linotype" w:hAnsi="Palatino Linotype"/>
          <w:b/>
          <w:sz w:val="22"/>
          <w:szCs w:val="22"/>
        </w:rPr>
      </w:pPr>
      <w:r w:rsidRPr="00125762">
        <w:rPr>
          <w:rFonts w:ascii="Palatino Linotype" w:hAnsi="Palatino Linotype" w:cs="Tahoma"/>
          <w:sz w:val="22"/>
          <w:szCs w:val="22"/>
        </w:rPr>
        <w:t xml:space="preserve">zapsána v obchodním rejstříku </w:t>
      </w:r>
      <w:r w:rsidRPr="00125762">
        <w:rPr>
          <w:rFonts w:ascii="Palatino Linotype" w:hAnsi="Palatino Linotype"/>
          <w:sz w:val="22"/>
          <w:szCs w:val="22"/>
          <w:highlight w:val="yellow"/>
        </w:rPr>
        <w:t>[DOPLNÍ UCHAZEČ]</w:t>
      </w:r>
      <w:r w:rsidRPr="00125762">
        <w:rPr>
          <w:rFonts w:ascii="Palatino Linotype" w:hAnsi="Palatino Linotype"/>
          <w:sz w:val="22"/>
          <w:szCs w:val="22"/>
        </w:rPr>
        <w:t xml:space="preserve"> </w:t>
      </w:r>
      <w:r w:rsidRPr="00125762">
        <w:rPr>
          <w:rFonts w:ascii="Palatino Linotype" w:hAnsi="Palatino Linotype" w:cs="Tahoma"/>
          <w:sz w:val="22"/>
          <w:szCs w:val="22"/>
        </w:rPr>
        <w:t xml:space="preserve">soudu v </w:t>
      </w:r>
      <w:r w:rsidRPr="00125762">
        <w:rPr>
          <w:rFonts w:ascii="Palatino Linotype" w:hAnsi="Palatino Linotype"/>
          <w:sz w:val="22"/>
          <w:szCs w:val="22"/>
          <w:highlight w:val="yellow"/>
        </w:rPr>
        <w:t>[DOPLNÍ UCHAZEČ]</w:t>
      </w:r>
      <w:r w:rsidRPr="00125762">
        <w:rPr>
          <w:rFonts w:ascii="Palatino Linotype" w:hAnsi="Palatino Linotype"/>
          <w:sz w:val="22"/>
          <w:szCs w:val="22"/>
        </w:rPr>
        <w:t>,</w:t>
      </w:r>
      <w:r w:rsidRPr="00125762">
        <w:rPr>
          <w:rFonts w:ascii="Palatino Linotype" w:hAnsi="Palatino Linotype" w:cs="Tahoma"/>
          <w:sz w:val="22"/>
          <w:szCs w:val="22"/>
        </w:rPr>
        <w:t xml:space="preserve"> oddíl </w:t>
      </w:r>
      <w:r w:rsidRPr="00125762">
        <w:rPr>
          <w:rFonts w:ascii="Palatino Linotype" w:hAnsi="Palatino Linotype"/>
          <w:sz w:val="22"/>
          <w:szCs w:val="22"/>
          <w:highlight w:val="yellow"/>
        </w:rPr>
        <w:t>[DOPLNÍ UCHAZEČ]</w:t>
      </w:r>
      <w:r w:rsidRPr="00125762">
        <w:rPr>
          <w:rFonts w:ascii="Palatino Linotype" w:hAnsi="Palatino Linotype"/>
          <w:sz w:val="22"/>
          <w:szCs w:val="22"/>
        </w:rPr>
        <w:t>,</w:t>
      </w:r>
      <w:r w:rsidRPr="00125762">
        <w:rPr>
          <w:rFonts w:ascii="Palatino Linotype" w:hAnsi="Palatino Linotype" w:cs="Tahoma"/>
          <w:sz w:val="22"/>
          <w:szCs w:val="22"/>
        </w:rPr>
        <w:t xml:space="preserve"> vložka </w:t>
      </w:r>
      <w:r w:rsidRPr="00125762">
        <w:rPr>
          <w:rFonts w:ascii="Palatino Linotype" w:hAnsi="Palatino Linotype"/>
          <w:sz w:val="22"/>
          <w:szCs w:val="22"/>
          <w:highlight w:val="yellow"/>
        </w:rPr>
        <w:t>[DOPLNÍ UCHAZEČ]</w:t>
      </w:r>
    </w:p>
    <w:p w:rsidR="00710671" w:rsidRPr="00125762" w:rsidRDefault="008A3520" w:rsidP="00710671">
      <w:pPr>
        <w:rPr>
          <w:rFonts w:ascii="Palatino Linotype" w:hAnsi="Palatino Linotype"/>
          <w:b/>
          <w:sz w:val="22"/>
          <w:szCs w:val="22"/>
        </w:rPr>
      </w:pPr>
      <w:r w:rsidRPr="00125762">
        <w:rPr>
          <w:rFonts w:ascii="Palatino Linotype" w:hAnsi="Palatino Linotype" w:cs="Tahoma"/>
          <w:sz w:val="22"/>
          <w:szCs w:val="22"/>
        </w:rPr>
        <w:t>zastoupena:</w:t>
      </w:r>
      <w:r w:rsidR="00710671" w:rsidRPr="00125762">
        <w:rPr>
          <w:rFonts w:ascii="Palatino Linotype" w:hAnsi="Palatino Linotype"/>
          <w:sz w:val="22"/>
          <w:szCs w:val="22"/>
          <w:highlight w:val="yellow"/>
        </w:rPr>
        <w:t>[DOPLNÍ UCHAZEČ]</w:t>
      </w:r>
    </w:p>
    <w:p w:rsidR="00710671" w:rsidRPr="00125762" w:rsidRDefault="00710671" w:rsidP="00710671">
      <w:pPr>
        <w:numPr>
          <w:ilvl w:val="12"/>
          <w:numId w:val="0"/>
        </w:numPr>
        <w:spacing w:after="120" w:line="276" w:lineRule="auto"/>
        <w:jc w:val="both"/>
        <w:rPr>
          <w:rFonts w:ascii="Palatino Linotype" w:hAnsi="Palatino Linotype" w:cs="Tahoma"/>
          <w:sz w:val="22"/>
          <w:szCs w:val="22"/>
        </w:rPr>
      </w:pPr>
      <w:r w:rsidRPr="00125762">
        <w:rPr>
          <w:rFonts w:ascii="Palatino Linotype" w:hAnsi="Palatino Linotype" w:cs="Tahoma"/>
          <w:sz w:val="22"/>
          <w:szCs w:val="22"/>
        </w:rPr>
        <w:t>(dále jen „</w:t>
      </w:r>
      <w:r w:rsidRPr="00125762">
        <w:rPr>
          <w:rFonts w:ascii="Palatino Linotype" w:hAnsi="Palatino Linotype" w:cs="Tahoma"/>
          <w:b/>
          <w:i/>
          <w:sz w:val="22"/>
          <w:szCs w:val="22"/>
        </w:rPr>
        <w:t>Společnost</w:t>
      </w:r>
      <w:r w:rsidRPr="00125762">
        <w:rPr>
          <w:rFonts w:ascii="Palatino Linotype" w:hAnsi="Palatino Linotype" w:cs="Tahoma"/>
          <w:sz w:val="22"/>
          <w:szCs w:val="22"/>
        </w:rPr>
        <w:t xml:space="preserve">“) </w:t>
      </w:r>
    </w:p>
    <w:p w:rsidR="00A54887" w:rsidRPr="00125762" w:rsidRDefault="00A54887" w:rsidP="00710671">
      <w:pPr>
        <w:numPr>
          <w:ilvl w:val="12"/>
          <w:numId w:val="0"/>
        </w:numPr>
        <w:spacing w:after="120" w:line="276" w:lineRule="auto"/>
        <w:jc w:val="both"/>
        <w:rPr>
          <w:rFonts w:ascii="Palatino Linotype" w:hAnsi="Palatino Linotype" w:cs="Tahoma"/>
          <w:sz w:val="22"/>
          <w:szCs w:val="22"/>
        </w:rPr>
      </w:pPr>
    </w:p>
    <w:p w:rsidR="00710671" w:rsidRPr="00125762" w:rsidRDefault="00710671" w:rsidP="00710671">
      <w:pPr>
        <w:numPr>
          <w:ilvl w:val="12"/>
          <w:numId w:val="0"/>
        </w:numPr>
        <w:spacing w:after="120" w:line="276" w:lineRule="auto"/>
        <w:jc w:val="both"/>
        <w:rPr>
          <w:rFonts w:ascii="Palatino Linotype" w:hAnsi="Palatino Linotype" w:cs="Tahoma"/>
          <w:sz w:val="22"/>
          <w:szCs w:val="22"/>
        </w:rPr>
      </w:pPr>
      <w:r w:rsidRPr="00125762">
        <w:rPr>
          <w:rFonts w:ascii="Palatino Linotype" w:hAnsi="Palatino Linotype" w:cs="Tahoma"/>
          <w:sz w:val="22"/>
          <w:szCs w:val="22"/>
        </w:rPr>
        <w:t>(Objednatel a Společnost dále jednotlivě též jen „</w:t>
      </w:r>
      <w:r w:rsidRPr="00125762">
        <w:rPr>
          <w:rFonts w:ascii="Palatino Linotype" w:hAnsi="Palatino Linotype" w:cs="Tahoma"/>
          <w:b/>
          <w:i/>
          <w:sz w:val="22"/>
          <w:szCs w:val="22"/>
        </w:rPr>
        <w:t>Smluvní strana</w:t>
      </w:r>
      <w:r w:rsidRPr="00125762">
        <w:rPr>
          <w:rFonts w:ascii="Palatino Linotype" w:hAnsi="Palatino Linotype" w:cs="Tahoma"/>
          <w:sz w:val="22"/>
          <w:szCs w:val="22"/>
        </w:rPr>
        <w:t>“ nebo společně „</w:t>
      </w:r>
      <w:r w:rsidRPr="00125762">
        <w:rPr>
          <w:rFonts w:ascii="Palatino Linotype" w:hAnsi="Palatino Linotype" w:cs="Tahoma"/>
          <w:b/>
          <w:i/>
          <w:sz w:val="22"/>
          <w:szCs w:val="22"/>
        </w:rPr>
        <w:t>Smluvní strany</w:t>
      </w:r>
      <w:r w:rsidRPr="00125762">
        <w:rPr>
          <w:rFonts w:ascii="Palatino Linotype" w:hAnsi="Palatino Linotype" w:cs="Tahoma"/>
          <w:sz w:val="22"/>
          <w:szCs w:val="22"/>
        </w:rPr>
        <w:t>“)</w:t>
      </w:r>
    </w:p>
    <w:p w:rsidR="00710671" w:rsidRPr="00125762" w:rsidRDefault="00710671" w:rsidP="00710671">
      <w:pPr>
        <w:pStyle w:val="Zkladntext"/>
        <w:numPr>
          <w:ilvl w:val="12"/>
          <w:numId w:val="0"/>
        </w:numPr>
        <w:spacing w:line="276" w:lineRule="auto"/>
        <w:rPr>
          <w:rFonts w:ascii="Palatino Linotype" w:hAnsi="Palatino Linotype" w:cs="Tahoma"/>
          <w:iCs/>
          <w:sz w:val="22"/>
          <w:szCs w:val="22"/>
        </w:rPr>
      </w:pPr>
    </w:p>
    <w:p w:rsidR="00710671" w:rsidRPr="00125762" w:rsidRDefault="00710671" w:rsidP="00710671">
      <w:pPr>
        <w:pStyle w:val="RLdajeosmluvnstran"/>
        <w:rPr>
          <w:rFonts w:ascii="Palatino Linotype" w:hAnsi="Palatino Linotype" w:cs="Tahoma"/>
          <w:szCs w:val="22"/>
        </w:rPr>
      </w:pPr>
      <w:r w:rsidRPr="00125762">
        <w:rPr>
          <w:rFonts w:ascii="Palatino Linotype" w:hAnsi="Palatino Linotype" w:cs="Tahoma"/>
          <w:szCs w:val="22"/>
        </w:rPr>
        <w:t>uzavírají v souladu s § 1746 odst. 2 zák. č. 89/2012 Sb., občanský zákoník, ve znění pozdějších předpisů (dále jen „</w:t>
      </w:r>
      <w:r w:rsidRPr="00125762">
        <w:rPr>
          <w:rFonts w:ascii="Palatino Linotype" w:hAnsi="Palatino Linotype" w:cs="Tahoma"/>
          <w:b/>
          <w:i/>
          <w:szCs w:val="22"/>
        </w:rPr>
        <w:t>Občanský zákoník</w:t>
      </w:r>
      <w:r w:rsidR="00356F9D" w:rsidRPr="00125762">
        <w:rPr>
          <w:rFonts w:ascii="Palatino Linotype" w:hAnsi="Palatino Linotype" w:cs="Tahoma"/>
          <w:szCs w:val="22"/>
        </w:rPr>
        <w:t xml:space="preserve">“) s přihlédnutím k § </w:t>
      </w:r>
      <w:r w:rsidRPr="00125762">
        <w:rPr>
          <w:rFonts w:ascii="Palatino Linotype" w:hAnsi="Palatino Linotype" w:cs="Tahoma"/>
          <w:szCs w:val="22"/>
        </w:rPr>
        <w:t>2201 a násl. Občanského zákoníku a k § 2586 a násl. Občanského zákoníku tuto</w:t>
      </w:r>
    </w:p>
    <w:p w:rsidR="00710671" w:rsidRPr="00125762" w:rsidRDefault="00710671" w:rsidP="00710671">
      <w:pPr>
        <w:pStyle w:val="RLdajeosmluvnstran"/>
        <w:rPr>
          <w:rFonts w:ascii="Palatino Linotype" w:hAnsi="Palatino Linotype"/>
          <w:bCs/>
          <w:szCs w:val="22"/>
        </w:rPr>
      </w:pPr>
    </w:p>
    <w:p w:rsidR="00710671" w:rsidRPr="00125762" w:rsidRDefault="00710671" w:rsidP="00710671">
      <w:pPr>
        <w:pStyle w:val="RLdajeosmluvnstran"/>
        <w:rPr>
          <w:rFonts w:ascii="Palatino Linotype" w:hAnsi="Palatino Linotype" w:cs="Calibri"/>
          <w:b/>
          <w:szCs w:val="22"/>
        </w:rPr>
      </w:pPr>
      <w:r w:rsidRPr="00125762">
        <w:rPr>
          <w:rFonts w:ascii="Palatino Linotype" w:hAnsi="Palatino Linotype" w:cs="Calibri"/>
          <w:b/>
          <w:szCs w:val="22"/>
        </w:rPr>
        <w:t xml:space="preserve">Smlouvu o </w:t>
      </w:r>
      <w:r w:rsidR="00F00DA1" w:rsidRPr="00125762">
        <w:rPr>
          <w:rFonts w:ascii="Palatino Linotype" w:hAnsi="Palatino Linotype" w:cs="Calibri"/>
          <w:b/>
          <w:szCs w:val="22"/>
        </w:rPr>
        <w:t xml:space="preserve">správě, provozu, údržbě, opravě a obnově </w:t>
      </w:r>
      <w:r w:rsidR="00A54887" w:rsidRPr="00125762">
        <w:rPr>
          <w:rFonts w:ascii="Palatino Linotype" w:hAnsi="Palatino Linotype" w:cs="Calibri"/>
          <w:b/>
          <w:szCs w:val="22"/>
        </w:rPr>
        <w:t>veřejného osvětlení</w:t>
      </w:r>
    </w:p>
    <w:p w:rsidR="007937C6" w:rsidRPr="00125762" w:rsidRDefault="00710671" w:rsidP="00D70B20">
      <w:pPr>
        <w:pStyle w:val="RLdajeosmluvnstran"/>
        <w:rPr>
          <w:rFonts w:ascii="Palatino Linotype" w:hAnsi="Palatino Linotype" w:cs="Calibri"/>
          <w:szCs w:val="22"/>
        </w:rPr>
      </w:pPr>
      <w:r w:rsidRPr="00125762">
        <w:rPr>
          <w:rFonts w:ascii="Palatino Linotype" w:hAnsi="Palatino Linotype" w:cs="Calibri"/>
          <w:szCs w:val="22"/>
        </w:rPr>
        <w:t>(dále jen „</w:t>
      </w:r>
      <w:r w:rsidRPr="00125762">
        <w:rPr>
          <w:rFonts w:ascii="Palatino Linotype" w:hAnsi="Palatino Linotype" w:cs="Calibri"/>
          <w:b/>
          <w:i/>
          <w:szCs w:val="22"/>
        </w:rPr>
        <w:t>Smlouva</w:t>
      </w:r>
      <w:r w:rsidRPr="00125762">
        <w:rPr>
          <w:rFonts w:ascii="Palatino Linotype" w:hAnsi="Palatino Linotype" w:cs="Calibri"/>
          <w:szCs w:val="22"/>
        </w:rPr>
        <w:t>“)</w:t>
      </w:r>
    </w:p>
    <w:p w:rsidR="00814390" w:rsidRPr="00125762" w:rsidRDefault="00814390" w:rsidP="007363C5">
      <w:pPr>
        <w:pStyle w:val="Styl1"/>
        <w:rPr>
          <w:rFonts w:ascii="Palatino Linotype" w:hAnsi="Palatino Linotype"/>
          <w:sz w:val="22"/>
          <w:szCs w:val="22"/>
        </w:rPr>
      </w:pPr>
      <w:r w:rsidRPr="00125762">
        <w:rPr>
          <w:rFonts w:ascii="Palatino Linotype" w:hAnsi="Palatino Linotype"/>
          <w:sz w:val="22"/>
          <w:szCs w:val="22"/>
        </w:rPr>
        <w:lastRenderedPageBreak/>
        <w:t>Úvodní ustanovení</w:t>
      </w:r>
    </w:p>
    <w:p w:rsidR="00D70B20" w:rsidRPr="00125762" w:rsidRDefault="00A54887" w:rsidP="004867FB">
      <w:pPr>
        <w:pStyle w:val="Styl2"/>
        <w:rPr>
          <w:rFonts w:ascii="Palatino Linotype" w:hAnsi="Palatino Linotype"/>
          <w:sz w:val="22"/>
          <w:szCs w:val="22"/>
        </w:rPr>
      </w:pPr>
      <w:r w:rsidRPr="00125762">
        <w:rPr>
          <w:rFonts w:ascii="Palatino Linotype" w:hAnsi="Palatino Linotype"/>
          <w:sz w:val="22"/>
          <w:szCs w:val="22"/>
        </w:rPr>
        <w:t>Smlouva byla uzavřena na základě výsledku zadávacího řízení na veřejnou zakázku s názvem „</w:t>
      </w:r>
      <w:r w:rsidR="0008565B" w:rsidRPr="00125762">
        <w:rPr>
          <w:rFonts w:ascii="Palatino Linotype" w:hAnsi="Palatino Linotype"/>
          <w:i/>
          <w:sz w:val="22"/>
          <w:szCs w:val="22"/>
        </w:rPr>
        <w:t>Zajištění správy, provozu, údržby, oprav a obnovy veřejného osvětlení na správním území Města Týnec nad Sázavou</w:t>
      </w:r>
      <w:r w:rsidRPr="00125762">
        <w:rPr>
          <w:rFonts w:ascii="Palatino Linotype" w:hAnsi="Palatino Linotype"/>
          <w:sz w:val="22"/>
          <w:szCs w:val="22"/>
        </w:rPr>
        <w:t>“ (dále jen „</w:t>
      </w:r>
      <w:r w:rsidR="00C86B15" w:rsidRPr="00125762">
        <w:rPr>
          <w:rFonts w:ascii="Palatino Linotype" w:hAnsi="Palatino Linotype"/>
          <w:b/>
          <w:i/>
          <w:sz w:val="22"/>
          <w:szCs w:val="22"/>
        </w:rPr>
        <w:t>V</w:t>
      </w:r>
      <w:r w:rsidRPr="00125762">
        <w:rPr>
          <w:rFonts w:ascii="Palatino Linotype" w:hAnsi="Palatino Linotype"/>
          <w:b/>
          <w:i/>
          <w:sz w:val="22"/>
          <w:szCs w:val="22"/>
        </w:rPr>
        <w:t>eřejná zakázka</w:t>
      </w:r>
      <w:r w:rsidRPr="00125762">
        <w:rPr>
          <w:rFonts w:ascii="Palatino Linotype" w:hAnsi="Palatino Linotype"/>
          <w:sz w:val="22"/>
          <w:szCs w:val="22"/>
        </w:rPr>
        <w:t>“), zadávanou</w:t>
      </w:r>
      <w:r w:rsidR="00D70B20" w:rsidRPr="00125762">
        <w:rPr>
          <w:rFonts w:ascii="Palatino Linotype" w:hAnsi="Palatino Linotype"/>
          <w:sz w:val="22"/>
          <w:szCs w:val="22"/>
        </w:rPr>
        <w:t xml:space="preserve"> O</w:t>
      </w:r>
      <w:r w:rsidRPr="00125762">
        <w:rPr>
          <w:rFonts w:ascii="Palatino Linotype" w:hAnsi="Palatino Linotype"/>
          <w:sz w:val="22"/>
          <w:szCs w:val="22"/>
        </w:rPr>
        <w:t>bjednatelem jako zadavatelem ve s</w:t>
      </w:r>
      <w:r w:rsidR="00BF6C48" w:rsidRPr="00125762">
        <w:rPr>
          <w:rFonts w:ascii="Palatino Linotype" w:hAnsi="Palatino Linotype"/>
          <w:sz w:val="22"/>
          <w:szCs w:val="22"/>
        </w:rPr>
        <w:t>myslu zákona č. 137/2006 Sb., o </w:t>
      </w:r>
      <w:r w:rsidRPr="00125762">
        <w:rPr>
          <w:rFonts w:ascii="Palatino Linotype" w:hAnsi="Palatino Linotype"/>
          <w:sz w:val="22"/>
          <w:szCs w:val="22"/>
        </w:rPr>
        <w:t>veřejných zakázkách, ve znění pozdějších předpisů (dále jen „</w:t>
      </w:r>
      <w:r w:rsidR="00D70B20" w:rsidRPr="00125762">
        <w:rPr>
          <w:rFonts w:ascii="Palatino Linotype" w:hAnsi="Palatino Linotype"/>
          <w:b/>
          <w:i/>
          <w:sz w:val="22"/>
          <w:szCs w:val="22"/>
        </w:rPr>
        <w:t>ZVZ</w:t>
      </w:r>
      <w:r w:rsidRPr="00125762">
        <w:rPr>
          <w:rFonts w:ascii="Palatino Linotype" w:hAnsi="Palatino Linotype"/>
          <w:sz w:val="22"/>
          <w:szCs w:val="22"/>
        </w:rPr>
        <w:t>“)</w:t>
      </w:r>
      <w:r w:rsidR="00BF6C48" w:rsidRPr="00125762">
        <w:rPr>
          <w:rFonts w:ascii="Palatino Linotype" w:hAnsi="Palatino Linotype"/>
          <w:sz w:val="22"/>
          <w:szCs w:val="22"/>
        </w:rPr>
        <w:t xml:space="preserve"> a </w:t>
      </w:r>
      <w:r w:rsidR="00D70B20" w:rsidRPr="00125762">
        <w:rPr>
          <w:rFonts w:ascii="Palatino Linotype" w:hAnsi="Palatino Linotype"/>
          <w:sz w:val="22"/>
          <w:szCs w:val="22"/>
        </w:rPr>
        <w:t xml:space="preserve">v návaznosti na usnesení </w:t>
      </w:r>
      <w:r w:rsidR="007363C5" w:rsidRPr="00125762">
        <w:rPr>
          <w:rFonts w:ascii="Palatino Linotype" w:hAnsi="Palatino Linotype"/>
          <w:sz w:val="22"/>
          <w:szCs w:val="22"/>
        </w:rPr>
        <w:t>Objednatele</w:t>
      </w:r>
      <w:r w:rsidR="00D70B20" w:rsidRPr="00125762">
        <w:rPr>
          <w:rFonts w:ascii="Palatino Linotype" w:hAnsi="Palatino Linotype"/>
          <w:sz w:val="22"/>
          <w:szCs w:val="22"/>
        </w:rPr>
        <w:t xml:space="preserve"> č.</w:t>
      </w:r>
      <w:r w:rsidR="007363C5" w:rsidRPr="00125762">
        <w:rPr>
          <w:rFonts w:ascii="Palatino Linotype" w:hAnsi="Palatino Linotype"/>
          <w:sz w:val="22"/>
          <w:szCs w:val="22"/>
        </w:rPr>
        <w:t xml:space="preserve"> </w:t>
      </w:r>
      <w:r w:rsidR="00D70B20" w:rsidRPr="00125762">
        <w:rPr>
          <w:rFonts w:ascii="Palatino Linotype" w:hAnsi="Palatino Linotype"/>
          <w:sz w:val="22"/>
          <w:szCs w:val="22"/>
        </w:rPr>
        <w:t xml:space="preserve">j. </w:t>
      </w:r>
      <w:r w:rsidR="00D70B20" w:rsidRPr="00AD2CA5">
        <w:rPr>
          <w:rFonts w:ascii="Palatino Linotype" w:hAnsi="Palatino Linotype"/>
          <w:sz w:val="22"/>
          <w:szCs w:val="22"/>
        </w:rPr>
        <w:t>_____</w:t>
      </w:r>
      <w:r w:rsidR="00D70B20" w:rsidRPr="00125762">
        <w:rPr>
          <w:rFonts w:ascii="Palatino Linotype" w:hAnsi="Palatino Linotype"/>
          <w:sz w:val="22"/>
          <w:szCs w:val="22"/>
        </w:rPr>
        <w:t xml:space="preserve"> ze dne </w:t>
      </w:r>
      <w:r w:rsidR="00D70B20" w:rsidRPr="00AD2CA5">
        <w:rPr>
          <w:rFonts w:ascii="Palatino Linotype" w:hAnsi="Palatino Linotype"/>
          <w:sz w:val="22"/>
          <w:szCs w:val="22"/>
        </w:rPr>
        <w:t>__. __.</w:t>
      </w:r>
      <w:r w:rsidR="00D70B20" w:rsidRPr="00125762">
        <w:rPr>
          <w:rFonts w:ascii="Palatino Linotype" w:hAnsi="Palatino Linotype"/>
          <w:sz w:val="22"/>
          <w:szCs w:val="22"/>
        </w:rPr>
        <w:t xml:space="preserve"> 20</w:t>
      </w:r>
      <w:r w:rsidR="00CD2920" w:rsidRPr="00125762">
        <w:rPr>
          <w:rFonts w:ascii="Palatino Linotype" w:hAnsi="Palatino Linotype"/>
          <w:sz w:val="22"/>
          <w:szCs w:val="22"/>
        </w:rPr>
        <w:t>1</w:t>
      </w:r>
      <w:r w:rsidR="00D94D67">
        <w:rPr>
          <w:rFonts w:ascii="Palatino Linotype" w:hAnsi="Palatino Linotype"/>
          <w:sz w:val="22"/>
          <w:szCs w:val="22"/>
        </w:rPr>
        <w:t>6</w:t>
      </w:r>
      <w:r w:rsidR="00D70B20" w:rsidRPr="00125762">
        <w:rPr>
          <w:rFonts w:ascii="Palatino Linotype" w:hAnsi="Palatino Linotype"/>
          <w:sz w:val="22"/>
          <w:szCs w:val="22"/>
        </w:rPr>
        <w:t>.</w:t>
      </w:r>
    </w:p>
    <w:p w:rsidR="00B448D8" w:rsidRPr="00125762" w:rsidRDefault="00D70B20" w:rsidP="004867FB">
      <w:pPr>
        <w:pStyle w:val="Styl2"/>
        <w:rPr>
          <w:rFonts w:ascii="Palatino Linotype" w:hAnsi="Palatino Linotype"/>
          <w:sz w:val="22"/>
          <w:szCs w:val="22"/>
        </w:rPr>
      </w:pPr>
      <w:r w:rsidRPr="00125762">
        <w:rPr>
          <w:rFonts w:ascii="Palatino Linotype" w:hAnsi="Palatino Linotype"/>
          <w:sz w:val="22"/>
          <w:szCs w:val="22"/>
        </w:rPr>
        <w:t>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změny účtu Společnosti je Společnost povinna rovněž doložit vlastnictví k novému účtu, a to kopií příslušné smlouvy nebo potvrzením peněžního ústavu. Při změně identifikačních údajů Smluvních stran včetně změny účtu není nutné uzavírat ke Smlouvě dodatek.</w:t>
      </w:r>
    </w:p>
    <w:p w:rsidR="00B448D8" w:rsidRPr="00125762" w:rsidRDefault="00B448D8" w:rsidP="004867FB">
      <w:pPr>
        <w:pStyle w:val="Styl2"/>
        <w:rPr>
          <w:rFonts w:ascii="Palatino Linotype" w:hAnsi="Palatino Linotype"/>
          <w:sz w:val="22"/>
          <w:szCs w:val="22"/>
        </w:rPr>
      </w:pPr>
      <w:r w:rsidRPr="00125762">
        <w:rPr>
          <w:rFonts w:ascii="Palatino Linotype" w:hAnsi="Palatino Linotype"/>
          <w:sz w:val="22"/>
          <w:szCs w:val="22"/>
        </w:rPr>
        <w:t>Společnost</w:t>
      </w:r>
      <w:r w:rsidR="00D70B20" w:rsidRPr="00125762">
        <w:rPr>
          <w:rFonts w:ascii="Palatino Linotype" w:hAnsi="Palatino Linotype"/>
          <w:sz w:val="22"/>
          <w:szCs w:val="22"/>
        </w:rPr>
        <w:t xml:space="preserve"> prohlašuje, že se náležitě seznámil</w:t>
      </w:r>
      <w:r w:rsidRPr="00125762">
        <w:rPr>
          <w:rFonts w:ascii="Palatino Linotype" w:hAnsi="Palatino Linotype"/>
          <w:sz w:val="22"/>
          <w:szCs w:val="22"/>
        </w:rPr>
        <w:t>a</w:t>
      </w:r>
      <w:r w:rsidR="00D70B20" w:rsidRPr="00125762">
        <w:rPr>
          <w:rFonts w:ascii="Palatino Linotype" w:hAnsi="Palatino Linotype"/>
          <w:sz w:val="22"/>
          <w:szCs w:val="22"/>
        </w:rPr>
        <w:t xml:space="preserve"> se všemi podklady, které byly součástí zadávací dokumentace Veřejné zakázky včetně všech jejích příloh (dále jen „</w:t>
      </w:r>
      <w:r w:rsidR="00D70B20" w:rsidRPr="00125762">
        <w:rPr>
          <w:rFonts w:ascii="Palatino Linotype" w:hAnsi="Palatino Linotype"/>
          <w:b/>
          <w:i/>
          <w:sz w:val="22"/>
          <w:szCs w:val="22"/>
        </w:rPr>
        <w:t>Zadávací dokumentace</w:t>
      </w:r>
      <w:r w:rsidR="00D70B20" w:rsidRPr="00125762">
        <w:rPr>
          <w:rFonts w:ascii="Palatino Linotype" w:hAnsi="Palatino Linotype"/>
          <w:sz w:val="22"/>
          <w:szCs w:val="22"/>
        </w:rPr>
        <w:t>“), a které stanovují požadavky na předmět plnění Sm</w:t>
      </w:r>
      <w:r w:rsidRPr="00125762">
        <w:rPr>
          <w:rFonts w:ascii="Palatino Linotype" w:hAnsi="Palatino Linotype"/>
          <w:sz w:val="22"/>
          <w:szCs w:val="22"/>
        </w:rPr>
        <w:t>louvy, a že je odborně způsobilá ke splnění všech jejich</w:t>
      </w:r>
      <w:r w:rsidR="00D70B20" w:rsidRPr="00125762">
        <w:rPr>
          <w:rFonts w:ascii="Palatino Linotype" w:hAnsi="Palatino Linotype"/>
          <w:sz w:val="22"/>
          <w:szCs w:val="22"/>
        </w:rPr>
        <w:t xml:space="preserve"> závazků podle Smlouvy. </w:t>
      </w:r>
    </w:p>
    <w:p w:rsidR="00B448D8" w:rsidRPr="00125762" w:rsidRDefault="00B448D8" w:rsidP="004867FB">
      <w:pPr>
        <w:pStyle w:val="Styl2"/>
        <w:rPr>
          <w:rFonts w:ascii="Palatino Linotype" w:hAnsi="Palatino Linotype"/>
          <w:sz w:val="22"/>
          <w:szCs w:val="22"/>
        </w:rPr>
      </w:pPr>
      <w:r w:rsidRPr="00125762">
        <w:rPr>
          <w:rFonts w:ascii="Palatino Linotype" w:hAnsi="Palatino Linotype"/>
          <w:sz w:val="22"/>
          <w:szCs w:val="22"/>
        </w:rPr>
        <w:t>Společnost</w:t>
      </w:r>
      <w:r w:rsidR="00D70B20" w:rsidRPr="00125762">
        <w:rPr>
          <w:rFonts w:ascii="Palatino Linotype" w:hAnsi="Palatino Linotype"/>
          <w:sz w:val="22"/>
          <w:szCs w:val="22"/>
        </w:rPr>
        <w:t xml:space="preserve"> prohlašuje, že se detailně seznámil</w:t>
      </w:r>
      <w:r w:rsidRPr="00125762">
        <w:rPr>
          <w:rFonts w:ascii="Palatino Linotype" w:hAnsi="Palatino Linotype"/>
          <w:sz w:val="22"/>
          <w:szCs w:val="22"/>
        </w:rPr>
        <w:t>a</w:t>
      </w:r>
      <w:r w:rsidR="00D70B20" w:rsidRPr="00125762">
        <w:rPr>
          <w:rFonts w:ascii="Palatino Linotype" w:hAnsi="Palatino Linotype"/>
          <w:sz w:val="22"/>
          <w:szCs w:val="22"/>
        </w:rPr>
        <w:t xml:space="preserve"> s rozsahem a pov</w:t>
      </w:r>
      <w:r w:rsidRPr="00125762">
        <w:rPr>
          <w:rFonts w:ascii="Palatino Linotype" w:hAnsi="Palatino Linotype"/>
          <w:sz w:val="22"/>
          <w:szCs w:val="22"/>
        </w:rPr>
        <w:t>ahou předmětu plnění, že jsou ji</w:t>
      </w:r>
      <w:r w:rsidR="00D70B20" w:rsidRPr="00125762">
        <w:rPr>
          <w:rFonts w:ascii="Palatino Linotype" w:hAnsi="Palatino Linotype"/>
          <w:sz w:val="22"/>
          <w:szCs w:val="22"/>
        </w:rPr>
        <w:t xml:space="preserve"> známy veškeré relevantní technické, kvalitativní a jiné podmínky nezbytné k</w:t>
      </w:r>
      <w:r w:rsidR="00C54283">
        <w:rPr>
          <w:rFonts w:ascii="Palatino Linotype" w:hAnsi="Palatino Linotype"/>
          <w:sz w:val="22"/>
          <w:szCs w:val="22"/>
        </w:rPr>
        <w:t> </w:t>
      </w:r>
      <w:r w:rsidR="00D70B20" w:rsidRPr="00125762">
        <w:rPr>
          <w:rFonts w:ascii="Palatino Linotype" w:hAnsi="Palatino Linotype"/>
          <w:sz w:val="22"/>
          <w:szCs w:val="22"/>
        </w:rPr>
        <w:t>realizaci předmětu plnění, a že </w:t>
      </w:r>
      <w:r w:rsidR="00F715BF" w:rsidRPr="00125762">
        <w:rPr>
          <w:rFonts w:ascii="Palatino Linotype" w:hAnsi="Palatino Linotype"/>
          <w:sz w:val="22"/>
          <w:szCs w:val="22"/>
        </w:rPr>
        <w:t>disponuje takovými kapacitami a </w:t>
      </w:r>
      <w:r w:rsidR="00D70B20" w:rsidRPr="00125762">
        <w:rPr>
          <w:rFonts w:ascii="Palatino Linotype" w:hAnsi="Palatino Linotype"/>
          <w:sz w:val="22"/>
          <w:szCs w:val="22"/>
        </w:rPr>
        <w:t>odbornými znalostmi, které jsou nezbytné pro realizaci předmětu plnění za dohodnutou maximální smluvní cenu uvedenou ve Smlouvě.</w:t>
      </w:r>
    </w:p>
    <w:p w:rsidR="00D70B20" w:rsidRPr="00125762" w:rsidRDefault="00D70B20" w:rsidP="004867FB">
      <w:pPr>
        <w:pStyle w:val="Styl2"/>
        <w:rPr>
          <w:rFonts w:ascii="Palatino Linotype" w:hAnsi="Palatino Linotype"/>
          <w:sz w:val="22"/>
          <w:szCs w:val="22"/>
        </w:rPr>
      </w:pPr>
      <w:r w:rsidRPr="00125762">
        <w:rPr>
          <w:rFonts w:ascii="Palatino Linotype" w:hAnsi="Palatino Linotype"/>
          <w:sz w:val="22"/>
          <w:szCs w:val="22"/>
        </w:rPr>
        <w:t>Pro vyloučení jakýchkoliv pochybností o vztahu Smlouvy a Zadávací dokumentace jsou stanovena tato výkladová pravidla:</w:t>
      </w:r>
    </w:p>
    <w:p w:rsidR="007363C5" w:rsidRPr="00125762" w:rsidRDefault="00D70B20" w:rsidP="00575E6A">
      <w:pPr>
        <w:pStyle w:val="Styl3"/>
        <w:rPr>
          <w:rFonts w:ascii="Palatino Linotype" w:hAnsi="Palatino Linotype"/>
          <w:sz w:val="22"/>
          <w:szCs w:val="22"/>
        </w:rPr>
      </w:pPr>
      <w:r w:rsidRPr="00125762">
        <w:rPr>
          <w:rFonts w:ascii="Palatino Linotype" w:hAnsi="Palatino Linotype"/>
          <w:sz w:val="22"/>
          <w:szCs w:val="22"/>
        </w:rPr>
        <w:t>v případě jakékoliv nejistoty ohledně výkladu ustanovení Smlouvy budou tato ustanovení vykládána tak, aby v co nejširší míře zohledňovala účel Veřejné zakázky</w:t>
      </w:r>
      <w:r w:rsidR="007363C5" w:rsidRPr="00125762">
        <w:rPr>
          <w:rFonts w:ascii="Palatino Linotype" w:hAnsi="Palatino Linotype"/>
          <w:sz w:val="22"/>
          <w:szCs w:val="22"/>
        </w:rPr>
        <w:t xml:space="preserve"> vyjádřený Zadávací dokumentací;</w:t>
      </w:r>
    </w:p>
    <w:p w:rsidR="00B448D8" w:rsidRPr="00125762" w:rsidRDefault="00D70B20" w:rsidP="00575E6A">
      <w:pPr>
        <w:pStyle w:val="Styl3"/>
        <w:rPr>
          <w:rFonts w:ascii="Palatino Linotype" w:hAnsi="Palatino Linotype"/>
          <w:sz w:val="22"/>
          <w:szCs w:val="22"/>
        </w:rPr>
      </w:pPr>
      <w:r w:rsidRPr="00125762">
        <w:rPr>
          <w:rFonts w:ascii="Palatino Linotype" w:hAnsi="Palatino Linotype"/>
          <w:sz w:val="22"/>
          <w:szCs w:val="22"/>
        </w:rPr>
        <w:t>v případě chybějících u</w:t>
      </w:r>
      <w:r w:rsidR="00575E6A" w:rsidRPr="00125762">
        <w:rPr>
          <w:rFonts w:ascii="Palatino Linotype" w:hAnsi="Palatino Linotype"/>
          <w:sz w:val="22"/>
          <w:szCs w:val="22"/>
        </w:rPr>
        <w:t xml:space="preserve">stanovení Smlouvy budou použita </w:t>
      </w:r>
      <w:r w:rsidRPr="00125762">
        <w:rPr>
          <w:rFonts w:ascii="Palatino Linotype" w:hAnsi="Palatino Linotype"/>
          <w:sz w:val="22"/>
          <w:szCs w:val="22"/>
        </w:rPr>
        <w:t>dostatečně konkrétní ustanovení Zadávací dokumentace;</w:t>
      </w:r>
    </w:p>
    <w:p w:rsidR="00D70B20" w:rsidRPr="00125762" w:rsidRDefault="00D70B20" w:rsidP="00575E6A">
      <w:pPr>
        <w:pStyle w:val="Styl3"/>
        <w:rPr>
          <w:rFonts w:ascii="Palatino Linotype" w:hAnsi="Palatino Linotype"/>
          <w:sz w:val="22"/>
          <w:szCs w:val="22"/>
        </w:rPr>
      </w:pPr>
      <w:r w:rsidRPr="00125762">
        <w:rPr>
          <w:rFonts w:ascii="Palatino Linotype" w:hAnsi="Palatino Linotype"/>
          <w:sz w:val="22"/>
          <w:szCs w:val="22"/>
        </w:rPr>
        <w:t>v případě rozporu mezi ustanoveními Smlouvy a Zadávací dokumentace budou mít přednost ustanovení Smlouvy.</w:t>
      </w:r>
    </w:p>
    <w:p w:rsidR="00D70B20" w:rsidRPr="00125762" w:rsidRDefault="00822462" w:rsidP="004867FB">
      <w:pPr>
        <w:pStyle w:val="Styl2"/>
        <w:rPr>
          <w:rFonts w:ascii="Palatino Linotype" w:hAnsi="Palatino Linotype"/>
          <w:sz w:val="22"/>
          <w:szCs w:val="22"/>
        </w:rPr>
      </w:pPr>
      <w:r w:rsidRPr="00125762">
        <w:rPr>
          <w:rFonts w:ascii="Palatino Linotype" w:hAnsi="Palatino Linotype"/>
          <w:sz w:val="22"/>
          <w:szCs w:val="22"/>
        </w:rPr>
        <w:t>Společnost prohlašuje, že jí</w:t>
      </w:r>
      <w:r w:rsidR="00D70B20" w:rsidRPr="00125762">
        <w:rPr>
          <w:rFonts w:ascii="Palatino Linotype" w:hAnsi="Palatino Linotype"/>
          <w:sz w:val="22"/>
          <w:szCs w:val="22"/>
        </w:rPr>
        <w:t xml:space="preserve"> poskytované plnění odpovídá všem požadavkům vyplývajícím z platných právních předpisů, které se na plnění vztahují.</w:t>
      </w:r>
    </w:p>
    <w:p w:rsidR="00A4489B" w:rsidRPr="00125762" w:rsidRDefault="00A4489B" w:rsidP="00575E6A">
      <w:pPr>
        <w:pStyle w:val="Styl1"/>
        <w:rPr>
          <w:rFonts w:ascii="Palatino Linotype" w:hAnsi="Palatino Linotype"/>
          <w:sz w:val="22"/>
          <w:szCs w:val="22"/>
        </w:rPr>
      </w:pPr>
      <w:r w:rsidRPr="00125762">
        <w:rPr>
          <w:rFonts w:ascii="Palatino Linotype" w:hAnsi="Palatino Linotype"/>
          <w:sz w:val="22"/>
          <w:szCs w:val="22"/>
        </w:rPr>
        <w:t>Účel smlouvy</w:t>
      </w:r>
    </w:p>
    <w:p w:rsidR="00B3458B" w:rsidRPr="00125762" w:rsidRDefault="00A4489B" w:rsidP="00B3458B">
      <w:pPr>
        <w:pStyle w:val="Styl2"/>
        <w:numPr>
          <w:ilvl w:val="0"/>
          <w:numId w:val="20"/>
        </w:numPr>
        <w:ind w:left="363" w:hanging="505"/>
        <w:rPr>
          <w:rFonts w:ascii="Palatino Linotype" w:hAnsi="Palatino Linotype"/>
          <w:sz w:val="22"/>
          <w:szCs w:val="22"/>
        </w:rPr>
      </w:pPr>
      <w:r w:rsidRPr="00125762">
        <w:rPr>
          <w:rFonts w:ascii="Palatino Linotype" w:hAnsi="Palatino Linotype" w:cs="Tahoma"/>
          <w:sz w:val="22"/>
          <w:szCs w:val="22"/>
        </w:rPr>
        <w:t>Základním účelem, pro který se Smlouva uzavírá</w:t>
      </w:r>
      <w:r w:rsidRPr="00125762">
        <w:rPr>
          <w:rFonts w:ascii="Palatino Linotype" w:hAnsi="Palatino Linotype"/>
          <w:sz w:val="22"/>
          <w:szCs w:val="22"/>
        </w:rPr>
        <w:t xml:space="preserve">, je </w:t>
      </w:r>
      <w:r w:rsidR="00356F9D" w:rsidRPr="00125762">
        <w:rPr>
          <w:rFonts w:ascii="Palatino Linotype" w:hAnsi="Palatino Linotype"/>
          <w:sz w:val="22"/>
          <w:szCs w:val="22"/>
        </w:rPr>
        <w:t xml:space="preserve">zajištění </w:t>
      </w:r>
      <w:r w:rsidR="0092545D" w:rsidRPr="00125762">
        <w:rPr>
          <w:rFonts w:ascii="Palatino Linotype" w:hAnsi="Palatino Linotype"/>
          <w:sz w:val="22"/>
          <w:szCs w:val="22"/>
        </w:rPr>
        <w:t>správy, provozu, údržby, oprav, obnovy</w:t>
      </w:r>
      <w:r w:rsidR="00B3458B" w:rsidRPr="00125762">
        <w:rPr>
          <w:rFonts w:ascii="Palatino Linotype" w:hAnsi="Palatino Linotype"/>
          <w:i/>
          <w:color w:val="FF0000"/>
          <w:sz w:val="22"/>
          <w:szCs w:val="22"/>
        </w:rPr>
        <w:t xml:space="preserve"> </w:t>
      </w:r>
      <w:r w:rsidR="00356F9D" w:rsidRPr="00125762">
        <w:rPr>
          <w:rFonts w:ascii="Palatino Linotype" w:hAnsi="Palatino Linotype"/>
          <w:sz w:val="22"/>
          <w:szCs w:val="22"/>
        </w:rPr>
        <w:t xml:space="preserve">a </w:t>
      </w:r>
      <w:r w:rsidRPr="00125762">
        <w:rPr>
          <w:rFonts w:ascii="Palatino Linotype" w:hAnsi="Palatino Linotype"/>
          <w:sz w:val="22"/>
          <w:szCs w:val="22"/>
        </w:rPr>
        <w:t>řádného fungování veřejného osvětlení (dále jen „</w:t>
      </w:r>
      <w:r w:rsidRPr="00125762">
        <w:rPr>
          <w:rFonts w:ascii="Palatino Linotype" w:hAnsi="Palatino Linotype"/>
          <w:b/>
          <w:i/>
          <w:sz w:val="22"/>
          <w:szCs w:val="22"/>
        </w:rPr>
        <w:t>VO</w:t>
      </w:r>
      <w:r w:rsidRPr="00125762">
        <w:rPr>
          <w:rFonts w:ascii="Palatino Linotype" w:hAnsi="Palatino Linotype"/>
          <w:sz w:val="22"/>
          <w:szCs w:val="22"/>
        </w:rPr>
        <w:t>“), slavnostního osvětlení (dále jen „</w:t>
      </w:r>
      <w:r w:rsidRPr="00125762">
        <w:rPr>
          <w:rFonts w:ascii="Palatino Linotype" w:hAnsi="Palatino Linotype"/>
          <w:b/>
          <w:i/>
          <w:sz w:val="22"/>
          <w:szCs w:val="22"/>
        </w:rPr>
        <w:t>SO</w:t>
      </w:r>
      <w:r w:rsidRPr="00125762">
        <w:rPr>
          <w:rFonts w:ascii="Palatino Linotype" w:hAnsi="Palatino Linotype"/>
          <w:sz w:val="22"/>
          <w:szCs w:val="22"/>
        </w:rPr>
        <w:t>“)</w:t>
      </w:r>
      <w:r w:rsidR="0092545D" w:rsidRPr="00125762">
        <w:rPr>
          <w:rFonts w:ascii="Palatino Linotype" w:hAnsi="Palatino Linotype"/>
          <w:sz w:val="22"/>
          <w:szCs w:val="22"/>
        </w:rPr>
        <w:t xml:space="preserve"> a přisvětlení přechodů (dále jen „</w:t>
      </w:r>
      <w:r w:rsidR="0092545D" w:rsidRPr="00125762">
        <w:rPr>
          <w:rFonts w:ascii="Palatino Linotype" w:hAnsi="Palatino Linotype"/>
          <w:b/>
          <w:i/>
          <w:sz w:val="22"/>
          <w:szCs w:val="22"/>
        </w:rPr>
        <w:t>PP</w:t>
      </w:r>
      <w:r w:rsidR="0092545D" w:rsidRPr="00125762">
        <w:rPr>
          <w:rFonts w:ascii="Palatino Linotype" w:hAnsi="Palatino Linotype"/>
          <w:sz w:val="22"/>
          <w:szCs w:val="22"/>
        </w:rPr>
        <w:t>“)</w:t>
      </w:r>
      <w:r w:rsidR="00575E6A" w:rsidRPr="00125762">
        <w:rPr>
          <w:rFonts w:ascii="Palatino Linotype" w:hAnsi="Palatino Linotype"/>
          <w:sz w:val="22"/>
          <w:szCs w:val="22"/>
        </w:rPr>
        <w:t xml:space="preserve"> O</w:t>
      </w:r>
      <w:r w:rsidR="0092545D" w:rsidRPr="00125762">
        <w:rPr>
          <w:rFonts w:ascii="Palatino Linotype" w:hAnsi="Palatino Linotype"/>
          <w:sz w:val="22"/>
          <w:szCs w:val="22"/>
        </w:rPr>
        <w:t>bjednatele (VO, SO a</w:t>
      </w:r>
      <w:r w:rsidR="00C05819">
        <w:rPr>
          <w:rFonts w:ascii="Palatino Linotype" w:hAnsi="Palatino Linotype"/>
          <w:sz w:val="22"/>
          <w:szCs w:val="22"/>
        </w:rPr>
        <w:t> </w:t>
      </w:r>
      <w:r w:rsidR="0092545D" w:rsidRPr="00125762">
        <w:rPr>
          <w:rFonts w:ascii="Palatino Linotype" w:hAnsi="Palatino Linotype"/>
          <w:sz w:val="22"/>
          <w:szCs w:val="22"/>
        </w:rPr>
        <w:t>PP</w:t>
      </w:r>
      <w:r w:rsidRPr="00125762">
        <w:rPr>
          <w:rFonts w:ascii="Palatino Linotype" w:hAnsi="Palatino Linotype"/>
          <w:sz w:val="22"/>
          <w:szCs w:val="22"/>
        </w:rPr>
        <w:t xml:space="preserve"> společně též jako „</w:t>
      </w:r>
      <w:r w:rsidR="00822462" w:rsidRPr="00125762">
        <w:rPr>
          <w:rFonts w:ascii="Palatino Linotype" w:hAnsi="Palatino Linotype"/>
          <w:b/>
          <w:i/>
          <w:sz w:val="22"/>
          <w:szCs w:val="22"/>
        </w:rPr>
        <w:t>O</w:t>
      </w:r>
      <w:r w:rsidRPr="00125762">
        <w:rPr>
          <w:rFonts w:ascii="Palatino Linotype" w:hAnsi="Palatino Linotype"/>
          <w:b/>
          <w:i/>
          <w:sz w:val="22"/>
          <w:szCs w:val="22"/>
        </w:rPr>
        <w:t>světlení</w:t>
      </w:r>
      <w:r w:rsidR="004E27D2" w:rsidRPr="00125762">
        <w:rPr>
          <w:rFonts w:ascii="Palatino Linotype" w:hAnsi="Palatino Linotype"/>
          <w:sz w:val="22"/>
          <w:szCs w:val="22"/>
        </w:rPr>
        <w:t>“</w:t>
      </w:r>
      <w:r w:rsidR="00FB0E5C" w:rsidRPr="00125762">
        <w:rPr>
          <w:rFonts w:ascii="Palatino Linotype" w:hAnsi="Palatino Linotype"/>
          <w:sz w:val="22"/>
          <w:szCs w:val="22"/>
        </w:rPr>
        <w:t>)</w:t>
      </w:r>
      <w:r w:rsidR="004E27D2" w:rsidRPr="00125762">
        <w:rPr>
          <w:rFonts w:ascii="Palatino Linotype" w:hAnsi="Palatino Linotype"/>
          <w:sz w:val="22"/>
          <w:szCs w:val="22"/>
        </w:rPr>
        <w:t xml:space="preserve">. Prostřednictvím Smlouvy chce Objednatel docílit </w:t>
      </w:r>
      <w:r w:rsidRPr="00125762">
        <w:rPr>
          <w:rFonts w:ascii="Palatino Linotype" w:hAnsi="Palatino Linotype"/>
          <w:color w:val="000000"/>
          <w:sz w:val="22"/>
          <w:szCs w:val="22"/>
        </w:rPr>
        <w:t>kvalitního a rovnoměrného osv</w:t>
      </w:r>
      <w:r w:rsidR="002548D9" w:rsidRPr="00125762">
        <w:rPr>
          <w:rFonts w:ascii="Palatino Linotype" w:hAnsi="Palatino Linotype"/>
          <w:color w:val="000000"/>
          <w:sz w:val="22"/>
          <w:szCs w:val="22"/>
        </w:rPr>
        <w:t>ětlení veřejných prostranství a </w:t>
      </w:r>
      <w:r w:rsidRPr="00125762">
        <w:rPr>
          <w:rFonts w:ascii="Palatino Linotype" w:hAnsi="Palatino Linotype"/>
          <w:color w:val="000000"/>
          <w:sz w:val="22"/>
          <w:szCs w:val="22"/>
        </w:rPr>
        <w:t xml:space="preserve">významných objektů na území </w:t>
      </w:r>
      <w:r w:rsidRPr="00125762">
        <w:rPr>
          <w:rFonts w:ascii="Palatino Linotype" w:hAnsi="Palatino Linotype"/>
          <w:noProof/>
          <w:color w:val="000000"/>
          <w:sz w:val="22"/>
          <w:szCs w:val="22"/>
        </w:rPr>
        <w:t>Objednatele</w:t>
      </w:r>
      <w:r w:rsidRPr="00125762">
        <w:rPr>
          <w:rFonts w:ascii="Palatino Linotype" w:hAnsi="Palatino Linotype"/>
          <w:color w:val="000000"/>
          <w:sz w:val="22"/>
          <w:szCs w:val="22"/>
        </w:rPr>
        <w:t>, zvýšení světelné účinnosti instalovaných svítidel</w:t>
      </w:r>
      <w:r w:rsidR="00822462" w:rsidRPr="00125762">
        <w:rPr>
          <w:rFonts w:ascii="Palatino Linotype" w:hAnsi="Palatino Linotype"/>
          <w:color w:val="000000"/>
          <w:sz w:val="22"/>
          <w:szCs w:val="22"/>
        </w:rPr>
        <w:t>, zlepšení estetického vzhledu O</w:t>
      </w:r>
      <w:r w:rsidRPr="00125762">
        <w:rPr>
          <w:rFonts w:ascii="Palatino Linotype" w:hAnsi="Palatino Linotype"/>
          <w:color w:val="000000"/>
          <w:sz w:val="22"/>
          <w:szCs w:val="22"/>
        </w:rPr>
        <w:t xml:space="preserve">světlení a optimalizaci nákladů na </w:t>
      </w:r>
      <w:r w:rsidR="00337861" w:rsidRPr="00125762">
        <w:rPr>
          <w:rFonts w:ascii="Palatino Linotype" w:hAnsi="Palatino Linotype"/>
          <w:color w:val="000000"/>
          <w:sz w:val="22"/>
          <w:szCs w:val="22"/>
        </w:rPr>
        <w:t xml:space="preserve">jejich správu, provoz, údržbu </w:t>
      </w:r>
      <w:r w:rsidR="00337861" w:rsidRPr="00125762">
        <w:rPr>
          <w:rFonts w:ascii="Palatino Linotype" w:hAnsi="Palatino Linotype"/>
          <w:color w:val="000000"/>
          <w:sz w:val="22"/>
          <w:szCs w:val="22"/>
        </w:rPr>
        <w:lastRenderedPageBreak/>
        <w:t>a </w:t>
      </w:r>
      <w:r w:rsidRPr="00125762">
        <w:rPr>
          <w:rFonts w:ascii="Palatino Linotype" w:hAnsi="Palatino Linotype"/>
          <w:color w:val="000000"/>
          <w:sz w:val="22"/>
          <w:szCs w:val="22"/>
        </w:rPr>
        <w:t>oprav</w:t>
      </w:r>
      <w:r w:rsidR="00575E6A" w:rsidRPr="00125762">
        <w:rPr>
          <w:rFonts w:ascii="Palatino Linotype" w:hAnsi="Palatino Linotype"/>
          <w:color w:val="000000"/>
          <w:sz w:val="22"/>
          <w:szCs w:val="22"/>
        </w:rPr>
        <w:t xml:space="preserve">y. </w:t>
      </w:r>
      <w:r w:rsidRPr="00125762">
        <w:rPr>
          <w:rFonts w:ascii="Palatino Linotype" w:hAnsi="Palatino Linotype" w:cs="Tahoma"/>
          <w:sz w:val="22"/>
          <w:szCs w:val="22"/>
        </w:rPr>
        <w:t>Veškeré ve Smlouvě a jejích přílohách uvedené požadavky na plnění musí být primárně vykládány tak, aby Objednatel realizací</w:t>
      </w:r>
      <w:r w:rsidR="004D0952" w:rsidRPr="00125762">
        <w:rPr>
          <w:rFonts w:ascii="Palatino Linotype" w:hAnsi="Palatino Linotype" w:cs="Tahoma"/>
          <w:sz w:val="22"/>
          <w:szCs w:val="22"/>
        </w:rPr>
        <w:t xml:space="preserve"> předmětu Smlouvy Společností</w:t>
      </w:r>
      <w:r w:rsidR="004E27D2" w:rsidRPr="00125762">
        <w:rPr>
          <w:rFonts w:ascii="Palatino Linotype" w:hAnsi="Palatino Linotype" w:cs="Tahoma"/>
          <w:sz w:val="22"/>
          <w:szCs w:val="22"/>
        </w:rPr>
        <w:t xml:space="preserve"> dosáhl zde uvedeného účelu a cíle</w:t>
      </w:r>
      <w:r w:rsidRPr="00125762">
        <w:rPr>
          <w:rFonts w:ascii="Palatino Linotype" w:hAnsi="Palatino Linotype" w:cs="Tahoma"/>
          <w:sz w:val="22"/>
          <w:szCs w:val="22"/>
        </w:rPr>
        <w:t>.</w:t>
      </w:r>
    </w:p>
    <w:p w:rsidR="00A4489B" w:rsidRPr="00125762" w:rsidRDefault="00714B3E" w:rsidP="00575E6A">
      <w:pPr>
        <w:pStyle w:val="Styl1"/>
        <w:rPr>
          <w:rFonts w:ascii="Palatino Linotype" w:hAnsi="Palatino Linotype"/>
          <w:sz w:val="22"/>
          <w:szCs w:val="22"/>
        </w:rPr>
      </w:pPr>
      <w:r w:rsidRPr="00125762">
        <w:rPr>
          <w:rFonts w:ascii="Palatino Linotype" w:hAnsi="Palatino Linotype"/>
          <w:sz w:val="22"/>
          <w:szCs w:val="22"/>
        </w:rPr>
        <w:t xml:space="preserve">Předmět </w:t>
      </w:r>
      <w:r w:rsidR="00A4489B" w:rsidRPr="00125762">
        <w:rPr>
          <w:rFonts w:ascii="Palatino Linotype" w:hAnsi="Palatino Linotype"/>
          <w:sz w:val="22"/>
          <w:szCs w:val="22"/>
        </w:rPr>
        <w:t>smlouvy</w:t>
      </w:r>
    </w:p>
    <w:p w:rsidR="00A623AE" w:rsidRPr="00125762" w:rsidRDefault="00A4489B" w:rsidP="00F50834">
      <w:pPr>
        <w:pStyle w:val="Styl2"/>
        <w:numPr>
          <w:ilvl w:val="0"/>
          <w:numId w:val="21"/>
        </w:numPr>
        <w:ind w:hanging="502"/>
        <w:rPr>
          <w:rFonts w:ascii="Palatino Linotype" w:hAnsi="Palatino Linotype"/>
          <w:sz w:val="22"/>
          <w:szCs w:val="22"/>
        </w:rPr>
      </w:pPr>
      <w:r w:rsidRPr="00125762">
        <w:rPr>
          <w:rFonts w:ascii="Palatino Linotype" w:hAnsi="Palatino Linotype"/>
          <w:sz w:val="22"/>
          <w:szCs w:val="22"/>
        </w:rPr>
        <w:t>Společnost se zavazuje na vlastní náklady a nebezpečí re</w:t>
      </w:r>
      <w:r w:rsidR="00CE4F53" w:rsidRPr="00125762">
        <w:rPr>
          <w:rFonts w:ascii="Palatino Linotype" w:hAnsi="Palatino Linotype"/>
          <w:sz w:val="22"/>
          <w:szCs w:val="22"/>
        </w:rPr>
        <w:t>alizovat opravy a obnovu</w:t>
      </w:r>
      <w:r w:rsidRPr="00125762">
        <w:rPr>
          <w:rFonts w:ascii="Palatino Linotype" w:hAnsi="Palatino Linotype"/>
          <w:sz w:val="22"/>
          <w:szCs w:val="22"/>
        </w:rPr>
        <w:t xml:space="preserve"> </w:t>
      </w:r>
      <w:r w:rsidR="0080483B" w:rsidRPr="00125762">
        <w:rPr>
          <w:rFonts w:ascii="Palatino Linotype" w:hAnsi="Palatino Linotype"/>
          <w:sz w:val="22"/>
          <w:szCs w:val="22"/>
        </w:rPr>
        <w:t>O</w:t>
      </w:r>
      <w:r w:rsidRPr="00125762">
        <w:rPr>
          <w:rFonts w:ascii="Palatino Linotype" w:hAnsi="Palatino Linotype"/>
          <w:sz w:val="22"/>
          <w:szCs w:val="22"/>
        </w:rPr>
        <w:t>světl</w:t>
      </w:r>
      <w:r w:rsidR="00CE4F53" w:rsidRPr="00125762">
        <w:rPr>
          <w:rFonts w:ascii="Palatino Linotype" w:hAnsi="Palatino Linotype"/>
          <w:sz w:val="22"/>
          <w:szCs w:val="22"/>
        </w:rPr>
        <w:t>ení a poskytn</w:t>
      </w:r>
      <w:r w:rsidR="004655D5">
        <w:rPr>
          <w:rFonts w:ascii="Palatino Linotype" w:hAnsi="Palatino Linotype"/>
          <w:sz w:val="22"/>
          <w:szCs w:val="22"/>
        </w:rPr>
        <w:t>o</w:t>
      </w:r>
      <w:r w:rsidR="00CE4F53" w:rsidRPr="00125762">
        <w:rPr>
          <w:rFonts w:ascii="Palatino Linotype" w:hAnsi="Palatino Linotype"/>
          <w:sz w:val="22"/>
          <w:szCs w:val="22"/>
        </w:rPr>
        <w:t xml:space="preserve">ut služby správy, </w:t>
      </w:r>
      <w:r w:rsidRPr="00125762">
        <w:rPr>
          <w:rFonts w:ascii="Palatino Linotype" w:hAnsi="Palatino Linotype"/>
          <w:sz w:val="22"/>
          <w:szCs w:val="22"/>
        </w:rPr>
        <w:t>provozu</w:t>
      </w:r>
      <w:r w:rsidR="00CE4F53" w:rsidRPr="00125762">
        <w:rPr>
          <w:rFonts w:ascii="Palatino Linotype" w:hAnsi="Palatino Linotype"/>
          <w:sz w:val="22"/>
          <w:szCs w:val="22"/>
        </w:rPr>
        <w:t xml:space="preserve"> a údržby</w:t>
      </w:r>
      <w:r w:rsidRPr="00125762">
        <w:rPr>
          <w:rFonts w:ascii="Palatino Linotype" w:hAnsi="Palatino Linotype"/>
          <w:sz w:val="22"/>
          <w:szCs w:val="22"/>
        </w:rPr>
        <w:t xml:space="preserve"> </w:t>
      </w:r>
      <w:r w:rsidR="0080483B" w:rsidRPr="00125762">
        <w:rPr>
          <w:rFonts w:ascii="Palatino Linotype" w:hAnsi="Palatino Linotype"/>
          <w:sz w:val="22"/>
          <w:szCs w:val="22"/>
        </w:rPr>
        <w:t>O</w:t>
      </w:r>
      <w:r w:rsidRPr="00125762">
        <w:rPr>
          <w:rFonts w:ascii="Palatino Linotype" w:hAnsi="Palatino Linotype"/>
          <w:sz w:val="22"/>
          <w:szCs w:val="22"/>
        </w:rPr>
        <w:t xml:space="preserve">světlení, a to vše v rozsahu, kvalitě a s obsahem definovaným touto </w:t>
      </w:r>
      <w:r w:rsidR="0080483B" w:rsidRPr="00125762">
        <w:rPr>
          <w:rFonts w:ascii="Palatino Linotype" w:hAnsi="Palatino Linotype"/>
          <w:sz w:val="22"/>
          <w:szCs w:val="22"/>
        </w:rPr>
        <w:t>S</w:t>
      </w:r>
      <w:r w:rsidRPr="00125762">
        <w:rPr>
          <w:rFonts w:ascii="Palatino Linotype" w:hAnsi="Palatino Linotype"/>
          <w:sz w:val="22"/>
          <w:szCs w:val="22"/>
        </w:rPr>
        <w:t>mlouvou (dále také jen „</w:t>
      </w:r>
      <w:r w:rsidR="00A13628" w:rsidRPr="00125762">
        <w:rPr>
          <w:rFonts w:ascii="Palatino Linotype" w:hAnsi="Palatino Linotype"/>
          <w:b/>
          <w:i/>
          <w:sz w:val="22"/>
          <w:szCs w:val="22"/>
        </w:rPr>
        <w:t>P</w:t>
      </w:r>
      <w:r w:rsidRPr="00125762">
        <w:rPr>
          <w:rFonts w:ascii="Palatino Linotype" w:hAnsi="Palatino Linotype"/>
          <w:b/>
          <w:i/>
          <w:sz w:val="22"/>
          <w:szCs w:val="22"/>
        </w:rPr>
        <w:t>lnění</w:t>
      </w:r>
      <w:r w:rsidRPr="00125762">
        <w:rPr>
          <w:rFonts w:ascii="Palatino Linotype" w:hAnsi="Palatino Linotype"/>
          <w:sz w:val="22"/>
          <w:szCs w:val="22"/>
        </w:rPr>
        <w:t>“).</w:t>
      </w:r>
    </w:p>
    <w:p w:rsidR="00FB0E5C" w:rsidRPr="00125762" w:rsidRDefault="00A623AE">
      <w:pPr>
        <w:pStyle w:val="Styl2"/>
        <w:rPr>
          <w:rFonts w:ascii="Palatino Linotype" w:hAnsi="Palatino Linotype"/>
          <w:sz w:val="22"/>
          <w:szCs w:val="22"/>
        </w:rPr>
      </w:pPr>
      <w:r w:rsidRPr="00125762">
        <w:rPr>
          <w:rFonts w:ascii="Palatino Linotype" w:hAnsi="Palatino Linotype"/>
          <w:sz w:val="22"/>
          <w:szCs w:val="22"/>
        </w:rPr>
        <w:t>Plnění je rozděleno do jednotlivých částí a to následovně:</w:t>
      </w:r>
    </w:p>
    <w:p w:rsidR="00FB0E5C" w:rsidRPr="00125762" w:rsidRDefault="00CE4F53">
      <w:pPr>
        <w:pStyle w:val="Styl3"/>
        <w:ind w:left="1077"/>
        <w:rPr>
          <w:rFonts w:ascii="Palatino Linotype" w:hAnsi="Palatino Linotype"/>
          <w:sz w:val="22"/>
          <w:szCs w:val="22"/>
        </w:rPr>
      </w:pPr>
      <w:r w:rsidRPr="00125762">
        <w:rPr>
          <w:rFonts w:ascii="Palatino Linotype" w:hAnsi="Palatino Linotype"/>
          <w:sz w:val="22"/>
          <w:szCs w:val="22"/>
        </w:rPr>
        <w:t>opravy a obnova</w:t>
      </w:r>
      <w:r w:rsidR="00434EAE" w:rsidRPr="00125762">
        <w:rPr>
          <w:rFonts w:ascii="Palatino Linotype" w:hAnsi="Palatino Linotype"/>
          <w:sz w:val="22"/>
          <w:szCs w:val="22"/>
        </w:rPr>
        <w:t xml:space="preserve"> </w:t>
      </w:r>
      <w:r w:rsidR="0080483B" w:rsidRPr="00125762">
        <w:rPr>
          <w:rFonts w:ascii="Palatino Linotype" w:hAnsi="Palatino Linotype"/>
          <w:sz w:val="22"/>
          <w:szCs w:val="22"/>
        </w:rPr>
        <w:t>O</w:t>
      </w:r>
      <w:r w:rsidR="00434EAE" w:rsidRPr="00125762">
        <w:rPr>
          <w:rFonts w:ascii="Palatino Linotype" w:hAnsi="Palatino Linotype"/>
          <w:sz w:val="22"/>
          <w:szCs w:val="22"/>
        </w:rPr>
        <w:t>světlení</w:t>
      </w:r>
      <w:r w:rsidR="00575E6A" w:rsidRPr="00125762">
        <w:rPr>
          <w:rFonts w:ascii="Palatino Linotype" w:hAnsi="Palatino Linotype"/>
          <w:sz w:val="22"/>
          <w:szCs w:val="22"/>
        </w:rPr>
        <w:t xml:space="preserve"> </w:t>
      </w:r>
      <w:r w:rsidR="00A623AE" w:rsidRPr="00125762">
        <w:rPr>
          <w:rFonts w:ascii="Palatino Linotype" w:hAnsi="Palatino Linotype"/>
          <w:sz w:val="22"/>
          <w:szCs w:val="22"/>
        </w:rPr>
        <w:t>(dále jen „</w:t>
      </w:r>
      <w:r w:rsidR="00A13628" w:rsidRPr="00125762">
        <w:rPr>
          <w:rFonts w:ascii="Palatino Linotype" w:hAnsi="Palatino Linotype"/>
          <w:b/>
          <w:i/>
          <w:sz w:val="22"/>
          <w:szCs w:val="22"/>
        </w:rPr>
        <w:t>S</w:t>
      </w:r>
      <w:r w:rsidR="00434EAE" w:rsidRPr="00125762">
        <w:rPr>
          <w:rFonts w:ascii="Palatino Linotype" w:hAnsi="Palatino Linotype"/>
          <w:b/>
          <w:i/>
          <w:sz w:val="22"/>
          <w:szCs w:val="22"/>
        </w:rPr>
        <w:t>tavba</w:t>
      </w:r>
      <w:r w:rsidR="00434EAE" w:rsidRPr="00125762">
        <w:rPr>
          <w:rFonts w:ascii="Palatino Linotype" w:hAnsi="Palatino Linotype"/>
          <w:sz w:val="22"/>
          <w:szCs w:val="22"/>
        </w:rPr>
        <w:t>“</w:t>
      </w:r>
      <w:r w:rsidR="00A623AE" w:rsidRPr="00125762">
        <w:rPr>
          <w:rFonts w:ascii="Palatino Linotype" w:hAnsi="Palatino Linotype"/>
          <w:sz w:val="22"/>
          <w:szCs w:val="22"/>
        </w:rPr>
        <w:t>)</w:t>
      </w:r>
      <w:r w:rsidR="00575E6A" w:rsidRPr="00125762">
        <w:rPr>
          <w:rFonts w:ascii="Palatino Linotype" w:hAnsi="Palatino Linotype"/>
          <w:sz w:val="22"/>
          <w:szCs w:val="22"/>
        </w:rPr>
        <w:t>;</w:t>
      </w:r>
    </w:p>
    <w:p w:rsidR="00FB0E5C" w:rsidRDefault="00F155FA">
      <w:pPr>
        <w:pStyle w:val="Styl3"/>
        <w:ind w:left="1077"/>
        <w:rPr>
          <w:rFonts w:ascii="Palatino Linotype" w:hAnsi="Palatino Linotype"/>
          <w:sz w:val="22"/>
          <w:szCs w:val="22"/>
        </w:rPr>
      </w:pPr>
      <w:r>
        <w:rPr>
          <w:rFonts w:ascii="Palatino Linotype" w:hAnsi="Palatino Linotype"/>
          <w:sz w:val="22"/>
          <w:szCs w:val="22"/>
        </w:rPr>
        <w:t xml:space="preserve">správa, </w:t>
      </w:r>
      <w:r w:rsidR="00434EAE" w:rsidRPr="00125762">
        <w:rPr>
          <w:rFonts w:ascii="Palatino Linotype" w:hAnsi="Palatino Linotype"/>
          <w:sz w:val="22"/>
          <w:szCs w:val="22"/>
        </w:rPr>
        <w:t>provoz</w:t>
      </w:r>
      <w:r>
        <w:rPr>
          <w:rFonts w:ascii="Palatino Linotype" w:hAnsi="Palatino Linotype"/>
          <w:sz w:val="22"/>
          <w:szCs w:val="22"/>
        </w:rPr>
        <w:t xml:space="preserve"> a údržba</w:t>
      </w:r>
      <w:r w:rsidR="00434EAE" w:rsidRPr="00125762">
        <w:rPr>
          <w:rFonts w:ascii="Palatino Linotype" w:hAnsi="Palatino Linotype"/>
          <w:sz w:val="22"/>
          <w:szCs w:val="22"/>
        </w:rPr>
        <w:t xml:space="preserve"> </w:t>
      </w:r>
      <w:r w:rsidR="00B30B0C">
        <w:rPr>
          <w:rFonts w:ascii="Palatino Linotype" w:hAnsi="Palatino Linotype"/>
          <w:sz w:val="22"/>
          <w:szCs w:val="22"/>
        </w:rPr>
        <w:t>O</w:t>
      </w:r>
      <w:r w:rsidR="00434EAE" w:rsidRPr="00125762">
        <w:rPr>
          <w:rFonts w:ascii="Palatino Linotype" w:hAnsi="Palatino Linotype"/>
          <w:sz w:val="22"/>
          <w:szCs w:val="22"/>
        </w:rPr>
        <w:t>světlení</w:t>
      </w:r>
      <w:r w:rsidR="00A623AE" w:rsidRPr="00125762">
        <w:rPr>
          <w:rFonts w:ascii="Palatino Linotype" w:hAnsi="Palatino Linotype"/>
          <w:sz w:val="22"/>
          <w:szCs w:val="22"/>
        </w:rPr>
        <w:t xml:space="preserve"> (dále jen „</w:t>
      </w:r>
      <w:r w:rsidR="00A13628" w:rsidRPr="00125762">
        <w:rPr>
          <w:rFonts w:ascii="Palatino Linotype" w:hAnsi="Palatino Linotype"/>
          <w:b/>
          <w:i/>
          <w:sz w:val="22"/>
          <w:szCs w:val="22"/>
        </w:rPr>
        <w:t>S</w:t>
      </w:r>
      <w:r w:rsidR="00434EAE" w:rsidRPr="00125762">
        <w:rPr>
          <w:rFonts w:ascii="Palatino Linotype" w:hAnsi="Palatino Linotype"/>
          <w:b/>
          <w:i/>
          <w:sz w:val="22"/>
          <w:szCs w:val="22"/>
        </w:rPr>
        <w:t>lužby</w:t>
      </w:r>
      <w:r w:rsidR="00A623AE" w:rsidRPr="00125762">
        <w:rPr>
          <w:rFonts w:ascii="Palatino Linotype" w:hAnsi="Palatino Linotype"/>
          <w:sz w:val="22"/>
          <w:szCs w:val="22"/>
        </w:rPr>
        <w:t>“)</w:t>
      </w:r>
      <w:r w:rsidR="00D846B7">
        <w:rPr>
          <w:rFonts w:ascii="Palatino Linotype" w:hAnsi="Palatino Linotype"/>
          <w:sz w:val="22"/>
          <w:szCs w:val="22"/>
        </w:rPr>
        <w:t xml:space="preserve"> a</w:t>
      </w:r>
    </w:p>
    <w:p w:rsidR="00A44D07" w:rsidRPr="00125762" w:rsidRDefault="00A44D07" w:rsidP="00A44D07">
      <w:pPr>
        <w:pStyle w:val="Styl3"/>
        <w:rPr>
          <w:rFonts w:ascii="Palatino Linotype" w:hAnsi="Palatino Linotype"/>
          <w:sz w:val="22"/>
          <w:szCs w:val="22"/>
        </w:rPr>
      </w:pPr>
      <w:r w:rsidRPr="00A44D07">
        <w:rPr>
          <w:rFonts w:ascii="Palatino Linotype" w:hAnsi="Palatino Linotype"/>
          <w:sz w:val="22"/>
          <w:szCs w:val="22"/>
        </w:rPr>
        <w:t>plánované stavební práce (</w:t>
      </w:r>
      <w:r>
        <w:rPr>
          <w:rFonts w:ascii="Palatino Linotype" w:hAnsi="Palatino Linotype"/>
          <w:sz w:val="22"/>
          <w:szCs w:val="22"/>
        </w:rPr>
        <w:t>dále jen „</w:t>
      </w:r>
      <w:r w:rsidRPr="00A44D07">
        <w:rPr>
          <w:rFonts w:ascii="Palatino Linotype" w:hAnsi="Palatino Linotype"/>
          <w:b/>
          <w:i/>
          <w:sz w:val="22"/>
          <w:szCs w:val="22"/>
        </w:rPr>
        <w:t>Rekonstrukce</w:t>
      </w:r>
      <w:r>
        <w:rPr>
          <w:rFonts w:ascii="Palatino Linotype" w:hAnsi="Palatino Linotype"/>
          <w:sz w:val="22"/>
          <w:szCs w:val="22"/>
        </w:rPr>
        <w:t>“</w:t>
      </w:r>
      <w:r w:rsidRPr="00A44D07">
        <w:rPr>
          <w:rFonts w:ascii="Palatino Linotype" w:hAnsi="Palatino Linotype"/>
          <w:sz w:val="22"/>
          <w:szCs w:val="22"/>
        </w:rPr>
        <w:t>)</w:t>
      </w:r>
      <w:r w:rsidR="00D846B7">
        <w:rPr>
          <w:rFonts w:ascii="Palatino Linotype" w:hAnsi="Palatino Linotype"/>
          <w:sz w:val="22"/>
          <w:szCs w:val="22"/>
        </w:rPr>
        <w:t>.</w:t>
      </w:r>
    </w:p>
    <w:p w:rsidR="00FB0E5C" w:rsidRPr="00125762" w:rsidRDefault="00A623AE">
      <w:pPr>
        <w:pStyle w:val="Styl2"/>
        <w:rPr>
          <w:rFonts w:ascii="Palatino Linotype" w:hAnsi="Palatino Linotype"/>
          <w:sz w:val="22"/>
          <w:szCs w:val="22"/>
        </w:rPr>
      </w:pPr>
      <w:r w:rsidRPr="00125762">
        <w:rPr>
          <w:rFonts w:ascii="Palatino Linotype" w:hAnsi="Palatino Linotype"/>
          <w:sz w:val="22"/>
          <w:szCs w:val="22"/>
        </w:rPr>
        <w:t>Detailní specifikace Plnění a dal</w:t>
      </w:r>
      <w:r w:rsidR="00016607" w:rsidRPr="00125762">
        <w:rPr>
          <w:rFonts w:ascii="Palatino Linotype" w:hAnsi="Palatino Linotype"/>
          <w:sz w:val="22"/>
          <w:szCs w:val="22"/>
        </w:rPr>
        <w:t>ší parametry jeho poskytování jsou obsaženy</w:t>
      </w:r>
      <w:r w:rsidR="00F47D44">
        <w:rPr>
          <w:rFonts w:ascii="Palatino Linotype" w:hAnsi="Palatino Linotype"/>
          <w:sz w:val="22"/>
          <w:szCs w:val="22"/>
        </w:rPr>
        <w:t xml:space="preserve"> v přílohách této </w:t>
      </w:r>
      <w:r w:rsidR="00434EAE" w:rsidRPr="00125762">
        <w:rPr>
          <w:rFonts w:ascii="Palatino Linotype" w:hAnsi="Palatino Linotype"/>
          <w:sz w:val="22"/>
          <w:szCs w:val="22"/>
        </w:rPr>
        <w:t>Smlouvy</w:t>
      </w:r>
      <w:r w:rsidRPr="00125762">
        <w:rPr>
          <w:rFonts w:ascii="Palatino Linotype" w:hAnsi="Palatino Linotype"/>
          <w:sz w:val="22"/>
          <w:szCs w:val="22"/>
        </w:rPr>
        <w:t xml:space="preserve">. </w:t>
      </w:r>
    </w:p>
    <w:p w:rsidR="00FB0E5C" w:rsidRPr="00125762" w:rsidRDefault="00F50834">
      <w:pPr>
        <w:pStyle w:val="Styl2"/>
        <w:rPr>
          <w:rFonts w:ascii="Palatino Linotype" w:hAnsi="Palatino Linotype"/>
          <w:sz w:val="22"/>
          <w:szCs w:val="22"/>
        </w:rPr>
      </w:pPr>
      <w:r w:rsidRPr="00125762">
        <w:rPr>
          <w:rFonts w:ascii="Palatino Linotype" w:hAnsi="Palatino Linotype"/>
          <w:sz w:val="22"/>
          <w:szCs w:val="22"/>
        </w:rPr>
        <w:t xml:space="preserve">Objednatel se dále touto Smlouvou zavazuje přenechat Společnosti </w:t>
      </w:r>
      <w:r w:rsidR="00BE09AB" w:rsidRPr="00125762">
        <w:rPr>
          <w:rFonts w:ascii="Palatino Linotype" w:hAnsi="Palatino Linotype"/>
          <w:sz w:val="22"/>
          <w:szCs w:val="22"/>
        </w:rPr>
        <w:t xml:space="preserve">sloupy </w:t>
      </w:r>
      <w:r w:rsidRPr="00125762">
        <w:rPr>
          <w:rFonts w:ascii="Palatino Linotype" w:hAnsi="Palatino Linotype"/>
          <w:sz w:val="22"/>
          <w:szCs w:val="22"/>
        </w:rPr>
        <w:t xml:space="preserve">Osvětlení k dočasnému užívání a Společnost se zavazuje platit za užívání </w:t>
      </w:r>
      <w:r w:rsidR="00F47D44">
        <w:rPr>
          <w:rFonts w:ascii="Palatino Linotype" w:hAnsi="Palatino Linotype"/>
          <w:sz w:val="22"/>
          <w:szCs w:val="22"/>
        </w:rPr>
        <w:t xml:space="preserve">sloupů </w:t>
      </w:r>
      <w:r w:rsidRPr="00125762">
        <w:rPr>
          <w:rFonts w:ascii="Palatino Linotype" w:hAnsi="Palatino Linotype"/>
          <w:sz w:val="22"/>
          <w:szCs w:val="22"/>
        </w:rPr>
        <w:t>Osvětlení nájemné sjednané v čl. V. této Smlouvy (dále jen „</w:t>
      </w:r>
      <w:r w:rsidRPr="00125762">
        <w:rPr>
          <w:rFonts w:ascii="Palatino Linotype" w:hAnsi="Palatino Linotype"/>
          <w:b/>
          <w:i/>
          <w:sz w:val="22"/>
          <w:szCs w:val="22"/>
        </w:rPr>
        <w:t>Nájem</w:t>
      </w:r>
      <w:r w:rsidRPr="00125762">
        <w:rPr>
          <w:rFonts w:ascii="Palatino Linotype" w:hAnsi="Palatino Linotype"/>
          <w:sz w:val="22"/>
          <w:szCs w:val="22"/>
        </w:rPr>
        <w:t>“)</w:t>
      </w:r>
      <w:r w:rsidR="00BE09AB" w:rsidRPr="00125762">
        <w:rPr>
          <w:rFonts w:ascii="Palatino Linotype" w:hAnsi="Palatino Linotype"/>
          <w:sz w:val="22"/>
          <w:szCs w:val="22"/>
        </w:rPr>
        <w:t>.</w:t>
      </w:r>
    </w:p>
    <w:p w:rsidR="00FB0E5C" w:rsidRPr="00125762" w:rsidRDefault="00A13628">
      <w:pPr>
        <w:pStyle w:val="Styl2"/>
        <w:rPr>
          <w:rFonts w:ascii="Palatino Linotype" w:hAnsi="Palatino Linotype"/>
          <w:sz w:val="22"/>
          <w:szCs w:val="22"/>
        </w:rPr>
      </w:pPr>
      <w:r w:rsidRPr="00125762">
        <w:rPr>
          <w:rFonts w:ascii="Palatino Linotype" w:hAnsi="Palatino Linotype"/>
          <w:sz w:val="22"/>
          <w:szCs w:val="22"/>
        </w:rPr>
        <w:t>Společnost</w:t>
      </w:r>
      <w:r w:rsidR="00A4489B" w:rsidRPr="00125762">
        <w:rPr>
          <w:rFonts w:ascii="Palatino Linotype" w:hAnsi="Palatino Linotype"/>
          <w:sz w:val="22"/>
          <w:szCs w:val="22"/>
        </w:rPr>
        <w:t xml:space="preserve"> se zavazuje provést </w:t>
      </w:r>
      <w:r w:rsidR="00216169" w:rsidRPr="00125762">
        <w:rPr>
          <w:rFonts w:ascii="Palatino Linotype" w:hAnsi="Palatino Linotype"/>
          <w:sz w:val="22"/>
          <w:szCs w:val="22"/>
        </w:rPr>
        <w:t>na svůj náklad a nebezpečí pro O</w:t>
      </w:r>
      <w:r w:rsidR="00A4489B" w:rsidRPr="00125762">
        <w:rPr>
          <w:rFonts w:ascii="Palatino Linotype" w:hAnsi="Palatino Linotype"/>
          <w:sz w:val="22"/>
          <w:szCs w:val="22"/>
        </w:rPr>
        <w:t xml:space="preserve">bjednatele </w:t>
      </w:r>
      <w:r w:rsidRPr="00125762">
        <w:rPr>
          <w:rFonts w:ascii="Palatino Linotype" w:hAnsi="Palatino Linotype"/>
          <w:sz w:val="22"/>
          <w:szCs w:val="22"/>
        </w:rPr>
        <w:t>S</w:t>
      </w:r>
      <w:r w:rsidR="00434EAE" w:rsidRPr="00125762">
        <w:rPr>
          <w:rFonts w:ascii="Palatino Linotype" w:hAnsi="Palatino Linotype"/>
          <w:sz w:val="22"/>
          <w:szCs w:val="22"/>
        </w:rPr>
        <w:t>tavbu</w:t>
      </w:r>
      <w:r w:rsidR="00873CE2">
        <w:rPr>
          <w:rFonts w:ascii="Palatino Linotype" w:hAnsi="Palatino Linotype"/>
          <w:sz w:val="22"/>
          <w:szCs w:val="22"/>
        </w:rPr>
        <w:t xml:space="preserve"> (Rekonstrukci)</w:t>
      </w:r>
      <w:r w:rsidR="00434EAE" w:rsidRPr="00125762">
        <w:rPr>
          <w:rFonts w:ascii="Palatino Linotype" w:hAnsi="Palatino Linotype"/>
          <w:sz w:val="22"/>
          <w:szCs w:val="22"/>
        </w:rPr>
        <w:t xml:space="preserve"> </w:t>
      </w:r>
      <w:r w:rsidR="00A4489B" w:rsidRPr="00125762">
        <w:rPr>
          <w:rFonts w:ascii="Palatino Linotype" w:hAnsi="Palatino Linotype"/>
          <w:sz w:val="22"/>
          <w:szCs w:val="22"/>
        </w:rPr>
        <w:t>dle:</w:t>
      </w:r>
    </w:p>
    <w:p w:rsidR="00FB0E5C" w:rsidRPr="00125762" w:rsidRDefault="00F47D44">
      <w:pPr>
        <w:pStyle w:val="Styl3"/>
        <w:rPr>
          <w:rFonts w:ascii="Palatino Linotype" w:hAnsi="Palatino Linotype"/>
          <w:sz w:val="22"/>
          <w:szCs w:val="22"/>
        </w:rPr>
      </w:pPr>
      <w:r>
        <w:rPr>
          <w:rFonts w:ascii="Palatino Linotype" w:hAnsi="Palatino Linotype"/>
          <w:sz w:val="22"/>
          <w:szCs w:val="22"/>
        </w:rPr>
        <w:t>technických popisů a výkazů výměr specif</w:t>
      </w:r>
      <w:r w:rsidR="00AD2CA5">
        <w:rPr>
          <w:rFonts w:ascii="Palatino Linotype" w:hAnsi="Palatino Linotype"/>
          <w:sz w:val="22"/>
          <w:szCs w:val="22"/>
        </w:rPr>
        <w:t>ikovaných v přílohách</w:t>
      </w:r>
      <w:r>
        <w:rPr>
          <w:rFonts w:ascii="Palatino Linotype" w:hAnsi="Palatino Linotype"/>
          <w:sz w:val="22"/>
          <w:szCs w:val="22"/>
        </w:rPr>
        <w:t xml:space="preserve"> této Smlouvy</w:t>
      </w:r>
      <w:r w:rsidR="00A65448">
        <w:rPr>
          <w:rFonts w:ascii="Palatino Linotype" w:hAnsi="Palatino Linotype"/>
          <w:sz w:val="22"/>
          <w:szCs w:val="22"/>
        </w:rPr>
        <w:t xml:space="preserve"> (dále také jen „</w:t>
      </w:r>
      <w:r w:rsidR="00A65448" w:rsidRPr="00A65448">
        <w:rPr>
          <w:rFonts w:ascii="Palatino Linotype" w:hAnsi="Palatino Linotype"/>
          <w:b/>
          <w:i/>
          <w:sz w:val="22"/>
          <w:szCs w:val="22"/>
        </w:rPr>
        <w:t>Studie</w:t>
      </w:r>
      <w:r w:rsidR="00A65448">
        <w:rPr>
          <w:rFonts w:ascii="Palatino Linotype" w:hAnsi="Palatino Linotype"/>
          <w:sz w:val="22"/>
          <w:szCs w:val="22"/>
        </w:rPr>
        <w:t>“) a</w:t>
      </w:r>
    </w:p>
    <w:p w:rsidR="00FB0E5C" w:rsidRPr="00125762" w:rsidRDefault="00A4489B">
      <w:pPr>
        <w:pStyle w:val="Styl3"/>
        <w:rPr>
          <w:rFonts w:ascii="Palatino Linotype" w:hAnsi="Palatino Linotype"/>
          <w:sz w:val="22"/>
          <w:szCs w:val="22"/>
        </w:rPr>
      </w:pPr>
      <w:r w:rsidRPr="00125762">
        <w:rPr>
          <w:rFonts w:ascii="Palatino Linotype" w:hAnsi="Palatino Linotype"/>
          <w:sz w:val="22"/>
          <w:szCs w:val="22"/>
        </w:rPr>
        <w:t>předpisů upravujících provádění stavebníc</w:t>
      </w:r>
      <w:r w:rsidR="00870C78" w:rsidRPr="00125762">
        <w:rPr>
          <w:rFonts w:ascii="Palatino Linotype" w:hAnsi="Palatino Linotype"/>
          <w:sz w:val="22"/>
          <w:szCs w:val="22"/>
        </w:rPr>
        <w:t>h děl a ustanovení této S</w:t>
      </w:r>
      <w:r w:rsidR="00434EAE" w:rsidRPr="00125762">
        <w:rPr>
          <w:rFonts w:ascii="Palatino Linotype" w:hAnsi="Palatino Linotype"/>
          <w:sz w:val="22"/>
          <w:szCs w:val="22"/>
        </w:rPr>
        <w:t>mlouvy.</w:t>
      </w:r>
    </w:p>
    <w:p w:rsidR="00FB0E5C" w:rsidRPr="00125762" w:rsidRDefault="00A4489B">
      <w:pPr>
        <w:pStyle w:val="Styl2"/>
        <w:rPr>
          <w:rFonts w:ascii="Palatino Linotype" w:hAnsi="Palatino Linotype"/>
          <w:sz w:val="22"/>
          <w:szCs w:val="22"/>
        </w:rPr>
      </w:pPr>
      <w:r w:rsidRPr="00125762">
        <w:rPr>
          <w:rFonts w:ascii="Palatino Linotype" w:hAnsi="Palatino Linotype"/>
          <w:sz w:val="22"/>
          <w:szCs w:val="22"/>
        </w:rPr>
        <w:t>Stavba je členěna na jednotlivé objekty a provozní soubory takto:</w:t>
      </w:r>
    </w:p>
    <w:p w:rsidR="00B8401C" w:rsidRPr="00AD2CA5" w:rsidRDefault="00B8401C" w:rsidP="00AD2CA5">
      <w:pPr>
        <w:pStyle w:val="Odstavecseseznamem"/>
        <w:numPr>
          <w:ilvl w:val="0"/>
          <w:numId w:val="49"/>
        </w:numPr>
        <w:spacing w:after="120"/>
        <w:ind w:firstLine="272"/>
        <w:contextualSpacing w:val="0"/>
        <w:jc w:val="both"/>
        <w:rPr>
          <w:rFonts w:ascii="Palatino Linotype" w:hAnsi="Palatino Linotype"/>
          <w:i/>
          <w:color w:val="FF0000"/>
          <w:sz w:val="22"/>
          <w:szCs w:val="22"/>
        </w:rPr>
      </w:pPr>
      <w:r w:rsidRPr="00AD2CA5">
        <w:rPr>
          <w:rFonts w:ascii="Palatino Linotype" w:hAnsi="Palatino Linotype"/>
          <w:sz w:val="22"/>
          <w:szCs w:val="22"/>
        </w:rPr>
        <w:t>SO 1 Výměna stožárů starý Týnec</w:t>
      </w:r>
    </w:p>
    <w:p w:rsidR="00F47D44" w:rsidRPr="00AD2CA5" w:rsidRDefault="00B8401C" w:rsidP="00AD2CA5">
      <w:pPr>
        <w:pStyle w:val="Odstavecseseznamem"/>
        <w:numPr>
          <w:ilvl w:val="0"/>
          <w:numId w:val="49"/>
        </w:numPr>
        <w:spacing w:after="120"/>
        <w:ind w:firstLine="272"/>
        <w:contextualSpacing w:val="0"/>
        <w:jc w:val="both"/>
        <w:rPr>
          <w:rFonts w:ascii="Palatino Linotype" w:hAnsi="Palatino Linotype"/>
          <w:i/>
          <w:color w:val="FF0000"/>
          <w:sz w:val="22"/>
          <w:szCs w:val="22"/>
        </w:rPr>
      </w:pPr>
      <w:r w:rsidRPr="00AD2CA5">
        <w:rPr>
          <w:rFonts w:ascii="Palatino Linotype" w:hAnsi="Palatino Linotype"/>
          <w:sz w:val="22"/>
          <w:szCs w:val="22"/>
        </w:rPr>
        <w:t xml:space="preserve">SO 02 </w:t>
      </w:r>
      <w:r w:rsidR="00F47D44" w:rsidRPr="00AD2CA5">
        <w:rPr>
          <w:rFonts w:ascii="Palatino Linotype" w:hAnsi="Palatino Linotype"/>
          <w:sz w:val="22"/>
          <w:szCs w:val="22"/>
        </w:rPr>
        <w:t xml:space="preserve">Výměna stožárů Chrást sídliště </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03 </w:t>
      </w:r>
      <w:r w:rsidR="00F47D44" w:rsidRPr="00AD2CA5">
        <w:rPr>
          <w:rFonts w:ascii="Palatino Linotype" w:hAnsi="Palatino Linotype"/>
          <w:sz w:val="22"/>
          <w:szCs w:val="22"/>
        </w:rPr>
        <w:t>Výměna stožárů Týnec centrum</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04 </w:t>
      </w:r>
      <w:r w:rsidR="00F47D44" w:rsidRPr="00AD2CA5">
        <w:rPr>
          <w:rFonts w:ascii="Palatino Linotype" w:hAnsi="Palatino Linotype"/>
          <w:sz w:val="22"/>
          <w:szCs w:val="22"/>
        </w:rPr>
        <w:t>Výměna stožárů Chrást od hřbitova směr Krhanice</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05 </w:t>
      </w:r>
      <w:r w:rsidR="00F47D44" w:rsidRPr="00AD2CA5">
        <w:rPr>
          <w:rFonts w:ascii="Palatino Linotype" w:hAnsi="Palatino Linotype"/>
          <w:sz w:val="22"/>
          <w:szCs w:val="22"/>
        </w:rPr>
        <w:t xml:space="preserve">Výměna stožárů </w:t>
      </w:r>
      <w:r w:rsidR="008C4525">
        <w:rPr>
          <w:rFonts w:ascii="Palatino Linotype" w:hAnsi="Palatino Linotype"/>
          <w:sz w:val="22"/>
          <w:szCs w:val="22"/>
        </w:rPr>
        <w:t>v </w:t>
      </w:r>
      <w:r w:rsidR="00F47D44" w:rsidRPr="00AD2CA5">
        <w:rPr>
          <w:rFonts w:ascii="Palatino Linotype" w:hAnsi="Palatino Linotype"/>
          <w:sz w:val="22"/>
          <w:szCs w:val="22"/>
        </w:rPr>
        <w:t>Jílovsk</w:t>
      </w:r>
      <w:r w:rsidR="008C4525">
        <w:rPr>
          <w:rFonts w:ascii="Palatino Linotype" w:hAnsi="Palatino Linotype"/>
          <w:sz w:val="22"/>
          <w:szCs w:val="22"/>
        </w:rPr>
        <w:t>é ulici</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06 </w:t>
      </w:r>
      <w:r w:rsidR="00F47D44" w:rsidRPr="00AD2CA5">
        <w:rPr>
          <w:rFonts w:ascii="Palatino Linotype" w:hAnsi="Palatino Linotype"/>
          <w:sz w:val="22"/>
          <w:szCs w:val="22"/>
        </w:rPr>
        <w:t>Výměna výložníků mezi Chrástem a Krhanicemi</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07 </w:t>
      </w:r>
      <w:r w:rsidR="00F47D44" w:rsidRPr="00AD2CA5">
        <w:rPr>
          <w:rFonts w:ascii="Palatino Linotype" w:hAnsi="Palatino Linotype"/>
          <w:sz w:val="22"/>
          <w:szCs w:val="22"/>
        </w:rPr>
        <w:t>Výměna stožárů v Chrástu od zastávky ČD</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08 </w:t>
      </w:r>
      <w:r w:rsidR="00F47D44" w:rsidRPr="00AD2CA5">
        <w:rPr>
          <w:rFonts w:ascii="Palatino Linotype" w:hAnsi="Palatino Linotype"/>
          <w:sz w:val="22"/>
          <w:szCs w:val="22"/>
        </w:rPr>
        <w:t>Demontáž stožárů v Jílovské podél kolejí</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SO 09</w:t>
      </w:r>
      <w:r w:rsidR="00C13DE4">
        <w:rPr>
          <w:rFonts w:ascii="Palatino Linotype" w:hAnsi="Palatino Linotype"/>
          <w:sz w:val="22"/>
          <w:szCs w:val="22"/>
        </w:rPr>
        <w:t xml:space="preserve"> </w:t>
      </w:r>
      <w:r w:rsidR="00F47D44" w:rsidRPr="00AD2CA5">
        <w:rPr>
          <w:rFonts w:ascii="Palatino Linotype" w:hAnsi="Palatino Linotype"/>
          <w:sz w:val="22"/>
          <w:szCs w:val="22"/>
        </w:rPr>
        <w:t xml:space="preserve">Doplnění VO </w:t>
      </w:r>
      <w:r w:rsidR="008C4525">
        <w:rPr>
          <w:rFonts w:ascii="Palatino Linotype" w:hAnsi="Palatino Linotype"/>
          <w:sz w:val="22"/>
          <w:szCs w:val="22"/>
        </w:rPr>
        <w:t xml:space="preserve">v ul. </w:t>
      </w:r>
      <w:r w:rsidR="00F47D44" w:rsidRPr="00AD2CA5">
        <w:rPr>
          <w:rFonts w:ascii="Palatino Linotype" w:hAnsi="Palatino Linotype"/>
          <w:sz w:val="22"/>
          <w:szCs w:val="22"/>
        </w:rPr>
        <w:t>U Janovického potoka</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10 </w:t>
      </w:r>
      <w:r w:rsidR="00F47D44" w:rsidRPr="00AD2CA5">
        <w:rPr>
          <w:rFonts w:ascii="Palatino Linotype" w:hAnsi="Palatino Linotype"/>
          <w:sz w:val="22"/>
          <w:szCs w:val="22"/>
        </w:rPr>
        <w:t xml:space="preserve">Dokončení </w:t>
      </w:r>
      <w:r w:rsidR="008C4525">
        <w:rPr>
          <w:rFonts w:ascii="Palatino Linotype" w:hAnsi="Palatino Linotype"/>
          <w:sz w:val="22"/>
          <w:szCs w:val="22"/>
        </w:rPr>
        <w:t xml:space="preserve">výstavby </w:t>
      </w:r>
      <w:r w:rsidR="00F47D44" w:rsidRPr="00AD2CA5">
        <w:rPr>
          <w:rFonts w:ascii="Palatino Linotype" w:hAnsi="Palatino Linotype"/>
          <w:sz w:val="22"/>
          <w:szCs w:val="22"/>
        </w:rPr>
        <w:t>VO u hájenky včetně zapínacího bodu</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11 </w:t>
      </w:r>
      <w:r w:rsidR="00F47D44" w:rsidRPr="00AD2CA5">
        <w:rPr>
          <w:rFonts w:ascii="Palatino Linotype" w:hAnsi="Palatino Linotype"/>
          <w:sz w:val="22"/>
          <w:szCs w:val="22"/>
        </w:rPr>
        <w:t>Výstavba VO od hájenky do Chrástu</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12 </w:t>
      </w:r>
      <w:r w:rsidR="00F47D44" w:rsidRPr="00AD2CA5">
        <w:rPr>
          <w:rFonts w:ascii="Palatino Linotype" w:hAnsi="Palatino Linotype"/>
          <w:sz w:val="22"/>
          <w:szCs w:val="22"/>
        </w:rPr>
        <w:t>Doplnění VO u nové školy v Týnci n</w:t>
      </w:r>
      <w:r w:rsidR="008C4525">
        <w:rPr>
          <w:rFonts w:ascii="Palatino Linotype" w:hAnsi="Palatino Linotype"/>
          <w:sz w:val="22"/>
          <w:szCs w:val="22"/>
        </w:rPr>
        <w:t>ad Sázavou</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13 </w:t>
      </w:r>
      <w:r w:rsidR="00F47D44" w:rsidRPr="00AD2CA5">
        <w:rPr>
          <w:rFonts w:ascii="Palatino Linotype" w:hAnsi="Palatino Linotype"/>
          <w:sz w:val="22"/>
          <w:szCs w:val="22"/>
        </w:rPr>
        <w:t>Výstavba VO v Čakovicích směr Krhanice</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 xml:space="preserve">SO 14 </w:t>
      </w:r>
      <w:r w:rsidR="00F47D44" w:rsidRPr="00AD2CA5">
        <w:rPr>
          <w:rFonts w:ascii="Palatino Linotype" w:hAnsi="Palatino Linotype"/>
          <w:sz w:val="22"/>
          <w:szCs w:val="22"/>
        </w:rPr>
        <w:t>Doplnění VO v Peceradech nad hřištěm</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lastRenderedPageBreak/>
        <w:t xml:space="preserve">SO 15 </w:t>
      </w:r>
      <w:r w:rsidR="00F47D44" w:rsidRPr="00AD2CA5">
        <w:rPr>
          <w:rFonts w:ascii="Palatino Linotype" w:hAnsi="Palatino Linotype"/>
          <w:sz w:val="22"/>
          <w:szCs w:val="22"/>
        </w:rPr>
        <w:t>Výsta</w:t>
      </w:r>
      <w:r w:rsidRPr="00AD2CA5">
        <w:rPr>
          <w:rFonts w:ascii="Palatino Linotype" w:hAnsi="Palatino Linotype"/>
          <w:sz w:val="22"/>
          <w:szCs w:val="22"/>
        </w:rPr>
        <w:t>vba zapínacího bodu v Chrástu nad</w:t>
      </w:r>
      <w:r w:rsidR="00F47D44" w:rsidRPr="00AD2CA5">
        <w:rPr>
          <w:rFonts w:ascii="Palatino Linotype" w:hAnsi="Palatino Linotype"/>
          <w:sz w:val="22"/>
          <w:szCs w:val="22"/>
        </w:rPr>
        <w:t xml:space="preserve"> Sázavou</w:t>
      </w:r>
    </w:p>
    <w:p w:rsidR="00F47D44" w:rsidRPr="00AD2CA5" w:rsidRDefault="00B8401C" w:rsidP="00AD2CA5">
      <w:pPr>
        <w:pStyle w:val="Odstavecseseznamem"/>
        <w:numPr>
          <w:ilvl w:val="0"/>
          <w:numId w:val="49"/>
        </w:numPr>
        <w:spacing w:after="120"/>
        <w:ind w:firstLine="272"/>
        <w:contextualSpacing w:val="0"/>
        <w:rPr>
          <w:rFonts w:ascii="Palatino Linotype" w:hAnsi="Palatino Linotype"/>
          <w:sz w:val="22"/>
          <w:szCs w:val="22"/>
        </w:rPr>
      </w:pPr>
      <w:r w:rsidRPr="00AD2CA5">
        <w:rPr>
          <w:rFonts w:ascii="Palatino Linotype" w:hAnsi="Palatino Linotype"/>
          <w:sz w:val="22"/>
          <w:szCs w:val="22"/>
        </w:rPr>
        <w:t>SO 16 Nátěry stožárů v Týnci nad</w:t>
      </w:r>
      <w:r w:rsidR="00F47D44" w:rsidRPr="00AD2CA5">
        <w:rPr>
          <w:rFonts w:ascii="Palatino Linotype" w:hAnsi="Palatino Linotype"/>
          <w:sz w:val="22"/>
          <w:szCs w:val="22"/>
        </w:rPr>
        <w:t xml:space="preserve"> Sázavou</w:t>
      </w:r>
    </w:p>
    <w:p w:rsidR="00F47D44" w:rsidRPr="00AD2CA5" w:rsidRDefault="00B8401C" w:rsidP="00AD2CA5">
      <w:pPr>
        <w:pStyle w:val="Odstavecseseznamem"/>
        <w:numPr>
          <w:ilvl w:val="0"/>
          <w:numId w:val="49"/>
        </w:numPr>
        <w:spacing w:after="120"/>
        <w:ind w:firstLine="272"/>
        <w:contextualSpacing w:val="0"/>
        <w:jc w:val="both"/>
        <w:rPr>
          <w:rFonts w:ascii="Palatino Linotype" w:hAnsi="Palatino Linotype"/>
          <w:sz w:val="22"/>
          <w:szCs w:val="22"/>
        </w:rPr>
      </w:pPr>
      <w:r w:rsidRPr="00AD2CA5">
        <w:rPr>
          <w:rFonts w:ascii="Palatino Linotype" w:hAnsi="Palatino Linotype"/>
          <w:sz w:val="22"/>
          <w:szCs w:val="22"/>
        </w:rPr>
        <w:t xml:space="preserve">SO 17 </w:t>
      </w:r>
      <w:r w:rsidR="00F47D44" w:rsidRPr="00AD2CA5">
        <w:rPr>
          <w:rFonts w:ascii="Palatino Linotype" w:hAnsi="Palatino Linotype"/>
          <w:sz w:val="22"/>
          <w:szCs w:val="22"/>
        </w:rPr>
        <w:t>Geodetické zaměření</w:t>
      </w:r>
    </w:p>
    <w:p w:rsidR="00FB0E5C" w:rsidRPr="00125762" w:rsidRDefault="00783E75">
      <w:pPr>
        <w:pStyle w:val="Styl2"/>
        <w:rPr>
          <w:rFonts w:ascii="Palatino Linotype" w:hAnsi="Palatino Linotype"/>
          <w:sz w:val="22"/>
          <w:szCs w:val="22"/>
        </w:rPr>
      </w:pPr>
      <w:r w:rsidRPr="00125762">
        <w:rPr>
          <w:rFonts w:ascii="Palatino Linotype" w:hAnsi="Palatino Linotype"/>
          <w:sz w:val="22"/>
          <w:szCs w:val="22"/>
        </w:rPr>
        <w:t xml:space="preserve">Součástí </w:t>
      </w:r>
      <w:r w:rsidR="00186F72" w:rsidRPr="00125762">
        <w:rPr>
          <w:rFonts w:ascii="Palatino Linotype" w:hAnsi="Palatino Linotype"/>
          <w:sz w:val="22"/>
          <w:szCs w:val="22"/>
        </w:rPr>
        <w:t>S</w:t>
      </w:r>
      <w:r w:rsidRPr="00125762">
        <w:rPr>
          <w:rFonts w:ascii="Palatino Linotype" w:hAnsi="Palatino Linotype"/>
          <w:sz w:val="22"/>
          <w:szCs w:val="22"/>
        </w:rPr>
        <w:t>tavby</w:t>
      </w:r>
      <w:r w:rsidR="00F306CC">
        <w:rPr>
          <w:rFonts w:ascii="Palatino Linotype" w:hAnsi="Palatino Linotype"/>
          <w:sz w:val="22"/>
          <w:szCs w:val="22"/>
        </w:rPr>
        <w:t>,</w:t>
      </w:r>
      <w:r w:rsidRPr="00125762">
        <w:rPr>
          <w:rFonts w:ascii="Palatino Linotype" w:hAnsi="Palatino Linotype"/>
          <w:sz w:val="22"/>
          <w:szCs w:val="22"/>
        </w:rPr>
        <w:t xml:space="preserve"> </w:t>
      </w:r>
      <w:r w:rsidR="00E90D41">
        <w:rPr>
          <w:rFonts w:ascii="Palatino Linotype" w:hAnsi="Palatino Linotype"/>
          <w:sz w:val="22"/>
          <w:szCs w:val="22"/>
        </w:rPr>
        <w:t xml:space="preserve">případně </w:t>
      </w:r>
      <w:r w:rsidR="00D94D67">
        <w:rPr>
          <w:rFonts w:ascii="Palatino Linotype" w:hAnsi="Palatino Linotype"/>
          <w:sz w:val="22"/>
          <w:szCs w:val="22"/>
        </w:rPr>
        <w:t>R</w:t>
      </w:r>
      <w:r w:rsidR="00E90D41">
        <w:rPr>
          <w:rFonts w:ascii="Palatino Linotype" w:hAnsi="Palatino Linotype"/>
          <w:sz w:val="22"/>
          <w:szCs w:val="22"/>
        </w:rPr>
        <w:t>ekonstrukce</w:t>
      </w:r>
      <w:r w:rsidR="00F306CC">
        <w:rPr>
          <w:rFonts w:ascii="Palatino Linotype" w:hAnsi="Palatino Linotype"/>
          <w:sz w:val="22"/>
          <w:szCs w:val="22"/>
        </w:rPr>
        <w:t>,</w:t>
      </w:r>
      <w:r w:rsidR="00E90D41">
        <w:rPr>
          <w:rFonts w:ascii="Palatino Linotype" w:hAnsi="Palatino Linotype"/>
          <w:sz w:val="22"/>
          <w:szCs w:val="22"/>
        </w:rPr>
        <w:t xml:space="preserve"> je také</w:t>
      </w:r>
      <w:r w:rsidRPr="00125762">
        <w:rPr>
          <w:rFonts w:ascii="Palatino Linotype" w:hAnsi="Palatino Linotype"/>
          <w:sz w:val="22"/>
          <w:szCs w:val="22"/>
        </w:rPr>
        <w:t>:</w:t>
      </w:r>
    </w:p>
    <w:p w:rsidR="00A65448" w:rsidRDefault="00A65448">
      <w:pPr>
        <w:pStyle w:val="Styl3"/>
        <w:rPr>
          <w:rFonts w:ascii="Palatino Linotype" w:hAnsi="Palatino Linotype"/>
          <w:sz w:val="22"/>
          <w:szCs w:val="22"/>
        </w:rPr>
      </w:pPr>
      <w:r>
        <w:rPr>
          <w:rFonts w:ascii="Palatino Linotype" w:hAnsi="Palatino Linotype"/>
          <w:sz w:val="22"/>
          <w:szCs w:val="22"/>
        </w:rPr>
        <w:t>zpracování projektové dokumentace Stavby</w:t>
      </w:r>
      <w:r w:rsidR="00A84855">
        <w:rPr>
          <w:rFonts w:ascii="Palatino Linotype" w:hAnsi="Palatino Linotype"/>
          <w:sz w:val="22"/>
          <w:szCs w:val="22"/>
        </w:rPr>
        <w:t xml:space="preserve"> (Rekonstrukce)</w:t>
      </w:r>
      <w:r>
        <w:rPr>
          <w:rFonts w:ascii="Palatino Linotype" w:hAnsi="Palatino Linotype"/>
          <w:sz w:val="22"/>
          <w:szCs w:val="22"/>
        </w:rPr>
        <w:t xml:space="preserve">. </w:t>
      </w:r>
      <w:r w:rsidRPr="00125762">
        <w:rPr>
          <w:rFonts w:ascii="Palatino Linotype" w:hAnsi="Palatino Linotype"/>
          <w:sz w:val="22"/>
          <w:szCs w:val="22"/>
        </w:rPr>
        <w:t>Projektová do</w:t>
      </w:r>
      <w:r>
        <w:rPr>
          <w:rFonts w:ascii="Palatino Linotype" w:hAnsi="Palatino Linotype"/>
          <w:sz w:val="22"/>
          <w:szCs w:val="22"/>
        </w:rPr>
        <w:t>kumentace Stavby</w:t>
      </w:r>
      <w:r w:rsidR="00A84855">
        <w:rPr>
          <w:rFonts w:ascii="Palatino Linotype" w:hAnsi="Palatino Linotype"/>
          <w:sz w:val="22"/>
          <w:szCs w:val="22"/>
        </w:rPr>
        <w:t xml:space="preserve"> (Rekonstrukce)</w:t>
      </w:r>
      <w:r>
        <w:rPr>
          <w:rFonts w:ascii="Palatino Linotype" w:hAnsi="Palatino Linotype"/>
          <w:sz w:val="22"/>
          <w:szCs w:val="22"/>
        </w:rPr>
        <w:t xml:space="preserve"> bude </w:t>
      </w:r>
      <w:r w:rsidR="00981FC4">
        <w:rPr>
          <w:rFonts w:ascii="Palatino Linotype" w:hAnsi="Palatino Linotype"/>
          <w:sz w:val="22"/>
          <w:szCs w:val="22"/>
        </w:rPr>
        <w:t>zpracována v 5 vyhotoveních a </w:t>
      </w:r>
      <w:r w:rsidR="00F12C87">
        <w:rPr>
          <w:rFonts w:ascii="Palatino Linotype" w:hAnsi="Palatino Linotype"/>
          <w:sz w:val="22"/>
          <w:szCs w:val="22"/>
        </w:rPr>
        <w:t xml:space="preserve">současně bude </w:t>
      </w:r>
      <w:r>
        <w:rPr>
          <w:rFonts w:ascii="Palatino Linotype" w:hAnsi="Palatino Linotype"/>
          <w:sz w:val="22"/>
          <w:szCs w:val="22"/>
        </w:rPr>
        <w:t>objednateli dodána</w:t>
      </w:r>
      <w:r w:rsidRPr="00125762">
        <w:rPr>
          <w:rFonts w:ascii="Palatino Linotype" w:hAnsi="Palatino Linotype"/>
          <w:sz w:val="22"/>
          <w:szCs w:val="22"/>
        </w:rPr>
        <w:t xml:space="preserve"> také 2x v elektronické podobě, a to na CD ROM ve formátu pro texty *.doc (*.rtf), pro tabulky *.xls, pro skenované dokumenty *.pdf, pro výkresovou dok</w:t>
      </w:r>
      <w:r>
        <w:rPr>
          <w:rFonts w:ascii="Palatino Linotype" w:hAnsi="Palatino Linotype"/>
          <w:sz w:val="22"/>
          <w:szCs w:val="22"/>
        </w:rPr>
        <w:t>umentaci *.dwg a zároveň *.pdf.;</w:t>
      </w:r>
    </w:p>
    <w:p w:rsidR="00A65448" w:rsidRDefault="00A65448">
      <w:pPr>
        <w:pStyle w:val="Styl3"/>
        <w:rPr>
          <w:rFonts w:ascii="Palatino Linotype" w:hAnsi="Palatino Linotype"/>
          <w:sz w:val="22"/>
          <w:szCs w:val="22"/>
        </w:rPr>
      </w:pPr>
      <w:r>
        <w:rPr>
          <w:rFonts w:ascii="Palatino Linotype" w:hAnsi="Palatino Linotype"/>
          <w:sz w:val="22"/>
          <w:szCs w:val="22"/>
        </w:rPr>
        <w:t>zajištění stavebních povolení pro Stavbu</w:t>
      </w:r>
      <w:r w:rsidR="00BB1E8B">
        <w:rPr>
          <w:rFonts w:ascii="Palatino Linotype" w:hAnsi="Palatino Linotype"/>
          <w:sz w:val="22"/>
          <w:szCs w:val="22"/>
        </w:rPr>
        <w:t xml:space="preserve"> (nebo Rekonstrukci)</w:t>
      </w:r>
      <w:r>
        <w:rPr>
          <w:rFonts w:ascii="Palatino Linotype" w:hAnsi="Palatino Linotype"/>
          <w:sz w:val="22"/>
          <w:szCs w:val="22"/>
        </w:rPr>
        <w:t xml:space="preserve"> včetně všech souvisejících a potřebných povolení a úkonů;</w:t>
      </w:r>
    </w:p>
    <w:p w:rsidR="00522DDE" w:rsidRDefault="00522DDE">
      <w:pPr>
        <w:pStyle w:val="Styl3"/>
        <w:rPr>
          <w:rFonts w:ascii="Palatino Linotype" w:hAnsi="Palatino Linotype"/>
          <w:sz w:val="22"/>
          <w:szCs w:val="22"/>
        </w:rPr>
      </w:pPr>
      <w:r>
        <w:rPr>
          <w:rFonts w:ascii="Palatino Linotype" w:hAnsi="Palatino Linotype"/>
          <w:sz w:val="22"/>
          <w:szCs w:val="22"/>
        </w:rPr>
        <w:t>zajištění všech inženýrských činností na Stavbě</w:t>
      </w:r>
      <w:r w:rsidR="00A84855">
        <w:rPr>
          <w:rFonts w:ascii="Palatino Linotype" w:hAnsi="Palatino Linotype"/>
          <w:sz w:val="22"/>
          <w:szCs w:val="22"/>
        </w:rPr>
        <w:t xml:space="preserve"> (Rekonstrukci)</w:t>
      </w:r>
      <w:r>
        <w:rPr>
          <w:rFonts w:ascii="Palatino Linotype" w:hAnsi="Palatino Linotype"/>
          <w:sz w:val="22"/>
          <w:szCs w:val="22"/>
        </w:rPr>
        <w:t>;</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zpracování projektové do</w:t>
      </w:r>
      <w:r w:rsidR="00A13628" w:rsidRPr="00125762">
        <w:rPr>
          <w:rFonts w:ascii="Palatino Linotype" w:hAnsi="Palatino Linotype"/>
          <w:sz w:val="22"/>
          <w:szCs w:val="22"/>
        </w:rPr>
        <w:t>kumentace skutečného provedení S</w:t>
      </w:r>
      <w:r w:rsidRPr="00125762">
        <w:rPr>
          <w:rFonts w:ascii="Palatino Linotype" w:hAnsi="Palatino Linotype"/>
          <w:sz w:val="22"/>
          <w:szCs w:val="22"/>
        </w:rPr>
        <w:t>tavby</w:t>
      </w:r>
      <w:r w:rsidR="00A84855">
        <w:rPr>
          <w:rFonts w:ascii="Palatino Linotype" w:hAnsi="Palatino Linotype"/>
          <w:sz w:val="22"/>
          <w:szCs w:val="22"/>
        </w:rPr>
        <w:t xml:space="preserve"> (Rekonstrukce)</w:t>
      </w:r>
      <w:r w:rsidRPr="00125762">
        <w:rPr>
          <w:rFonts w:ascii="Palatino Linotype" w:hAnsi="Palatino Linotype"/>
          <w:sz w:val="22"/>
          <w:szCs w:val="22"/>
        </w:rPr>
        <w:t xml:space="preserve"> ve třech vyho</w:t>
      </w:r>
      <w:r w:rsidR="00A13628" w:rsidRPr="00125762">
        <w:rPr>
          <w:rFonts w:ascii="Palatino Linotype" w:hAnsi="Palatino Linotype"/>
          <w:sz w:val="22"/>
          <w:szCs w:val="22"/>
        </w:rPr>
        <w:t>toveních a geodetické zaměření S</w:t>
      </w:r>
      <w:r w:rsidRPr="00125762">
        <w:rPr>
          <w:rFonts w:ascii="Palatino Linotype" w:hAnsi="Palatino Linotype"/>
          <w:sz w:val="22"/>
          <w:szCs w:val="22"/>
        </w:rPr>
        <w:t>tavby</w:t>
      </w:r>
      <w:r w:rsidR="00A84855">
        <w:rPr>
          <w:rFonts w:ascii="Palatino Linotype" w:hAnsi="Palatino Linotype"/>
          <w:sz w:val="22"/>
          <w:szCs w:val="22"/>
        </w:rPr>
        <w:t xml:space="preserve"> (Rekonstrukce)</w:t>
      </w:r>
      <w:r w:rsidRPr="00125762">
        <w:rPr>
          <w:rFonts w:ascii="Palatino Linotype" w:hAnsi="Palatino Linotype"/>
          <w:sz w:val="22"/>
          <w:szCs w:val="22"/>
        </w:rPr>
        <w:t xml:space="preserve"> včetně geometrického plánu v šesti vyhotoveních. Projektová do</w:t>
      </w:r>
      <w:r w:rsidR="00A13628" w:rsidRPr="00125762">
        <w:rPr>
          <w:rFonts w:ascii="Palatino Linotype" w:hAnsi="Palatino Linotype"/>
          <w:sz w:val="22"/>
          <w:szCs w:val="22"/>
        </w:rPr>
        <w:t>kumentace skutečného provedení Stavby</w:t>
      </w:r>
      <w:r w:rsidR="00A84855">
        <w:rPr>
          <w:rFonts w:ascii="Palatino Linotype" w:hAnsi="Palatino Linotype"/>
          <w:sz w:val="22"/>
          <w:szCs w:val="22"/>
        </w:rPr>
        <w:t xml:space="preserve"> (Rekonstrukce)</w:t>
      </w:r>
      <w:r w:rsidR="00A13628" w:rsidRPr="00125762">
        <w:rPr>
          <w:rFonts w:ascii="Palatino Linotype" w:hAnsi="Palatino Linotype"/>
          <w:sz w:val="22"/>
          <w:szCs w:val="22"/>
        </w:rPr>
        <w:t xml:space="preserve"> a geodetické zaměření S</w:t>
      </w:r>
      <w:r w:rsidRPr="00125762">
        <w:rPr>
          <w:rFonts w:ascii="Palatino Linotype" w:hAnsi="Palatino Linotype"/>
          <w:sz w:val="22"/>
          <w:szCs w:val="22"/>
        </w:rPr>
        <w:t>tavby</w:t>
      </w:r>
      <w:r w:rsidR="00A84855">
        <w:rPr>
          <w:rFonts w:ascii="Palatino Linotype" w:hAnsi="Palatino Linotype"/>
          <w:sz w:val="22"/>
          <w:szCs w:val="22"/>
        </w:rPr>
        <w:t xml:space="preserve"> (Rekonstrukce)</w:t>
      </w:r>
      <w:r w:rsidRPr="00125762">
        <w:rPr>
          <w:rFonts w:ascii="Palatino Linotype" w:hAnsi="Palatino Linotype"/>
          <w:sz w:val="22"/>
          <w:szCs w:val="22"/>
        </w:rPr>
        <w:t xml:space="preserve"> budou objednateli dodány také </w:t>
      </w:r>
      <w:r w:rsidR="00337861" w:rsidRPr="00125762">
        <w:rPr>
          <w:rFonts w:ascii="Palatino Linotype" w:hAnsi="Palatino Linotype"/>
          <w:sz w:val="22"/>
          <w:szCs w:val="22"/>
        </w:rPr>
        <w:t>2x v </w:t>
      </w:r>
      <w:r w:rsidR="007C23E2" w:rsidRPr="00125762">
        <w:rPr>
          <w:rFonts w:ascii="Palatino Linotype" w:hAnsi="Palatino Linotype"/>
          <w:sz w:val="22"/>
          <w:szCs w:val="22"/>
        </w:rPr>
        <w:t xml:space="preserve">elektronické podobě, a to </w:t>
      </w:r>
      <w:r w:rsidRPr="00125762">
        <w:rPr>
          <w:rFonts w:ascii="Palatino Linotype" w:hAnsi="Palatino Linotype"/>
          <w:sz w:val="22"/>
          <w:szCs w:val="22"/>
        </w:rPr>
        <w:t xml:space="preserve">na CD ROM ve formátu pro texty *.doc (*.rtf), pro tabulky *.xls, pro skenované dokumenty *.pdf, pro výkresovou dokumentaci *.dwg a zároveň *.pdf. Případné </w:t>
      </w:r>
      <w:r w:rsidR="007C23E2" w:rsidRPr="00125762">
        <w:rPr>
          <w:rFonts w:ascii="Palatino Linotype" w:hAnsi="Palatino Linotype"/>
          <w:sz w:val="22"/>
          <w:szCs w:val="22"/>
        </w:rPr>
        <w:t>vícetisky budou účtovány zvlášť;</w:t>
      </w:r>
    </w:p>
    <w:p w:rsidR="00FB0E5C" w:rsidRPr="00125762" w:rsidRDefault="00BB1E8B">
      <w:pPr>
        <w:pStyle w:val="Styl3"/>
        <w:rPr>
          <w:rFonts w:ascii="Palatino Linotype" w:hAnsi="Palatino Linotype"/>
          <w:sz w:val="22"/>
          <w:szCs w:val="22"/>
        </w:rPr>
      </w:pPr>
      <w:r>
        <w:rPr>
          <w:rFonts w:ascii="Palatino Linotype" w:hAnsi="Palatino Linotype"/>
          <w:sz w:val="22"/>
          <w:szCs w:val="22"/>
        </w:rPr>
        <w:t xml:space="preserve">v případě Stavby (nebo Rekonstrukce) </w:t>
      </w:r>
      <w:r w:rsidR="00783E75" w:rsidRPr="00125762">
        <w:rPr>
          <w:rFonts w:ascii="Palatino Linotype" w:hAnsi="Palatino Linotype"/>
          <w:sz w:val="22"/>
          <w:szCs w:val="22"/>
        </w:rPr>
        <w:t>zabezpečení souhlasu (rozhodnutí) ke zvláštnímu užívání veřejného prostranství a ko</w:t>
      </w:r>
      <w:r w:rsidR="00047EB4" w:rsidRPr="00125762">
        <w:rPr>
          <w:rFonts w:ascii="Palatino Linotype" w:hAnsi="Palatino Linotype"/>
          <w:sz w:val="22"/>
          <w:szCs w:val="22"/>
        </w:rPr>
        <w:t>munikací dle platných předpisů;</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zpracování dokumentace dočasného dopravního značení včetně projednání</w:t>
      </w:r>
      <w:r w:rsidR="00047EB4" w:rsidRPr="00125762">
        <w:rPr>
          <w:rFonts w:ascii="Palatino Linotype" w:hAnsi="Palatino Linotype"/>
          <w:sz w:val="22"/>
          <w:szCs w:val="22"/>
        </w:rPr>
        <w:t xml:space="preserve"> s příslušnými správními orgány;</w:t>
      </w:r>
      <w:r w:rsidRPr="00125762">
        <w:rPr>
          <w:rFonts w:ascii="Palatino Linotype" w:hAnsi="Palatino Linotype"/>
          <w:sz w:val="22"/>
          <w:szCs w:val="22"/>
        </w:rPr>
        <w:t xml:space="preserve"> </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osazení a údržba dopravního značení v průběhu provádění stavebních prací dle dokumentace dopravního značení, včetně uvedení do původního stavu a vrácení jejic</w:t>
      </w:r>
      <w:r w:rsidR="00047EB4" w:rsidRPr="00125762">
        <w:rPr>
          <w:rFonts w:ascii="Palatino Linotype" w:hAnsi="Palatino Linotype"/>
          <w:sz w:val="22"/>
          <w:szCs w:val="22"/>
        </w:rPr>
        <w:t>h správci;</w:t>
      </w:r>
      <w:r w:rsidRPr="00125762">
        <w:rPr>
          <w:rFonts w:ascii="Palatino Linotype" w:hAnsi="Palatino Linotype"/>
          <w:sz w:val="22"/>
          <w:szCs w:val="22"/>
        </w:rPr>
        <w:t xml:space="preserve"> </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 xml:space="preserve">vybudování a zajištění zařízení staveniště a jeho provoz v souladu </w:t>
      </w:r>
      <w:r w:rsidR="00A13628" w:rsidRPr="00125762">
        <w:rPr>
          <w:rFonts w:ascii="Palatino Linotype" w:hAnsi="Palatino Linotype"/>
          <w:sz w:val="22"/>
          <w:szCs w:val="22"/>
        </w:rPr>
        <w:t>s  potřebami Společnosti, dokumentací předanou O</w:t>
      </w:r>
      <w:r w:rsidRPr="00125762">
        <w:rPr>
          <w:rFonts w:ascii="Palatino Linotype" w:hAnsi="Palatino Linotype"/>
          <w:sz w:val="22"/>
          <w:szCs w:val="22"/>
        </w:rPr>
        <w:t>bjednatelem,</w:t>
      </w:r>
      <w:r w:rsidR="00A13628" w:rsidRPr="00125762">
        <w:rPr>
          <w:rFonts w:ascii="Palatino Linotype" w:hAnsi="Palatino Linotype"/>
          <w:sz w:val="22"/>
          <w:szCs w:val="22"/>
        </w:rPr>
        <w:t xml:space="preserve"> požadavky O</w:t>
      </w:r>
      <w:r w:rsidR="00981FC4">
        <w:rPr>
          <w:rFonts w:ascii="Palatino Linotype" w:hAnsi="Palatino Linotype"/>
          <w:sz w:val="22"/>
          <w:szCs w:val="22"/>
        </w:rPr>
        <w:t>bjednatele a s </w:t>
      </w:r>
      <w:r w:rsidRPr="00125762">
        <w:rPr>
          <w:rFonts w:ascii="Palatino Linotype" w:hAnsi="Palatino Linotype"/>
          <w:sz w:val="22"/>
          <w:szCs w:val="22"/>
        </w:rPr>
        <w:t>platnými právními předpisy, včetně případného zajištění ohláš</w:t>
      </w:r>
      <w:r w:rsidR="00337861" w:rsidRPr="00125762">
        <w:rPr>
          <w:rFonts w:ascii="Palatino Linotype" w:hAnsi="Palatino Linotype"/>
          <w:sz w:val="22"/>
          <w:szCs w:val="22"/>
        </w:rPr>
        <w:t>ení dle zákona č. </w:t>
      </w:r>
      <w:r w:rsidRPr="00125762">
        <w:rPr>
          <w:rFonts w:ascii="Palatino Linotype" w:hAnsi="Palatino Linotype"/>
          <w:sz w:val="22"/>
          <w:szCs w:val="22"/>
        </w:rPr>
        <w:t>183/2006 Sb., o územním plánování a stavebním řádu (stavební zákon), ve</w:t>
      </w:r>
      <w:r w:rsidR="00C54283">
        <w:rPr>
          <w:rFonts w:ascii="Palatino Linotype" w:hAnsi="Palatino Linotype"/>
          <w:sz w:val="22"/>
          <w:szCs w:val="22"/>
        </w:rPr>
        <w:t> </w:t>
      </w:r>
      <w:r w:rsidRPr="00125762">
        <w:rPr>
          <w:rFonts w:ascii="Palatino Linotype" w:hAnsi="Palatino Linotype"/>
          <w:sz w:val="22"/>
          <w:szCs w:val="22"/>
        </w:rPr>
        <w:t>znění pozdějších předp</w:t>
      </w:r>
      <w:r w:rsidR="00047EB4" w:rsidRPr="00125762">
        <w:rPr>
          <w:rFonts w:ascii="Palatino Linotype" w:hAnsi="Palatino Linotype"/>
          <w:sz w:val="22"/>
          <w:szCs w:val="22"/>
        </w:rPr>
        <w:t>isů (dále jen „</w:t>
      </w:r>
      <w:r w:rsidR="00047EB4" w:rsidRPr="00125762">
        <w:rPr>
          <w:rFonts w:ascii="Palatino Linotype" w:hAnsi="Palatino Linotype"/>
          <w:b/>
          <w:i/>
          <w:sz w:val="22"/>
          <w:szCs w:val="22"/>
        </w:rPr>
        <w:t>stavební zákon</w:t>
      </w:r>
      <w:r w:rsidR="00047EB4" w:rsidRPr="00125762">
        <w:rPr>
          <w:rFonts w:ascii="Palatino Linotype" w:hAnsi="Palatino Linotype"/>
          <w:sz w:val="22"/>
          <w:szCs w:val="22"/>
        </w:rPr>
        <w:t>“);</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zajiš</w:t>
      </w:r>
      <w:r w:rsidR="00047EB4" w:rsidRPr="00125762">
        <w:rPr>
          <w:rFonts w:ascii="Palatino Linotype" w:hAnsi="Palatino Linotype"/>
          <w:sz w:val="22"/>
          <w:szCs w:val="22"/>
        </w:rPr>
        <w:t>tění vytýčení obvodu staveniště;</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 xml:space="preserve">zajištění vytýčení inženýrských sítí </w:t>
      </w:r>
      <w:r w:rsidR="00BB1E8B">
        <w:rPr>
          <w:rFonts w:ascii="Palatino Linotype" w:hAnsi="Palatino Linotype"/>
          <w:sz w:val="22"/>
          <w:szCs w:val="22"/>
        </w:rPr>
        <w:t xml:space="preserve">pro účely Stavby (nebo Rekonstrukce) </w:t>
      </w:r>
      <w:r w:rsidRPr="00125762">
        <w:rPr>
          <w:rFonts w:ascii="Palatino Linotype" w:hAnsi="Palatino Linotype"/>
          <w:sz w:val="22"/>
          <w:szCs w:val="22"/>
        </w:rPr>
        <w:t xml:space="preserve">(tras technické infrastruktury) podle podmínek jejich správců, a to před zahájením prací na staveništi včetně jejich zaměření a zakreslení dle skutečného stavu do příslušné dokumentace a včetně jejich </w:t>
      </w:r>
      <w:r w:rsidR="00337861" w:rsidRPr="00125762">
        <w:rPr>
          <w:rFonts w:ascii="Palatino Linotype" w:hAnsi="Palatino Linotype"/>
          <w:sz w:val="22"/>
          <w:szCs w:val="22"/>
        </w:rPr>
        <w:t>písemného a </w:t>
      </w:r>
      <w:r w:rsidRPr="00125762">
        <w:rPr>
          <w:rFonts w:ascii="Palatino Linotype" w:hAnsi="Palatino Linotype"/>
          <w:sz w:val="22"/>
          <w:szCs w:val="22"/>
        </w:rPr>
        <w:t>zpětné</w:t>
      </w:r>
      <w:r w:rsidR="00047EB4" w:rsidRPr="00125762">
        <w:rPr>
          <w:rFonts w:ascii="Palatino Linotype" w:hAnsi="Palatino Linotype"/>
          <w:sz w:val="22"/>
          <w:szCs w:val="22"/>
        </w:rPr>
        <w:t>ho předání jednotlivým správcům;</w:t>
      </w:r>
      <w:r w:rsidRPr="00125762">
        <w:rPr>
          <w:rFonts w:ascii="Palatino Linotype" w:hAnsi="Palatino Linotype"/>
          <w:sz w:val="22"/>
          <w:szCs w:val="22"/>
        </w:rPr>
        <w:t xml:space="preserve"> </w:t>
      </w:r>
    </w:p>
    <w:p w:rsidR="00FB0E5C" w:rsidRPr="00125762" w:rsidRDefault="00BB1E8B">
      <w:pPr>
        <w:pStyle w:val="Styl3"/>
        <w:rPr>
          <w:rFonts w:ascii="Palatino Linotype" w:hAnsi="Palatino Linotype"/>
          <w:sz w:val="22"/>
          <w:szCs w:val="22"/>
        </w:rPr>
      </w:pPr>
      <w:r>
        <w:rPr>
          <w:rFonts w:ascii="Palatino Linotype" w:hAnsi="Palatino Linotype"/>
          <w:sz w:val="22"/>
          <w:szCs w:val="22"/>
        </w:rPr>
        <w:t xml:space="preserve">v případě Stavby (nebo Rekonstrukce) </w:t>
      </w:r>
      <w:r w:rsidR="00783E75" w:rsidRPr="00125762">
        <w:rPr>
          <w:rFonts w:ascii="Palatino Linotype" w:hAnsi="Palatino Linotype"/>
          <w:sz w:val="22"/>
          <w:szCs w:val="22"/>
        </w:rPr>
        <w:t xml:space="preserve">předání odpadu k odstranění na řízenou skládku nebo jiný způsob jeho odstranění nebo </w:t>
      </w:r>
      <w:r w:rsidR="00981FC4">
        <w:rPr>
          <w:rFonts w:ascii="Palatino Linotype" w:hAnsi="Palatino Linotype"/>
          <w:sz w:val="22"/>
          <w:szCs w:val="22"/>
        </w:rPr>
        <w:t>využití v souladu se zákonem č. </w:t>
      </w:r>
      <w:r w:rsidR="00783E75" w:rsidRPr="00125762">
        <w:rPr>
          <w:rFonts w:ascii="Palatino Linotype" w:hAnsi="Palatino Linotype"/>
          <w:sz w:val="22"/>
          <w:szCs w:val="22"/>
        </w:rPr>
        <w:t>185/2001 Sb., o odpadech a o</w:t>
      </w:r>
      <w:r w:rsidR="00C54283">
        <w:rPr>
          <w:rFonts w:ascii="Palatino Linotype" w:hAnsi="Palatino Linotype"/>
          <w:sz w:val="22"/>
          <w:szCs w:val="22"/>
        </w:rPr>
        <w:t> </w:t>
      </w:r>
      <w:r w:rsidR="00783E75" w:rsidRPr="00125762">
        <w:rPr>
          <w:rFonts w:ascii="Palatino Linotype" w:hAnsi="Palatino Linotype"/>
          <w:sz w:val="22"/>
          <w:szCs w:val="22"/>
        </w:rPr>
        <w:t>změně některých dalších zákonů, ve znění pozdějších předpisů (dále jen „</w:t>
      </w:r>
      <w:r w:rsidR="00783E75" w:rsidRPr="00125762">
        <w:rPr>
          <w:rFonts w:ascii="Palatino Linotype" w:hAnsi="Palatino Linotype"/>
          <w:b/>
          <w:i/>
          <w:sz w:val="22"/>
          <w:szCs w:val="22"/>
        </w:rPr>
        <w:t>zákon o odpadech</w:t>
      </w:r>
      <w:r w:rsidR="00783E75" w:rsidRPr="00125762">
        <w:rPr>
          <w:rFonts w:ascii="Palatino Linotype" w:hAnsi="Palatino Linotype"/>
          <w:sz w:val="22"/>
          <w:szCs w:val="22"/>
        </w:rPr>
        <w:t xml:space="preserve">“); o způsobu nakládání </w:t>
      </w:r>
      <w:r w:rsidR="00783E75" w:rsidRPr="00125762">
        <w:rPr>
          <w:rFonts w:ascii="Palatino Linotype" w:hAnsi="Palatino Linotype"/>
          <w:sz w:val="22"/>
          <w:szCs w:val="22"/>
        </w:rPr>
        <w:lastRenderedPageBreak/>
        <w:t>s odpadem bude předložen písemný doklad vystavený příslušnou oprávněnou</w:t>
      </w:r>
      <w:r w:rsidR="00047EB4" w:rsidRPr="00125762">
        <w:rPr>
          <w:rFonts w:ascii="Palatino Linotype" w:hAnsi="Palatino Linotype"/>
          <w:sz w:val="22"/>
          <w:szCs w:val="22"/>
        </w:rPr>
        <w:t xml:space="preserve"> osobou podle zákona o odpadech;</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návrh provozních řádů a technických zařízení, dodávka všech dokladů o</w:t>
      </w:r>
      <w:r w:rsidR="00C54283">
        <w:rPr>
          <w:rFonts w:ascii="Palatino Linotype" w:hAnsi="Palatino Linotype"/>
          <w:sz w:val="22"/>
          <w:szCs w:val="22"/>
        </w:rPr>
        <w:t> </w:t>
      </w:r>
      <w:r w:rsidRPr="00125762">
        <w:rPr>
          <w:rFonts w:ascii="Palatino Linotype" w:hAnsi="Palatino Linotype"/>
          <w:sz w:val="22"/>
          <w:szCs w:val="22"/>
        </w:rPr>
        <w:t>zkouškách, revizích, atestec</w:t>
      </w:r>
      <w:r w:rsidR="00337861" w:rsidRPr="00125762">
        <w:rPr>
          <w:rFonts w:ascii="Palatino Linotype" w:hAnsi="Palatino Linotype"/>
          <w:sz w:val="22"/>
          <w:szCs w:val="22"/>
        </w:rPr>
        <w:t>h a provozních návodů a </w:t>
      </w:r>
      <w:r w:rsidRPr="00125762">
        <w:rPr>
          <w:rFonts w:ascii="Palatino Linotype" w:hAnsi="Palatino Linotype"/>
          <w:sz w:val="22"/>
          <w:szCs w:val="22"/>
        </w:rPr>
        <w:t>předpisů v českém jazyce (všechny doklady ve 2 vyhotov</w:t>
      </w:r>
      <w:r w:rsidR="00047EB4" w:rsidRPr="00125762">
        <w:rPr>
          <w:rFonts w:ascii="Palatino Linotype" w:hAnsi="Palatino Linotype"/>
          <w:sz w:val="22"/>
          <w:szCs w:val="22"/>
        </w:rPr>
        <w:t>eních) včetně zaškolení obsluhy;</w:t>
      </w:r>
      <w:r w:rsidRPr="00125762">
        <w:rPr>
          <w:rFonts w:ascii="Palatino Linotype" w:hAnsi="Palatino Linotype" w:cs="Arial"/>
          <w:sz w:val="22"/>
          <w:szCs w:val="22"/>
        </w:rPr>
        <w:t xml:space="preserve"> </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125762">
        <w:rPr>
          <w:rFonts w:ascii="Palatino Linotype" w:hAnsi="Palatino Linotype"/>
          <w:color w:val="FF00FF"/>
          <w:sz w:val="22"/>
          <w:szCs w:val="22"/>
        </w:rPr>
        <w:t xml:space="preserve"> </w:t>
      </w:r>
      <w:r w:rsidRPr="00125762">
        <w:rPr>
          <w:rFonts w:ascii="Palatino Linotype" w:hAnsi="Palatino Linotype"/>
          <w:sz w:val="22"/>
          <w:szCs w:val="22"/>
        </w:rPr>
        <w:t>souhlas nebo bylo možno stavbu trvale užívat na základě oznámení stavebnímu úřadu se započetí</w:t>
      </w:r>
      <w:r w:rsidR="00047EB4" w:rsidRPr="00125762">
        <w:rPr>
          <w:rFonts w:ascii="Palatino Linotype" w:hAnsi="Palatino Linotype"/>
          <w:sz w:val="22"/>
          <w:szCs w:val="22"/>
        </w:rPr>
        <w:t>m užívání dle stavebního zákona;</w:t>
      </w:r>
      <w:r w:rsidRPr="00125762">
        <w:rPr>
          <w:rFonts w:ascii="Palatino Linotype" w:hAnsi="Palatino Linotype"/>
          <w:sz w:val="22"/>
          <w:szCs w:val="22"/>
        </w:rPr>
        <w:t xml:space="preserve"> </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zřízení deponie materiálů tak, aby nevznikly žádn</w:t>
      </w:r>
      <w:r w:rsidR="00FC7B05" w:rsidRPr="00125762">
        <w:rPr>
          <w:rFonts w:ascii="Palatino Linotype" w:hAnsi="Palatino Linotype"/>
          <w:sz w:val="22"/>
          <w:szCs w:val="22"/>
        </w:rPr>
        <w:t>é škody na sousedních pozemcích;</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provedení předepsaných zkoušek</w:t>
      </w:r>
      <w:r w:rsidR="00B25D51">
        <w:rPr>
          <w:rFonts w:ascii="Palatino Linotype" w:hAnsi="Palatino Linotype"/>
          <w:sz w:val="22"/>
          <w:szCs w:val="22"/>
        </w:rPr>
        <w:t xml:space="preserve"> a revizí</w:t>
      </w:r>
      <w:r w:rsidRPr="00125762">
        <w:rPr>
          <w:rFonts w:ascii="Palatino Linotype" w:hAnsi="Palatino Linotype"/>
          <w:sz w:val="22"/>
          <w:szCs w:val="22"/>
        </w:rPr>
        <w:t xml:space="preserve"> </w:t>
      </w:r>
      <w:r w:rsidR="00BB1E8B">
        <w:rPr>
          <w:rFonts w:ascii="Palatino Linotype" w:hAnsi="Palatino Linotype"/>
          <w:sz w:val="22"/>
          <w:szCs w:val="22"/>
        </w:rPr>
        <w:t xml:space="preserve">v případě Stavby (nebo Rekonstrukce) </w:t>
      </w:r>
      <w:r w:rsidRPr="00125762">
        <w:rPr>
          <w:rFonts w:ascii="Palatino Linotype" w:hAnsi="Palatino Linotype"/>
          <w:sz w:val="22"/>
          <w:szCs w:val="22"/>
        </w:rPr>
        <w:t>dle platných právních předpisů a technických norem, úspěšné provedení těchto zkou</w:t>
      </w:r>
      <w:r w:rsidR="00FC7B05" w:rsidRPr="00125762">
        <w:rPr>
          <w:rFonts w:ascii="Palatino Linotype" w:hAnsi="Palatino Linotype"/>
          <w:sz w:val="22"/>
          <w:szCs w:val="22"/>
        </w:rPr>
        <w:t>šek je podmínkou k převzetí Stavby;</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zajištění bezpečných přechodů a přejezdů přes výkopy pro zabezpečení</w:t>
      </w:r>
      <w:r w:rsidR="00FC7B05" w:rsidRPr="00125762">
        <w:rPr>
          <w:rFonts w:ascii="Palatino Linotype" w:hAnsi="Palatino Linotype"/>
          <w:sz w:val="22"/>
          <w:szCs w:val="22"/>
        </w:rPr>
        <w:t xml:space="preserve"> přístupu a příjezdu k</w:t>
      </w:r>
      <w:r w:rsidR="00BB1E8B">
        <w:rPr>
          <w:rFonts w:ascii="Palatino Linotype" w:hAnsi="Palatino Linotype"/>
          <w:sz w:val="22"/>
          <w:szCs w:val="22"/>
        </w:rPr>
        <w:t> </w:t>
      </w:r>
      <w:r w:rsidR="00FC7B05" w:rsidRPr="00125762">
        <w:rPr>
          <w:rFonts w:ascii="Palatino Linotype" w:hAnsi="Palatino Linotype"/>
          <w:sz w:val="22"/>
          <w:szCs w:val="22"/>
        </w:rPr>
        <w:t>objektům</w:t>
      </w:r>
      <w:r w:rsidR="00BB1E8B">
        <w:rPr>
          <w:rFonts w:ascii="Palatino Linotype" w:hAnsi="Palatino Linotype"/>
          <w:sz w:val="22"/>
          <w:szCs w:val="22"/>
        </w:rPr>
        <w:t xml:space="preserve"> v případě Stavby (nebo Rekonstrukce)</w:t>
      </w:r>
      <w:r w:rsidR="00FC7B05" w:rsidRPr="00125762">
        <w:rPr>
          <w:rFonts w:ascii="Palatino Linotype" w:hAnsi="Palatino Linotype"/>
          <w:sz w:val="22"/>
          <w:szCs w:val="22"/>
        </w:rPr>
        <w:t>;</w:t>
      </w:r>
      <w:r w:rsidRPr="00125762">
        <w:rPr>
          <w:rFonts w:ascii="Palatino Linotype" w:hAnsi="Palatino Linotype"/>
          <w:sz w:val="22"/>
          <w:szCs w:val="22"/>
        </w:rPr>
        <w:t xml:space="preserve"> </w:t>
      </w:r>
    </w:p>
    <w:p w:rsidR="00FB0E5C" w:rsidRPr="00125762" w:rsidRDefault="00186F72">
      <w:pPr>
        <w:pStyle w:val="Styl3"/>
        <w:rPr>
          <w:rFonts w:ascii="Palatino Linotype" w:hAnsi="Palatino Linotype"/>
          <w:sz w:val="22"/>
          <w:szCs w:val="22"/>
        </w:rPr>
      </w:pPr>
      <w:r w:rsidRPr="00125762">
        <w:rPr>
          <w:rFonts w:ascii="Palatino Linotype" w:hAnsi="Palatino Linotype"/>
          <w:sz w:val="22"/>
          <w:szCs w:val="22"/>
        </w:rPr>
        <w:t>udržování S</w:t>
      </w:r>
      <w:r w:rsidR="00783E75" w:rsidRPr="00125762">
        <w:rPr>
          <w:rFonts w:ascii="Palatino Linotype" w:hAnsi="Palatino Linotype"/>
          <w:sz w:val="22"/>
          <w:szCs w:val="22"/>
        </w:rPr>
        <w:t xml:space="preserve">tavbou </w:t>
      </w:r>
      <w:r w:rsidR="00BB1E8B">
        <w:rPr>
          <w:rFonts w:ascii="Palatino Linotype" w:hAnsi="Palatino Linotype"/>
          <w:sz w:val="22"/>
          <w:szCs w:val="22"/>
        </w:rPr>
        <w:t xml:space="preserve">(Rekonstrukcí) </w:t>
      </w:r>
      <w:r w:rsidR="00783E75" w:rsidRPr="00125762">
        <w:rPr>
          <w:rFonts w:ascii="Palatino Linotype" w:hAnsi="Palatino Linotype"/>
          <w:sz w:val="22"/>
          <w:szCs w:val="22"/>
        </w:rPr>
        <w:t>dotčených zpevněných ploch, veřejných komunikací a výjezdů ze staveniště v čistotě a je</w:t>
      </w:r>
      <w:r w:rsidR="00FC7B05" w:rsidRPr="00125762">
        <w:rPr>
          <w:rFonts w:ascii="Palatino Linotype" w:hAnsi="Palatino Linotype"/>
          <w:sz w:val="22"/>
          <w:szCs w:val="22"/>
        </w:rPr>
        <w:t>jich uvedení do původního stavu;</w:t>
      </w:r>
      <w:r w:rsidR="00783E75" w:rsidRPr="00125762">
        <w:rPr>
          <w:rFonts w:ascii="Palatino Linotype" w:hAnsi="Palatino Linotype"/>
          <w:sz w:val="22"/>
          <w:szCs w:val="22"/>
        </w:rPr>
        <w:t xml:space="preserve"> </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zajištění ochrany proti šíře</w:t>
      </w:r>
      <w:r w:rsidR="00FC7B05" w:rsidRPr="00125762">
        <w:rPr>
          <w:rFonts w:ascii="Palatino Linotype" w:hAnsi="Palatino Linotype"/>
          <w:sz w:val="22"/>
          <w:szCs w:val="22"/>
        </w:rPr>
        <w:t>ní prašnosti a nadměrného hluku</w:t>
      </w:r>
      <w:r w:rsidR="00BB1E8B">
        <w:rPr>
          <w:rFonts w:ascii="Palatino Linotype" w:hAnsi="Palatino Linotype"/>
          <w:sz w:val="22"/>
          <w:szCs w:val="22"/>
        </w:rPr>
        <w:t xml:space="preserve"> v případě Stavby (nebo Rekonstrukce)</w:t>
      </w:r>
      <w:r w:rsidR="00FC7B05" w:rsidRPr="00125762">
        <w:rPr>
          <w:rFonts w:ascii="Palatino Linotype" w:hAnsi="Palatino Linotype"/>
          <w:sz w:val="22"/>
          <w:szCs w:val="22"/>
        </w:rPr>
        <w:t>;</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 xml:space="preserve">provedení veškerých geodetických prací a případných doplňujících průzkumů </w:t>
      </w:r>
      <w:r w:rsidR="00FC7B05" w:rsidRPr="00125762">
        <w:rPr>
          <w:rFonts w:ascii="Palatino Linotype" w:hAnsi="Palatino Linotype"/>
          <w:sz w:val="22"/>
          <w:szCs w:val="22"/>
        </w:rPr>
        <w:t>souvisejících s realizací Stavby;</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zajištění zpracování všech případných dalších dokumentac</w:t>
      </w:r>
      <w:r w:rsidR="00FC7B05" w:rsidRPr="00125762">
        <w:rPr>
          <w:rFonts w:ascii="Palatino Linotype" w:hAnsi="Palatino Linotype"/>
          <w:sz w:val="22"/>
          <w:szCs w:val="22"/>
        </w:rPr>
        <w:t>í potřebných pro realizaci Stavby</w:t>
      </w:r>
      <w:r w:rsidR="00BB1E8B">
        <w:rPr>
          <w:rFonts w:ascii="Palatino Linotype" w:hAnsi="Palatino Linotype"/>
          <w:sz w:val="22"/>
          <w:szCs w:val="22"/>
        </w:rPr>
        <w:t xml:space="preserve"> (nebo Rekonstrukce)</w:t>
      </w:r>
      <w:r w:rsidR="00FC7B05" w:rsidRPr="00125762">
        <w:rPr>
          <w:rFonts w:ascii="Palatino Linotype" w:hAnsi="Palatino Linotype"/>
          <w:sz w:val="22"/>
          <w:szCs w:val="22"/>
        </w:rPr>
        <w:t>;</w:t>
      </w:r>
    </w:p>
    <w:p w:rsidR="00FB0E5C" w:rsidRPr="00A30C50" w:rsidRDefault="00783E75" w:rsidP="00A30C50">
      <w:pPr>
        <w:pStyle w:val="Styl3"/>
        <w:ind w:left="1077"/>
        <w:rPr>
          <w:rFonts w:ascii="Palatino Linotype" w:hAnsi="Palatino Linotype"/>
          <w:sz w:val="22"/>
          <w:szCs w:val="22"/>
        </w:rPr>
      </w:pPr>
      <w:r w:rsidRPr="00125762">
        <w:rPr>
          <w:rFonts w:ascii="Palatino Linotype" w:hAnsi="Palatino Linotype"/>
          <w:sz w:val="22"/>
          <w:szCs w:val="22"/>
        </w:rPr>
        <w:t>hlášení archeologických nálezů v souladu se zákonem č. 20/1987 Sb., o státní památkové péči, ve znění pozdějších předpisů</w:t>
      </w:r>
      <w:r w:rsidR="00A30C50">
        <w:rPr>
          <w:rFonts w:ascii="Palatino Linotype" w:hAnsi="Palatino Linotype"/>
          <w:sz w:val="22"/>
          <w:szCs w:val="22"/>
        </w:rPr>
        <w:t xml:space="preserve"> </w:t>
      </w:r>
      <w:r w:rsidR="00876D75" w:rsidRPr="00A30C50">
        <w:rPr>
          <w:rFonts w:ascii="Palatino Linotype" w:hAnsi="Palatino Linotype"/>
          <w:sz w:val="22"/>
          <w:szCs w:val="22"/>
        </w:rPr>
        <w:t>a hrazení všech nákladů souvisejících s prováděním archeologických výzkumů dle ustanovení § 22 zákona č.  20/1987 Sb., o státní památkové péči, ve znění pozdějších předpisů.</w:t>
      </w:r>
    </w:p>
    <w:p w:rsidR="00FB0E5C" w:rsidRPr="00125762" w:rsidRDefault="00186F72">
      <w:pPr>
        <w:pStyle w:val="Styl2"/>
        <w:rPr>
          <w:rFonts w:ascii="Palatino Linotype" w:hAnsi="Palatino Linotype"/>
          <w:sz w:val="22"/>
          <w:szCs w:val="22"/>
        </w:rPr>
      </w:pPr>
      <w:r w:rsidRPr="00125762">
        <w:rPr>
          <w:rFonts w:ascii="Palatino Linotype" w:hAnsi="Palatino Linotype"/>
          <w:sz w:val="22"/>
          <w:szCs w:val="22"/>
        </w:rPr>
        <w:t>Společnost je povinna při realizaci Stavby</w:t>
      </w:r>
      <w:r w:rsidR="00783E75" w:rsidRPr="00125762">
        <w:rPr>
          <w:rFonts w:ascii="Palatino Linotype" w:hAnsi="Palatino Linotype"/>
          <w:sz w:val="22"/>
          <w:szCs w:val="22"/>
        </w:rPr>
        <w:t xml:space="preserve"> </w:t>
      </w:r>
      <w:r w:rsidR="00BB1E8B">
        <w:rPr>
          <w:rFonts w:ascii="Palatino Linotype" w:hAnsi="Palatino Linotype"/>
          <w:sz w:val="22"/>
          <w:szCs w:val="22"/>
        </w:rPr>
        <w:t>nebo Rekonstrukce:</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plnit podmínky příslušných stavebních povolení a požadavky dotčených orgánů a orga</w:t>
      </w:r>
      <w:r w:rsidR="00186F72" w:rsidRPr="00125762">
        <w:rPr>
          <w:rFonts w:ascii="Palatino Linotype" w:hAnsi="Palatino Linotype"/>
          <w:sz w:val="22"/>
          <w:szCs w:val="22"/>
        </w:rPr>
        <w:t>nizací související s realizací S</w:t>
      </w:r>
      <w:r w:rsidR="00A168DC" w:rsidRPr="00125762">
        <w:rPr>
          <w:rFonts w:ascii="Palatino Linotype" w:hAnsi="Palatino Linotype"/>
          <w:sz w:val="22"/>
          <w:szCs w:val="22"/>
        </w:rPr>
        <w:t>tavby</w:t>
      </w:r>
      <w:r w:rsidR="00BB1E8B">
        <w:rPr>
          <w:rFonts w:ascii="Palatino Linotype" w:hAnsi="Palatino Linotype"/>
          <w:sz w:val="22"/>
          <w:szCs w:val="22"/>
        </w:rPr>
        <w:t xml:space="preserve"> (nebo Rekonstrukce)</w:t>
      </w:r>
      <w:r w:rsidR="00A168DC" w:rsidRPr="00125762">
        <w:rPr>
          <w:rFonts w:ascii="Palatino Linotype" w:hAnsi="Palatino Linotype"/>
          <w:sz w:val="22"/>
          <w:szCs w:val="22"/>
        </w:rPr>
        <w:t>;</w:t>
      </w:r>
    </w:p>
    <w:p w:rsidR="00FB0E5C" w:rsidRPr="00125762" w:rsidRDefault="00783E75">
      <w:pPr>
        <w:pStyle w:val="Styl3"/>
        <w:rPr>
          <w:rFonts w:ascii="Palatino Linotype" w:hAnsi="Palatino Linotype"/>
          <w:sz w:val="22"/>
          <w:szCs w:val="22"/>
        </w:rPr>
      </w:pPr>
      <w:r w:rsidRPr="00125762">
        <w:rPr>
          <w:rFonts w:ascii="Palatino Linotype" w:hAnsi="Palatino Linotype"/>
          <w:sz w:val="22"/>
          <w:szCs w:val="22"/>
        </w:rPr>
        <w:t>zohlednit vyjádření dotčených orgánů a orga</w:t>
      </w:r>
      <w:r w:rsidR="00186F72" w:rsidRPr="00125762">
        <w:rPr>
          <w:rFonts w:ascii="Palatino Linotype" w:hAnsi="Palatino Linotype"/>
          <w:sz w:val="22"/>
          <w:szCs w:val="22"/>
        </w:rPr>
        <w:t>nizací související s realizací S</w:t>
      </w:r>
      <w:r w:rsidRPr="00125762">
        <w:rPr>
          <w:rFonts w:ascii="Palatino Linotype" w:hAnsi="Palatino Linotype"/>
          <w:sz w:val="22"/>
          <w:szCs w:val="22"/>
        </w:rPr>
        <w:t>tavby</w:t>
      </w:r>
      <w:r w:rsidR="00BB1E8B">
        <w:rPr>
          <w:rFonts w:ascii="Palatino Linotype" w:hAnsi="Palatino Linotype"/>
          <w:sz w:val="22"/>
          <w:szCs w:val="22"/>
        </w:rPr>
        <w:t xml:space="preserve"> (nebo Rekonstrukce)</w:t>
      </w:r>
      <w:r w:rsidRPr="00125762">
        <w:rPr>
          <w:rFonts w:ascii="Palatino Linotype" w:hAnsi="Palatino Linotype"/>
          <w:sz w:val="22"/>
          <w:szCs w:val="22"/>
        </w:rPr>
        <w:t>.</w:t>
      </w:r>
    </w:p>
    <w:p w:rsidR="00FB0E5C" w:rsidRPr="00125762" w:rsidRDefault="00A62671">
      <w:pPr>
        <w:pStyle w:val="Styl2"/>
        <w:rPr>
          <w:rFonts w:ascii="Palatino Linotype" w:hAnsi="Palatino Linotype"/>
          <w:sz w:val="22"/>
          <w:szCs w:val="22"/>
        </w:rPr>
      </w:pPr>
      <w:r>
        <w:rPr>
          <w:rFonts w:ascii="Palatino Linotype" w:hAnsi="Palatino Linotype"/>
          <w:sz w:val="22"/>
          <w:szCs w:val="22"/>
        </w:rPr>
        <w:t>Studie</w:t>
      </w:r>
      <w:r w:rsidR="00186F72" w:rsidRPr="00125762">
        <w:rPr>
          <w:rFonts w:ascii="Palatino Linotype" w:hAnsi="Palatino Linotype"/>
          <w:sz w:val="22"/>
          <w:szCs w:val="22"/>
        </w:rPr>
        <w:t xml:space="preserve"> </w:t>
      </w:r>
      <w:r w:rsidR="00783E75" w:rsidRPr="00125762">
        <w:rPr>
          <w:rFonts w:ascii="Palatino Linotype" w:hAnsi="Palatino Linotype"/>
          <w:sz w:val="22"/>
          <w:szCs w:val="22"/>
        </w:rPr>
        <w:t xml:space="preserve">nenahrazuje </w:t>
      </w:r>
      <w:r>
        <w:rPr>
          <w:rFonts w:ascii="Palatino Linotype" w:hAnsi="Palatino Linotype"/>
          <w:sz w:val="22"/>
          <w:szCs w:val="22"/>
        </w:rPr>
        <w:t xml:space="preserve">projektovou dokumentaci ani </w:t>
      </w:r>
      <w:r w:rsidR="00783E75" w:rsidRPr="00125762">
        <w:rPr>
          <w:rFonts w:ascii="Palatino Linotype" w:hAnsi="Palatino Linotype"/>
          <w:sz w:val="22"/>
          <w:szCs w:val="22"/>
        </w:rPr>
        <w:t xml:space="preserve">výrobní a realizační </w:t>
      </w:r>
      <w:r w:rsidR="00186F72" w:rsidRPr="00125762">
        <w:rPr>
          <w:rFonts w:ascii="Palatino Linotype" w:hAnsi="Palatino Linotype"/>
          <w:sz w:val="22"/>
          <w:szCs w:val="22"/>
        </w:rPr>
        <w:t>dokumentaci zhotovitele Stavby</w:t>
      </w:r>
      <w:r w:rsidR="00A84855">
        <w:rPr>
          <w:rFonts w:ascii="Palatino Linotype" w:hAnsi="Palatino Linotype"/>
          <w:sz w:val="22"/>
          <w:szCs w:val="22"/>
        </w:rPr>
        <w:t xml:space="preserve"> (Rekonstrukce)</w:t>
      </w:r>
      <w:r w:rsidR="00186F72" w:rsidRPr="00125762">
        <w:rPr>
          <w:rFonts w:ascii="Palatino Linotype" w:hAnsi="Palatino Linotype"/>
          <w:sz w:val="22"/>
          <w:szCs w:val="22"/>
        </w:rPr>
        <w:t>. Společnost je povinna</w:t>
      </w:r>
      <w:r w:rsidR="00783E75" w:rsidRPr="00125762">
        <w:rPr>
          <w:rFonts w:ascii="Palatino Linotype" w:hAnsi="Palatino Linotype"/>
          <w:sz w:val="22"/>
          <w:szCs w:val="22"/>
        </w:rPr>
        <w:t xml:space="preserve"> tuto dokumentaci zajistit na své náklady.</w:t>
      </w:r>
    </w:p>
    <w:p w:rsidR="00FB0E5C" w:rsidRPr="00125762" w:rsidRDefault="00186F72">
      <w:pPr>
        <w:pStyle w:val="Styl2"/>
        <w:rPr>
          <w:rFonts w:ascii="Palatino Linotype" w:hAnsi="Palatino Linotype"/>
          <w:sz w:val="22"/>
          <w:szCs w:val="22"/>
        </w:rPr>
      </w:pPr>
      <w:r w:rsidRPr="00125762">
        <w:rPr>
          <w:rFonts w:ascii="Palatino Linotype" w:hAnsi="Palatino Linotype"/>
          <w:sz w:val="22"/>
          <w:szCs w:val="22"/>
        </w:rPr>
        <w:t>Společnost se zavazuje realizovat Stavbu</w:t>
      </w:r>
      <w:r w:rsidR="00BB1E8B">
        <w:rPr>
          <w:rFonts w:ascii="Palatino Linotype" w:hAnsi="Palatino Linotype"/>
          <w:sz w:val="22"/>
          <w:szCs w:val="22"/>
        </w:rPr>
        <w:t xml:space="preserve"> nebo Rekonstrukci</w:t>
      </w:r>
      <w:r w:rsidR="00783E75" w:rsidRPr="00125762">
        <w:rPr>
          <w:rFonts w:ascii="Palatino Linotype" w:hAnsi="Palatino Linotype"/>
          <w:sz w:val="22"/>
          <w:szCs w:val="22"/>
        </w:rPr>
        <w:t xml:space="preserve"> </w:t>
      </w:r>
      <w:r w:rsidR="00337861" w:rsidRPr="00125762">
        <w:rPr>
          <w:rFonts w:ascii="Palatino Linotype" w:hAnsi="Palatino Linotype"/>
          <w:sz w:val="22"/>
          <w:szCs w:val="22"/>
        </w:rPr>
        <w:t>v souladu s technickými a </w:t>
      </w:r>
      <w:r w:rsidR="00783E75" w:rsidRPr="00125762">
        <w:rPr>
          <w:rFonts w:ascii="Palatino Linotype" w:hAnsi="Palatino Linotype"/>
          <w:sz w:val="22"/>
          <w:szCs w:val="22"/>
        </w:rPr>
        <w:t>právními předpisy platnými v České</w:t>
      </w:r>
      <w:r w:rsidRPr="00125762">
        <w:rPr>
          <w:rFonts w:ascii="Palatino Linotype" w:hAnsi="Palatino Linotype"/>
          <w:sz w:val="22"/>
          <w:szCs w:val="22"/>
        </w:rPr>
        <w:t xml:space="preserve"> republice v době realizace Stavby</w:t>
      </w:r>
      <w:r w:rsidR="00BB1E8B">
        <w:rPr>
          <w:rFonts w:ascii="Palatino Linotype" w:hAnsi="Palatino Linotype"/>
          <w:sz w:val="22"/>
          <w:szCs w:val="22"/>
        </w:rPr>
        <w:t xml:space="preserve"> (nebo Rekonstrukce)</w:t>
      </w:r>
      <w:r w:rsidRPr="00125762">
        <w:rPr>
          <w:rFonts w:ascii="Palatino Linotype" w:hAnsi="Palatino Linotype"/>
          <w:sz w:val="22"/>
          <w:szCs w:val="22"/>
        </w:rPr>
        <w:t>. Pro realizaci Stavby</w:t>
      </w:r>
      <w:r w:rsidR="00BB1E8B">
        <w:rPr>
          <w:rFonts w:ascii="Palatino Linotype" w:hAnsi="Palatino Linotype"/>
          <w:sz w:val="22"/>
          <w:szCs w:val="22"/>
        </w:rPr>
        <w:t xml:space="preserve"> (nebo Rekonstrukce)</w:t>
      </w:r>
      <w:r w:rsidRPr="00125762">
        <w:rPr>
          <w:rFonts w:ascii="Palatino Linotype" w:hAnsi="Palatino Linotype"/>
          <w:sz w:val="22"/>
          <w:szCs w:val="22"/>
        </w:rPr>
        <w:t xml:space="preserve"> </w:t>
      </w:r>
      <w:r w:rsidR="00783E75" w:rsidRPr="00125762">
        <w:rPr>
          <w:rFonts w:ascii="Palatino Linotype" w:hAnsi="Palatino Linotype"/>
          <w:sz w:val="22"/>
          <w:szCs w:val="22"/>
        </w:rPr>
        <w:t xml:space="preserve">jsou závazné všechny platné normy ČSN. </w:t>
      </w:r>
    </w:p>
    <w:p w:rsidR="00FB0E5C" w:rsidRPr="00125762" w:rsidRDefault="00545948">
      <w:pPr>
        <w:pStyle w:val="Styl2"/>
        <w:rPr>
          <w:rFonts w:ascii="Palatino Linotype" w:hAnsi="Palatino Linotype"/>
          <w:sz w:val="22"/>
          <w:szCs w:val="22"/>
        </w:rPr>
      </w:pPr>
      <w:r w:rsidRPr="00125762">
        <w:rPr>
          <w:rFonts w:ascii="Palatino Linotype" w:hAnsi="Palatino Linotype"/>
          <w:sz w:val="22"/>
          <w:szCs w:val="22"/>
        </w:rPr>
        <w:t>Společnost</w:t>
      </w:r>
      <w:r w:rsidR="00783E75" w:rsidRPr="00125762">
        <w:rPr>
          <w:rFonts w:ascii="Palatino Linotype" w:hAnsi="Palatino Linotype"/>
          <w:sz w:val="22"/>
          <w:szCs w:val="22"/>
        </w:rPr>
        <w:t xml:space="preserve"> se zavazuje provést veškeré činnosti a úko</w:t>
      </w:r>
      <w:r w:rsidRPr="00125762">
        <w:rPr>
          <w:rFonts w:ascii="Palatino Linotype" w:hAnsi="Palatino Linotype"/>
          <w:sz w:val="22"/>
          <w:szCs w:val="22"/>
        </w:rPr>
        <w:t>ny související s realizací Stavby</w:t>
      </w:r>
      <w:r w:rsidR="00A84855">
        <w:rPr>
          <w:rFonts w:ascii="Palatino Linotype" w:hAnsi="Palatino Linotype"/>
          <w:sz w:val="22"/>
          <w:szCs w:val="22"/>
        </w:rPr>
        <w:t xml:space="preserve"> </w:t>
      </w:r>
      <w:r w:rsidR="00A84855">
        <w:rPr>
          <w:rFonts w:ascii="Palatino Linotype" w:hAnsi="Palatino Linotype"/>
          <w:sz w:val="22"/>
          <w:szCs w:val="22"/>
        </w:rPr>
        <w:lastRenderedPageBreak/>
        <w:t>(Rekonstrukce)</w:t>
      </w:r>
      <w:r w:rsidR="00783E75" w:rsidRPr="00125762">
        <w:rPr>
          <w:rFonts w:ascii="Palatino Linotype" w:hAnsi="Palatino Linotype"/>
          <w:sz w:val="22"/>
          <w:szCs w:val="22"/>
        </w:rPr>
        <w:t xml:space="preserve"> nutné pro vy</w:t>
      </w:r>
      <w:r w:rsidRPr="00125762">
        <w:rPr>
          <w:rFonts w:ascii="Palatino Linotype" w:hAnsi="Palatino Linotype"/>
          <w:sz w:val="22"/>
          <w:szCs w:val="22"/>
        </w:rPr>
        <w:t>dání kolaudačního souhlasu pro S</w:t>
      </w:r>
      <w:r w:rsidR="00783E75" w:rsidRPr="00125762">
        <w:rPr>
          <w:rFonts w:ascii="Palatino Linotype" w:hAnsi="Palatino Linotype"/>
          <w:sz w:val="22"/>
          <w:szCs w:val="22"/>
        </w:rPr>
        <w:t>tavbu</w:t>
      </w:r>
      <w:r w:rsidR="00A84855">
        <w:rPr>
          <w:rFonts w:ascii="Palatino Linotype" w:hAnsi="Palatino Linotype"/>
          <w:sz w:val="22"/>
          <w:szCs w:val="22"/>
        </w:rPr>
        <w:t xml:space="preserve"> (Rekonstrukci)</w:t>
      </w:r>
      <w:r w:rsidR="00783E75" w:rsidRPr="00125762">
        <w:rPr>
          <w:rFonts w:ascii="Palatino Linotype" w:hAnsi="Palatino Linotype"/>
          <w:sz w:val="22"/>
          <w:szCs w:val="22"/>
        </w:rPr>
        <w:t xml:space="preserve">, zejména vyřizování veškerých povolení, překopů, záborů, souhlasů, oznámení apod. </w:t>
      </w:r>
    </w:p>
    <w:p w:rsidR="00FB0E5C" w:rsidRPr="00125762" w:rsidRDefault="00A168DC">
      <w:pPr>
        <w:pStyle w:val="Styl2"/>
        <w:rPr>
          <w:rFonts w:ascii="Palatino Linotype" w:hAnsi="Palatino Linotype"/>
          <w:sz w:val="22"/>
          <w:szCs w:val="22"/>
        </w:rPr>
      </w:pPr>
      <w:r w:rsidRPr="00125762">
        <w:rPr>
          <w:rFonts w:ascii="Palatino Linotype" w:hAnsi="Palatino Linotype"/>
          <w:sz w:val="22"/>
          <w:szCs w:val="22"/>
        </w:rPr>
        <w:t>Objednatel</w:t>
      </w:r>
      <w:r w:rsidR="00545948" w:rsidRPr="00125762">
        <w:rPr>
          <w:rFonts w:ascii="Palatino Linotype" w:hAnsi="Palatino Linotype"/>
          <w:sz w:val="22"/>
          <w:szCs w:val="22"/>
        </w:rPr>
        <w:t xml:space="preserve"> se zavazuje dokončenou Stavbu</w:t>
      </w:r>
      <w:r w:rsidR="00A84855">
        <w:rPr>
          <w:rFonts w:ascii="Palatino Linotype" w:hAnsi="Palatino Linotype"/>
          <w:sz w:val="22"/>
          <w:szCs w:val="22"/>
        </w:rPr>
        <w:t xml:space="preserve"> (Rekonstrukci)</w:t>
      </w:r>
      <w:r w:rsidR="00783E75" w:rsidRPr="00125762">
        <w:rPr>
          <w:rFonts w:ascii="Palatino Linotype" w:hAnsi="Palatino Linotype"/>
          <w:sz w:val="22"/>
          <w:szCs w:val="22"/>
        </w:rPr>
        <w:t xml:space="preserve"> be</w:t>
      </w:r>
      <w:r w:rsidR="00545948" w:rsidRPr="00125762">
        <w:rPr>
          <w:rFonts w:ascii="Palatino Linotype" w:hAnsi="Palatino Linotype"/>
          <w:sz w:val="22"/>
          <w:szCs w:val="22"/>
        </w:rPr>
        <w:t>z vad a nedodělků bránících jejímu</w:t>
      </w:r>
      <w:r w:rsidR="00783E75" w:rsidRPr="00125762">
        <w:rPr>
          <w:rFonts w:ascii="Palatino Linotype" w:hAnsi="Palatino Linotype"/>
          <w:sz w:val="22"/>
          <w:szCs w:val="22"/>
        </w:rPr>
        <w:t xml:space="preserve"> řádnému </w:t>
      </w:r>
      <w:r w:rsidR="00545948" w:rsidRPr="00125762">
        <w:rPr>
          <w:rFonts w:ascii="Palatino Linotype" w:hAnsi="Palatino Linotype"/>
          <w:sz w:val="22"/>
          <w:szCs w:val="22"/>
        </w:rPr>
        <w:t>užívání převzít a zaplatit za ni</w:t>
      </w:r>
      <w:r w:rsidRPr="00125762">
        <w:rPr>
          <w:rFonts w:ascii="Palatino Linotype" w:hAnsi="Palatino Linotype"/>
          <w:sz w:val="22"/>
          <w:szCs w:val="22"/>
        </w:rPr>
        <w:t xml:space="preserve"> Společnosti</w:t>
      </w:r>
      <w:r w:rsidR="00783E75" w:rsidRPr="00125762">
        <w:rPr>
          <w:rFonts w:ascii="Palatino Linotype" w:hAnsi="Palatino Linotype"/>
          <w:sz w:val="22"/>
          <w:szCs w:val="22"/>
        </w:rPr>
        <w:t xml:space="preserve"> za dohodnutýc</w:t>
      </w:r>
      <w:r w:rsidR="00545948" w:rsidRPr="00125762">
        <w:rPr>
          <w:rFonts w:ascii="Palatino Linotype" w:hAnsi="Palatino Linotype"/>
          <w:sz w:val="22"/>
          <w:szCs w:val="22"/>
        </w:rPr>
        <w:t xml:space="preserve">h podmínek cenu dle čl. </w:t>
      </w:r>
      <w:r w:rsidRPr="00125762">
        <w:rPr>
          <w:rFonts w:ascii="Palatino Linotype" w:hAnsi="Palatino Linotype"/>
          <w:sz w:val="22"/>
          <w:szCs w:val="22"/>
        </w:rPr>
        <w:t xml:space="preserve">V </w:t>
      </w:r>
      <w:r w:rsidR="00545948" w:rsidRPr="00125762">
        <w:rPr>
          <w:rFonts w:ascii="Palatino Linotype" w:hAnsi="Palatino Linotype"/>
          <w:sz w:val="22"/>
          <w:szCs w:val="22"/>
        </w:rPr>
        <w:t>S</w:t>
      </w:r>
      <w:r w:rsidR="00783E75" w:rsidRPr="00125762">
        <w:rPr>
          <w:rFonts w:ascii="Palatino Linotype" w:hAnsi="Palatino Linotype"/>
          <w:sz w:val="22"/>
          <w:szCs w:val="22"/>
        </w:rPr>
        <w:t xml:space="preserve">mlouvy. Vadami a nedodělky </w:t>
      </w:r>
      <w:r w:rsidR="00545948" w:rsidRPr="00125762">
        <w:rPr>
          <w:rFonts w:ascii="Palatino Linotype" w:hAnsi="Palatino Linotype"/>
          <w:sz w:val="22"/>
          <w:szCs w:val="22"/>
        </w:rPr>
        <w:t>nebránícími řádnému užívání Stavby</w:t>
      </w:r>
      <w:r w:rsidR="00783E75" w:rsidRPr="00125762">
        <w:rPr>
          <w:rFonts w:ascii="Palatino Linotype" w:hAnsi="Palatino Linotype"/>
          <w:sz w:val="22"/>
          <w:szCs w:val="22"/>
        </w:rPr>
        <w:t xml:space="preserve"> </w:t>
      </w:r>
      <w:r w:rsidR="00A84855">
        <w:rPr>
          <w:rFonts w:ascii="Palatino Linotype" w:hAnsi="Palatino Linotype"/>
          <w:sz w:val="22"/>
          <w:szCs w:val="22"/>
        </w:rPr>
        <w:t xml:space="preserve">(Rekonstrukce) </w:t>
      </w:r>
      <w:r w:rsidR="00783E75" w:rsidRPr="00125762">
        <w:rPr>
          <w:rFonts w:ascii="Palatino Linotype" w:hAnsi="Palatino Linotype"/>
          <w:sz w:val="22"/>
          <w:szCs w:val="22"/>
        </w:rPr>
        <w:t>se rozumí pouze drobné ojedinělé vady a drobné ojedinělé nedodělky, které ani samy o sobě ani ve spojení s jiný</w:t>
      </w:r>
      <w:r w:rsidR="00545948" w:rsidRPr="00125762">
        <w:rPr>
          <w:rFonts w:ascii="Palatino Linotype" w:hAnsi="Palatino Linotype"/>
          <w:sz w:val="22"/>
          <w:szCs w:val="22"/>
        </w:rPr>
        <w:t>mi nebrání užívání předmětu Stavby</w:t>
      </w:r>
      <w:r w:rsidR="00783E75" w:rsidRPr="00125762">
        <w:rPr>
          <w:rFonts w:ascii="Palatino Linotype" w:hAnsi="Palatino Linotype"/>
          <w:sz w:val="22"/>
          <w:szCs w:val="22"/>
        </w:rPr>
        <w:t xml:space="preserve"> </w:t>
      </w:r>
      <w:r w:rsidR="00A84855">
        <w:rPr>
          <w:rFonts w:ascii="Palatino Linotype" w:hAnsi="Palatino Linotype"/>
          <w:sz w:val="22"/>
          <w:szCs w:val="22"/>
        </w:rPr>
        <w:t xml:space="preserve">(Rekonstrukce) </w:t>
      </w:r>
      <w:r w:rsidR="00783E75" w:rsidRPr="00125762">
        <w:rPr>
          <w:rFonts w:ascii="Palatino Linotype" w:hAnsi="Palatino Linotype"/>
          <w:sz w:val="22"/>
          <w:szCs w:val="22"/>
        </w:rPr>
        <w:t>funkčně nebo este</w:t>
      </w:r>
      <w:r w:rsidR="00545948" w:rsidRPr="00125762">
        <w:rPr>
          <w:rFonts w:ascii="Palatino Linotype" w:hAnsi="Palatino Linotype"/>
          <w:sz w:val="22"/>
          <w:szCs w:val="22"/>
        </w:rPr>
        <w:t>ticky, ani užívání předmětu Stavby</w:t>
      </w:r>
      <w:r w:rsidR="00783E75" w:rsidRPr="00125762">
        <w:rPr>
          <w:rFonts w:ascii="Palatino Linotype" w:hAnsi="Palatino Linotype"/>
          <w:sz w:val="22"/>
          <w:szCs w:val="22"/>
        </w:rPr>
        <w:t xml:space="preserve"> </w:t>
      </w:r>
      <w:r w:rsidR="00A84855">
        <w:rPr>
          <w:rFonts w:ascii="Palatino Linotype" w:hAnsi="Palatino Linotype"/>
          <w:sz w:val="22"/>
          <w:szCs w:val="22"/>
        </w:rPr>
        <w:t xml:space="preserve">(Rekonstrukce) </w:t>
      </w:r>
      <w:r w:rsidR="00783E75" w:rsidRPr="00125762">
        <w:rPr>
          <w:rFonts w:ascii="Palatino Linotype" w:hAnsi="Palatino Linotype"/>
          <w:sz w:val="22"/>
          <w:szCs w:val="22"/>
        </w:rPr>
        <w:t>podstatným způsobem neomezují.</w:t>
      </w:r>
    </w:p>
    <w:p w:rsidR="00FB0E5C" w:rsidRPr="00125762" w:rsidRDefault="00783E75">
      <w:pPr>
        <w:pStyle w:val="Styl2"/>
        <w:rPr>
          <w:rFonts w:ascii="Palatino Linotype" w:hAnsi="Palatino Linotype"/>
          <w:sz w:val="22"/>
          <w:szCs w:val="22"/>
        </w:rPr>
      </w:pPr>
      <w:r w:rsidRPr="00125762">
        <w:rPr>
          <w:rFonts w:ascii="Palatino Linotype" w:hAnsi="Palatino Linotype"/>
          <w:sz w:val="22"/>
          <w:szCs w:val="22"/>
        </w:rPr>
        <w:t>Případn</w:t>
      </w:r>
      <w:r w:rsidR="00781B1C" w:rsidRPr="00125762">
        <w:rPr>
          <w:rFonts w:ascii="Palatino Linotype" w:hAnsi="Palatino Linotype"/>
          <w:sz w:val="22"/>
          <w:szCs w:val="22"/>
        </w:rPr>
        <w:t>é vícepráce či méněpráce budou S</w:t>
      </w:r>
      <w:r w:rsidRPr="00125762">
        <w:rPr>
          <w:rFonts w:ascii="Palatino Linotype" w:hAnsi="Palatino Linotype"/>
          <w:sz w:val="22"/>
          <w:szCs w:val="22"/>
        </w:rPr>
        <w:t>mluvními stran</w:t>
      </w:r>
      <w:r w:rsidR="00781B1C" w:rsidRPr="00125762">
        <w:rPr>
          <w:rFonts w:ascii="Palatino Linotype" w:hAnsi="Palatino Linotype"/>
          <w:sz w:val="22"/>
          <w:szCs w:val="22"/>
        </w:rPr>
        <w:t>ami sjednány písemnými dodatky S</w:t>
      </w:r>
      <w:r w:rsidRPr="00125762">
        <w:rPr>
          <w:rFonts w:ascii="Palatino Linotype" w:hAnsi="Palatino Linotype"/>
          <w:sz w:val="22"/>
          <w:szCs w:val="22"/>
        </w:rPr>
        <w:t>mlouvy. Vícepráce budou realizovány až po u</w:t>
      </w:r>
      <w:r w:rsidR="00781B1C" w:rsidRPr="00125762">
        <w:rPr>
          <w:rFonts w:ascii="Palatino Linotype" w:hAnsi="Palatino Linotype"/>
          <w:sz w:val="22"/>
          <w:szCs w:val="22"/>
        </w:rPr>
        <w:t>zavření příslušného dodatku ke S</w:t>
      </w:r>
      <w:r w:rsidRPr="00125762">
        <w:rPr>
          <w:rFonts w:ascii="Palatino Linotype" w:hAnsi="Palatino Linotype"/>
          <w:sz w:val="22"/>
          <w:szCs w:val="22"/>
        </w:rPr>
        <w:t>mlouvě. Nezbytným předpokladem uzavření dodatku na realizaci víceprací j</w:t>
      </w:r>
      <w:r w:rsidR="00781B1C" w:rsidRPr="00125762">
        <w:rPr>
          <w:rFonts w:ascii="Palatino Linotype" w:hAnsi="Palatino Linotype"/>
          <w:sz w:val="22"/>
          <w:szCs w:val="22"/>
        </w:rPr>
        <w:t>e zadání víceprací v souladu se ZVZ.</w:t>
      </w:r>
    </w:p>
    <w:p w:rsidR="00FB0E5C" w:rsidRPr="00125762" w:rsidRDefault="00781B1C">
      <w:pPr>
        <w:pStyle w:val="Styl2"/>
        <w:rPr>
          <w:rFonts w:ascii="Palatino Linotype" w:hAnsi="Palatino Linotype"/>
          <w:sz w:val="22"/>
          <w:szCs w:val="22"/>
        </w:rPr>
      </w:pPr>
      <w:r w:rsidRPr="00125762">
        <w:rPr>
          <w:rFonts w:ascii="Palatino Linotype" w:hAnsi="Palatino Linotype"/>
          <w:sz w:val="22"/>
          <w:szCs w:val="22"/>
        </w:rPr>
        <w:t>Společnost</w:t>
      </w:r>
      <w:r w:rsidR="00434EAE" w:rsidRPr="00125762">
        <w:rPr>
          <w:rFonts w:ascii="Palatino Linotype" w:hAnsi="Palatino Linotype"/>
          <w:sz w:val="22"/>
          <w:szCs w:val="22"/>
        </w:rPr>
        <w:t xml:space="preserve"> se zavazuje na vlastní </w:t>
      </w:r>
      <w:r w:rsidRPr="00125762">
        <w:rPr>
          <w:rFonts w:ascii="Palatino Linotype" w:hAnsi="Palatino Linotype"/>
          <w:sz w:val="22"/>
          <w:szCs w:val="22"/>
        </w:rPr>
        <w:t>náklady a nebezpečí poskytovat O</w:t>
      </w:r>
      <w:r w:rsidR="00981FC4">
        <w:rPr>
          <w:rFonts w:ascii="Palatino Linotype" w:hAnsi="Palatino Linotype"/>
          <w:sz w:val="22"/>
          <w:szCs w:val="22"/>
        </w:rPr>
        <w:t>bjednateli řádně a </w:t>
      </w:r>
      <w:r w:rsidR="00434EAE" w:rsidRPr="00125762">
        <w:rPr>
          <w:rFonts w:ascii="Palatino Linotype" w:hAnsi="Palatino Linotype"/>
          <w:sz w:val="22"/>
          <w:szCs w:val="22"/>
        </w:rPr>
        <w:t xml:space="preserve">s odbornou péčí komplexní </w:t>
      </w:r>
      <w:r w:rsidRPr="00125762">
        <w:rPr>
          <w:rFonts w:ascii="Palatino Linotype" w:hAnsi="Palatino Linotype"/>
          <w:sz w:val="22"/>
          <w:szCs w:val="22"/>
        </w:rPr>
        <w:t>S</w:t>
      </w:r>
      <w:r w:rsidR="00A3207F" w:rsidRPr="00125762">
        <w:rPr>
          <w:rFonts w:ascii="Palatino Linotype" w:hAnsi="Palatino Linotype"/>
          <w:sz w:val="22"/>
          <w:szCs w:val="22"/>
        </w:rPr>
        <w:t>lužby v rozsahu:</w:t>
      </w:r>
    </w:p>
    <w:p w:rsidR="00FB0E5C" w:rsidRPr="00125762" w:rsidRDefault="0016104E">
      <w:pPr>
        <w:pStyle w:val="Styl3"/>
        <w:rPr>
          <w:rFonts w:ascii="Palatino Linotype" w:hAnsi="Palatino Linotype"/>
          <w:sz w:val="22"/>
          <w:szCs w:val="22"/>
        </w:rPr>
      </w:pPr>
      <w:r w:rsidRPr="00125762">
        <w:rPr>
          <w:rFonts w:ascii="Palatino Linotype" w:hAnsi="Palatino Linotype"/>
          <w:sz w:val="22"/>
          <w:szCs w:val="22"/>
        </w:rPr>
        <w:t>údržby, správy a provozu</w:t>
      </w:r>
      <w:r w:rsidR="00A4489B" w:rsidRPr="00125762">
        <w:rPr>
          <w:rFonts w:ascii="Palatino Linotype" w:hAnsi="Palatino Linotype"/>
          <w:sz w:val="22"/>
          <w:szCs w:val="22"/>
        </w:rPr>
        <w:t xml:space="preserve"> systému </w:t>
      </w:r>
      <w:r w:rsidR="00781B1C" w:rsidRPr="00125762">
        <w:rPr>
          <w:rFonts w:ascii="Palatino Linotype" w:hAnsi="Palatino Linotype"/>
          <w:sz w:val="22"/>
          <w:szCs w:val="22"/>
        </w:rPr>
        <w:t>O</w:t>
      </w:r>
      <w:r w:rsidR="00A4489B" w:rsidRPr="00125762">
        <w:rPr>
          <w:rFonts w:ascii="Palatino Linotype" w:hAnsi="Palatino Linotype"/>
          <w:sz w:val="22"/>
          <w:szCs w:val="22"/>
        </w:rPr>
        <w:t>světlení</w:t>
      </w:r>
      <w:r w:rsidR="00781B1C" w:rsidRPr="00125762">
        <w:rPr>
          <w:rFonts w:ascii="Palatino Linotype" w:hAnsi="Palatino Linotype"/>
          <w:sz w:val="22"/>
          <w:szCs w:val="22"/>
        </w:rPr>
        <w:t>, jež je ke dni uzavření této S</w:t>
      </w:r>
      <w:r w:rsidR="00A4489B" w:rsidRPr="00125762">
        <w:rPr>
          <w:rFonts w:ascii="Palatino Linotype" w:hAnsi="Palatino Linotype"/>
          <w:sz w:val="22"/>
          <w:szCs w:val="22"/>
        </w:rPr>
        <w:t xml:space="preserve">mlouvy majetkem </w:t>
      </w:r>
      <w:r w:rsidRPr="00125762">
        <w:rPr>
          <w:rFonts w:ascii="Palatino Linotype" w:hAnsi="Palatino Linotype"/>
          <w:noProof/>
          <w:sz w:val="22"/>
          <w:szCs w:val="22"/>
        </w:rPr>
        <w:t>Objednatele;</w:t>
      </w:r>
    </w:p>
    <w:p w:rsidR="00FB0E5C" w:rsidRPr="00125762" w:rsidRDefault="0016104E">
      <w:pPr>
        <w:pStyle w:val="Styl3"/>
        <w:rPr>
          <w:rFonts w:ascii="Palatino Linotype" w:hAnsi="Palatino Linotype"/>
          <w:sz w:val="22"/>
          <w:szCs w:val="22"/>
        </w:rPr>
      </w:pPr>
      <w:r w:rsidRPr="00125762">
        <w:rPr>
          <w:rFonts w:ascii="Palatino Linotype" w:hAnsi="Palatino Linotype"/>
          <w:sz w:val="22"/>
          <w:szCs w:val="22"/>
        </w:rPr>
        <w:t xml:space="preserve">údržby, správy a provozu systému Osvětlení, jež bude Objednatelem Společnosti </w:t>
      </w:r>
      <w:r w:rsidR="000F0C4A" w:rsidRPr="00125762">
        <w:rPr>
          <w:rFonts w:ascii="Palatino Linotype" w:hAnsi="Palatino Linotype"/>
          <w:sz w:val="22"/>
          <w:szCs w:val="22"/>
        </w:rPr>
        <w:t xml:space="preserve">za tímto účelem </w:t>
      </w:r>
      <w:r w:rsidRPr="00125762">
        <w:rPr>
          <w:rFonts w:ascii="Palatino Linotype" w:hAnsi="Palatino Linotype"/>
          <w:sz w:val="22"/>
          <w:szCs w:val="22"/>
        </w:rPr>
        <w:t>předáno v průběhu plnění Smlouvy na základě předávacího protokolu.</w:t>
      </w:r>
    </w:p>
    <w:p w:rsidR="00FB0E5C" w:rsidRPr="00125762" w:rsidRDefault="00291AC1">
      <w:pPr>
        <w:pStyle w:val="Styl2"/>
        <w:rPr>
          <w:rFonts w:ascii="Palatino Linotype" w:hAnsi="Palatino Linotype"/>
          <w:sz w:val="22"/>
          <w:szCs w:val="22"/>
        </w:rPr>
      </w:pPr>
      <w:r w:rsidRPr="00125762">
        <w:rPr>
          <w:rFonts w:ascii="Palatino Linotype" w:hAnsi="Palatino Linotype"/>
          <w:sz w:val="22"/>
          <w:szCs w:val="22"/>
        </w:rPr>
        <w:t>Společnost</w:t>
      </w:r>
      <w:r w:rsidR="00E545D8" w:rsidRPr="00125762">
        <w:rPr>
          <w:rFonts w:ascii="Palatino Linotype" w:hAnsi="Palatino Linotype"/>
          <w:sz w:val="22"/>
          <w:szCs w:val="22"/>
        </w:rPr>
        <w:t xml:space="preserve"> se zavazuje poskytovat Služby</w:t>
      </w:r>
      <w:r w:rsidR="00A3207F" w:rsidRPr="00125762">
        <w:rPr>
          <w:rFonts w:ascii="Palatino Linotype" w:hAnsi="Palatino Linotype"/>
          <w:sz w:val="22"/>
          <w:szCs w:val="22"/>
        </w:rPr>
        <w:t xml:space="preserve"> v souladu s platnými právními předpisy, jakož i v souladu se všemi relevantními normami obsah</w:t>
      </w:r>
      <w:r w:rsidR="00981FC4">
        <w:rPr>
          <w:rFonts w:ascii="Palatino Linotype" w:hAnsi="Palatino Linotype"/>
          <w:sz w:val="22"/>
          <w:szCs w:val="22"/>
        </w:rPr>
        <w:t>ujícími technické specifikace a </w:t>
      </w:r>
      <w:r w:rsidR="00A3207F" w:rsidRPr="00125762">
        <w:rPr>
          <w:rFonts w:ascii="Palatino Linotype" w:hAnsi="Palatino Linotype"/>
          <w:sz w:val="22"/>
          <w:szCs w:val="22"/>
        </w:rPr>
        <w:t>technická řešení, technické a technologické postup</w:t>
      </w:r>
      <w:r w:rsidR="00981FC4">
        <w:rPr>
          <w:rFonts w:ascii="Palatino Linotype" w:hAnsi="Palatino Linotype"/>
          <w:sz w:val="22"/>
          <w:szCs w:val="22"/>
        </w:rPr>
        <w:t>y nebo jiná určující kriteria k </w:t>
      </w:r>
      <w:r w:rsidR="00A3207F" w:rsidRPr="00125762">
        <w:rPr>
          <w:rFonts w:ascii="Palatino Linotype" w:hAnsi="Palatino Linotype"/>
          <w:sz w:val="22"/>
          <w:szCs w:val="22"/>
        </w:rPr>
        <w:t>zajištění, že materiály, výrobky, postupy a služby vyhovují předmětu Smlouvy a veškerým podmínkám uvedeným v Zadávací dokumentaci.</w:t>
      </w:r>
    </w:p>
    <w:p w:rsidR="00FB0E5C" w:rsidRDefault="00D31D7F">
      <w:pPr>
        <w:pStyle w:val="Styl2"/>
        <w:rPr>
          <w:rFonts w:ascii="Palatino Linotype" w:hAnsi="Palatino Linotype"/>
          <w:sz w:val="22"/>
          <w:szCs w:val="22"/>
        </w:rPr>
      </w:pPr>
      <w:r w:rsidRPr="00125762">
        <w:rPr>
          <w:rFonts w:ascii="Palatino Linotype" w:hAnsi="Palatino Linotype"/>
          <w:noProof/>
          <w:sz w:val="22"/>
          <w:szCs w:val="22"/>
        </w:rPr>
        <w:t>Objednatel prohlašuje, že je výlučným vlastníkem sloupů Osvětlení dle sp</w:t>
      </w:r>
      <w:r w:rsidR="00376589">
        <w:rPr>
          <w:rFonts w:ascii="Palatino Linotype" w:hAnsi="Palatino Linotype"/>
          <w:noProof/>
          <w:sz w:val="22"/>
          <w:szCs w:val="22"/>
        </w:rPr>
        <w:t>ecifikace uvedené v přílohách této</w:t>
      </w:r>
      <w:r w:rsidRPr="00125762">
        <w:rPr>
          <w:rFonts w:ascii="Palatino Linotype" w:hAnsi="Palatino Linotype"/>
          <w:noProof/>
          <w:sz w:val="22"/>
          <w:szCs w:val="22"/>
        </w:rPr>
        <w:t xml:space="preserve"> Smlouvy  (dále jen „</w:t>
      </w:r>
      <w:r w:rsidRPr="00125762">
        <w:rPr>
          <w:rFonts w:ascii="Palatino Linotype" w:hAnsi="Palatino Linotype"/>
          <w:b/>
          <w:i/>
          <w:noProof/>
          <w:sz w:val="22"/>
          <w:szCs w:val="22"/>
        </w:rPr>
        <w:t>předmět Nájmu</w:t>
      </w:r>
      <w:r w:rsidRPr="00125762">
        <w:rPr>
          <w:rFonts w:ascii="Palatino Linotype" w:hAnsi="Palatino Linotype"/>
          <w:noProof/>
          <w:sz w:val="22"/>
          <w:szCs w:val="22"/>
        </w:rPr>
        <w:t>“)</w:t>
      </w:r>
      <w:r w:rsidR="00073386" w:rsidRPr="00125762">
        <w:rPr>
          <w:rFonts w:ascii="Palatino Linotype" w:hAnsi="Palatino Linotype"/>
          <w:noProof/>
          <w:sz w:val="22"/>
          <w:szCs w:val="22"/>
        </w:rPr>
        <w:t>,</w:t>
      </w:r>
      <w:r w:rsidRPr="00125762">
        <w:rPr>
          <w:rFonts w:ascii="Palatino Linotype" w:hAnsi="Palatino Linotype"/>
          <w:noProof/>
          <w:sz w:val="22"/>
          <w:szCs w:val="22"/>
        </w:rPr>
        <w:t xml:space="preserve"> a zavazuje se přenechat předmět Nájmu k dočasnému užívání Společnosti. </w:t>
      </w:r>
      <w:r w:rsidR="00C82C7D" w:rsidRPr="00125762">
        <w:rPr>
          <w:rFonts w:ascii="Palatino Linotype" w:hAnsi="Palatino Linotype"/>
          <w:noProof/>
          <w:sz w:val="22"/>
          <w:szCs w:val="22"/>
        </w:rPr>
        <w:t>Obj</w:t>
      </w:r>
      <w:r w:rsidR="00BE09AB" w:rsidRPr="00125762">
        <w:rPr>
          <w:rFonts w:ascii="Palatino Linotype" w:hAnsi="Palatino Linotype"/>
          <w:noProof/>
          <w:sz w:val="22"/>
          <w:szCs w:val="22"/>
        </w:rPr>
        <w:t>e</w:t>
      </w:r>
      <w:r w:rsidR="00C82C7D" w:rsidRPr="00125762">
        <w:rPr>
          <w:rFonts w:ascii="Palatino Linotype" w:hAnsi="Palatino Linotype"/>
          <w:noProof/>
          <w:sz w:val="22"/>
          <w:szCs w:val="22"/>
        </w:rPr>
        <w:t>dnatel</w:t>
      </w:r>
      <w:r w:rsidR="00073386" w:rsidRPr="00125762">
        <w:rPr>
          <w:rFonts w:ascii="Palatino Linotype" w:hAnsi="Palatino Linotype"/>
          <w:sz w:val="22"/>
          <w:szCs w:val="22"/>
        </w:rPr>
        <w:t xml:space="preserve"> bere na vědomí</w:t>
      </w:r>
      <w:r w:rsidR="00C82C7D" w:rsidRPr="00125762">
        <w:rPr>
          <w:rFonts w:ascii="Palatino Linotype" w:hAnsi="Palatino Linotype"/>
          <w:sz w:val="22"/>
          <w:szCs w:val="22"/>
        </w:rPr>
        <w:t xml:space="preserve">, </w:t>
      </w:r>
      <w:r w:rsidR="00073386" w:rsidRPr="00125762">
        <w:rPr>
          <w:rFonts w:ascii="Palatino Linotype" w:hAnsi="Palatino Linotype"/>
          <w:sz w:val="22"/>
          <w:szCs w:val="22"/>
        </w:rPr>
        <w:t xml:space="preserve">že Společnost může zřídit třetí osobě k předmětu Nájmu užívací právo, a to bez výslovného souhlasu Objednatele. Podnájem lze zřídit třetí osobě jen na dobu Nájmu. Umožní-li </w:t>
      </w:r>
      <w:r w:rsidR="00BE09AB" w:rsidRPr="00125762">
        <w:rPr>
          <w:rFonts w:ascii="Palatino Linotype" w:hAnsi="Palatino Linotype"/>
          <w:sz w:val="22"/>
          <w:szCs w:val="22"/>
        </w:rPr>
        <w:t>S</w:t>
      </w:r>
      <w:r w:rsidR="00073386" w:rsidRPr="00125762">
        <w:rPr>
          <w:rFonts w:ascii="Palatino Linotype" w:hAnsi="Palatino Linotype"/>
          <w:sz w:val="22"/>
          <w:szCs w:val="22"/>
        </w:rPr>
        <w:t xml:space="preserve">polečnost předmět Nájmu užívat třetí osobě, odpovídá Objednateli za jednání této třetí osoby stejně, jako kdyby předmět Nájmu užívala sama. </w:t>
      </w:r>
      <w:r w:rsidR="00073386" w:rsidRPr="00125762">
        <w:rPr>
          <w:rFonts w:ascii="Palatino Linotype" w:hAnsi="Palatino Linotype"/>
          <w:noProof/>
          <w:sz w:val="22"/>
          <w:szCs w:val="22"/>
        </w:rPr>
        <w:t>Obje</w:t>
      </w:r>
      <w:r w:rsidR="00C82C7D" w:rsidRPr="00125762">
        <w:rPr>
          <w:rFonts w:ascii="Palatino Linotype" w:hAnsi="Palatino Linotype"/>
          <w:noProof/>
          <w:sz w:val="22"/>
          <w:szCs w:val="22"/>
        </w:rPr>
        <w:t>dnatel</w:t>
      </w:r>
      <w:r w:rsidR="00073386" w:rsidRPr="00125762">
        <w:rPr>
          <w:rFonts w:ascii="Palatino Linotype" w:hAnsi="Palatino Linotype"/>
          <w:sz w:val="22"/>
          <w:szCs w:val="22"/>
        </w:rPr>
        <w:t xml:space="preserve"> </w:t>
      </w:r>
      <w:r w:rsidR="00C82C7D" w:rsidRPr="00125762">
        <w:rPr>
          <w:rFonts w:ascii="Palatino Linotype" w:hAnsi="Palatino Linotype"/>
          <w:sz w:val="22"/>
          <w:szCs w:val="22"/>
        </w:rPr>
        <w:t>zmocňuje Spo</w:t>
      </w:r>
      <w:r w:rsidR="00073386" w:rsidRPr="00125762">
        <w:rPr>
          <w:rFonts w:ascii="Palatino Linotype" w:hAnsi="Palatino Linotype"/>
          <w:sz w:val="22"/>
          <w:szCs w:val="22"/>
        </w:rPr>
        <w:t>lečnost, aby z předmětu Nájmu</w:t>
      </w:r>
      <w:r w:rsidR="00C82C7D" w:rsidRPr="00125762">
        <w:rPr>
          <w:rFonts w:ascii="Palatino Linotype" w:hAnsi="Palatino Linotype"/>
          <w:sz w:val="22"/>
          <w:szCs w:val="22"/>
        </w:rPr>
        <w:t xml:space="preserve"> odstraňovala neodsouhlasené nebo nepovolené orienta</w:t>
      </w:r>
      <w:r w:rsidR="00981FC4">
        <w:rPr>
          <w:rFonts w:ascii="Palatino Linotype" w:hAnsi="Palatino Linotype"/>
          <w:sz w:val="22"/>
          <w:szCs w:val="22"/>
        </w:rPr>
        <w:t>ční a </w:t>
      </w:r>
      <w:r w:rsidR="00C82C7D" w:rsidRPr="00125762">
        <w:rPr>
          <w:rFonts w:ascii="Palatino Linotype" w:hAnsi="Palatino Linotype"/>
          <w:sz w:val="22"/>
          <w:szCs w:val="22"/>
        </w:rPr>
        <w:t xml:space="preserve">reklamní plochy. </w:t>
      </w:r>
      <w:r w:rsidR="00C82C7D" w:rsidRPr="00125762">
        <w:rPr>
          <w:rFonts w:ascii="Palatino Linotype" w:hAnsi="Palatino Linotype"/>
          <w:noProof/>
          <w:sz w:val="22"/>
          <w:szCs w:val="22"/>
        </w:rPr>
        <w:t>Objednatel</w:t>
      </w:r>
      <w:r w:rsidR="00C82C7D" w:rsidRPr="00125762">
        <w:rPr>
          <w:rFonts w:ascii="Palatino Linotype" w:hAnsi="Palatino Linotype"/>
          <w:sz w:val="22"/>
          <w:szCs w:val="22"/>
        </w:rPr>
        <w:t xml:space="preserve"> si vyhrazuje právo umístit po dohodě se Společností </w:t>
      </w:r>
      <w:r w:rsidR="00073386" w:rsidRPr="00125762">
        <w:rPr>
          <w:rFonts w:ascii="Palatino Linotype" w:hAnsi="Palatino Linotype"/>
          <w:sz w:val="22"/>
          <w:szCs w:val="22"/>
        </w:rPr>
        <w:t>na předmět Nájmu</w:t>
      </w:r>
      <w:r w:rsidR="004C533D" w:rsidRPr="00125762">
        <w:rPr>
          <w:rFonts w:ascii="Palatino Linotype" w:hAnsi="Palatino Linotype"/>
          <w:sz w:val="22"/>
          <w:szCs w:val="22"/>
        </w:rPr>
        <w:t xml:space="preserve"> bezplatně orientační a </w:t>
      </w:r>
      <w:r w:rsidR="00C82C7D" w:rsidRPr="00125762">
        <w:rPr>
          <w:rFonts w:ascii="Palatino Linotype" w:hAnsi="Palatino Linotype"/>
          <w:sz w:val="22"/>
          <w:szCs w:val="22"/>
        </w:rPr>
        <w:t>informační systém, vyjma komerční reklamy.</w:t>
      </w:r>
      <w:r w:rsidR="007E44C8" w:rsidRPr="00125762">
        <w:rPr>
          <w:rFonts w:ascii="Palatino Linotype" w:hAnsi="Palatino Linotype"/>
          <w:sz w:val="22"/>
          <w:szCs w:val="22"/>
        </w:rPr>
        <w:t xml:space="preserve"> Předmět Nájmu </w:t>
      </w:r>
      <w:r w:rsidR="00F85077" w:rsidRPr="00125762">
        <w:rPr>
          <w:rFonts w:ascii="Palatino Linotype" w:hAnsi="Palatino Linotype"/>
          <w:sz w:val="22"/>
          <w:szCs w:val="22"/>
        </w:rPr>
        <w:t>bude</w:t>
      </w:r>
      <w:r w:rsidR="007E44C8" w:rsidRPr="00125762">
        <w:rPr>
          <w:rFonts w:ascii="Palatino Linotype" w:hAnsi="Palatino Linotype"/>
          <w:sz w:val="22"/>
          <w:szCs w:val="22"/>
        </w:rPr>
        <w:t xml:space="preserve"> v průběhu plnění této Smlouvy rozšířen o sloupy Osvětlení, které budou v průběhu plnění této Smlouvy předány S</w:t>
      </w:r>
      <w:r w:rsidR="00046DDC" w:rsidRPr="00125762">
        <w:rPr>
          <w:rFonts w:ascii="Palatino Linotype" w:hAnsi="Palatino Linotype"/>
          <w:sz w:val="22"/>
          <w:szCs w:val="22"/>
        </w:rPr>
        <w:t>polečnosti k údržbě, správě a </w:t>
      </w:r>
      <w:r w:rsidR="0050716F">
        <w:rPr>
          <w:rFonts w:ascii="Palatino Linotype" w:hAnsi="Palatino Linotype"/>
          <w:sz w:val="22"/>
          <w:szCs w:val="22"/>
        </w:rPr>
        <w:t>provozu dle bodu</w:t>
      </w:r>
      <w:r w:rsidR="007E44C8" w:rsidRPr="00125762">
        <w:rPr>
          <w:rFonts w:ascii="Palatino Linotype" w:hAnsi="Palatino Linotype"/>
          <w:sz w:val="22"/>
          <w:szCs w:val="22"/>
        </w:rPr>
        <w:t xml:space="preserve"> 14.2 tohoto článku. Předání a převzetí </w:t>
      </w:r>
      <w:r w:rsidR="00F85077" w:rsidRPr="00125762">
        <w:rPr>
          <w:rFonts w:ascii="Palatino Linotype" w:hAnsi="Palatino Linotype"/>
          <w:sz w:val="22"/>
          <w:szCs w:val="22"/>
        </w:rPr>
        <w:t xml:space="preserve">nových </w:t>
      </w:r>
      <w:r w:rsidR="007E44C8" w:rsidRPr="00125762">
        <w:rPr>
          <w:rFonts w:ascii="Palatino Linotype" w:hAnsi="Palatino Linotype"/>
          <w:sz w:val="22"/>
          <w:szCs w:val="22"/>
        </w:rPr>
        <w:t xml:space="preserve">sloupů Osvětlení </w:t>
      </w:r>
      <w:r w:rsidR="00F85077" w:rsidRPr="00125762">
        <w:rPr>
          <w:rFonts w:ascii="Palatino Linotype" w:hAnsi="Palatino Linotype"/>
          <w:sz w:val="22"/>
          <w:szCs w:val="22"/>
        </w:rPr>
        <w:t>do nájmu potvrdí Smluvní strany podpisem</w:t>
      </w:r>
      <w:r w:rsidR="0050716F">
        <w:rPr>
          <w:rFonts w:ascii="Palatino Linotype" w:hAnsi="Palatino Linotype"/>
          <w:sz w:val="22"/>
          <w:szCs w:val="22"/>
        </w:rPr>
        <w:t xml:space="preserve"> předávacího protokolu dle bodu</w:t>
      </w:r>
      <w:r w:rsidR="00F85077" w:rsidRPr="00125762">
        <w:rPr>
          <w:rFonts w:ascii="Palatino Linotype" w:hAnsi="Palatino Linotype"/>
          <w:sz w:val="22"/>
          <w:szCs w:val="22"/>
        </w:rPr>
        <w:t xml:space="preserve"> 14.2 tohoto článku.</w:t>
      </w:r>
    </w:p>
    <w:p w:rsidR="00376589" w:rsidRPr="00125762" w:rsidRDefault="00376589">
      <w:pPr>
        <w:pStyle w:val="Styl2"/>
        <w:rPr>
          <w:rFonts w:ascii="Palatino Linotype" w:hAnsi="Palatino Linotype"/>
          <w:sz w:val="22"/>
          <w:szCs w:val="22"/>
        </w:rPr>
      </w:pPr>
      <w:r>
        <w:rPr>
          <w:rFonts w:ascii="Palatino Linotype" w:hAnsi="Palatino Linotype"/>
          <w:sz w:val="22"/>
          <w:szCs w:val="22"/>
        </w:rPr>
        <w:t xml:space="preserve">Předmět </w:t>
      </w:r>
      <w:r w:rsidR="00B21C9B">
        <w:rPr>
          <w:rFonts w:ascii="Palatino Linotype" w:hAnsi="Palatino Linotype"/>
          <w:sz w:val="22"/>
          <w:szCs w:val="22"/>
        </w:rPr>
        <w:t>N</w:t>
      </w:r>
      <w:r>
        <w:rPr>
          <w:rFonts w:ascii="Palatino Linotype" w:hAnsi="Palatino Linotype"/>
          <w:sz w:val="22"/>
          <w:szCs w:val="22"/>
        </w:rPr>
        <w:t>ájmu musí být užíván v souladu s</w:t>
      </w:r>
      <w:r w:rsidR="00433390">
        <w:rPr>
          <w:rFonts w:ascii="Palatino Linotype" w:hAnsi="Palatino Linotype"/>
          <w:sz w:val="22"/>
          <w:szCs w:val="22"/>
        </w:rPr>
        <w:t> Manuálem jednotného vizuálního stylu Objednatele, který tvoří přílohu této Sm</w:t>
      </w:r>
      <w:r w:rsidR="00561A3E">
        <w:rPr>
          <w:rFonts w:ascii="Palatino Linotype" w:hAnsi="Palatino Linotype"/>
          <w:sz w:val="22"/>
          <w:szCs w:val="22"/>
        </w:rPr>
        <w:t>l</w:t>
      </w:r>
      <w:r w:rsidR="00433390">
        <w:rPr>
          <w:rFonts w:ascii="Palatino Linotype" w:hAnsi="Palatino Linotype"/>
          <w:sz w:val="22"/>
          <w:szCs w:val="22"/>
        </w:rPr>
        <w:t>ouvy.</w:t>
      </w:r>
      <w:r w:rsidR="00B21C9B">
        <w:rPr>
          <w:rFonts w:ascii="Palatino Linotype" w:hAnsi="Palatino Linotype"/>
          <w:sz w:val="22"/>
          <w:szCs w:val="22"/>
        </w:rPr>
        <w:t xml:space="preserve"> Společnost se zavazuje, že předmět Nájmu bude využíván pro reklamní účely maximálně do výše 10 %.</w:t>
      </w:r>
    </w:p>
    <w:p w:rsidR="00FB0E5C" w:rsidRPr="00125762" w:rsidRDefault="008128A1">
      <w:pPr>
        <w:pStyle w:val="Styl2"/>
        <w:rPr>
          <w:rFonts w:ascii="Palatino Linotype" w:hAnsi="Palatino Linotype"/>
          <w:sz w:val="22"/>
          <w:szCs w:val="22"/>
        </w:rPr>
      </w:pPr>
      <w:r w:rsidRPr="00125762">
        <w:rPr>
          <w:rFonts w:ascii="Palatino Linotype" w:hAnsi="Palatino Linotype"/>
          <w:sz w:val="22"/>
          <w:szCs w:val="22"/>
        </w:rPr>
        <w:t>Smluvní strany berou na vědomí, že jedno světelné místo (dále jen „</w:t>
      </w:r>
      <w:r w:rsidRPr="00125762">
        <w:rPr>
          <w:rFonts w:ascii="Palatino Linotype" w:hAnsi="Palatino Linotype"/>
          <w:b/>
          <w:i/>
          <w:sz w:val="22"/>
          <w:szCs w:val="22"/>
        </w:rPr>
        <w:t>SM</w:t>
      </w:r>
      <w:r w:rsidRPr="00125762">
        <w:rPr>
          <w:rFonts w:ascii="Palatino Linotype" w:hAnsi="Palatino Linotype"/>
          <w:sz w:val="22"/>
          <w:szCs w:val="22"/>
        </w:rPr>
        <w:t>“) se může skládat z jednoho i více světelných bodů (dále jen „</w:t>
      </w:r>
      <w:r w:rsidRPr="00125762">
        <w:rPr>
          <w:rFonts w:ascii="Palatino Linotype" w:hAnsi="Palatino Linotype"/>
          <w:b/>
          <w:i/>
          <w:sz w:val="22"/>
          <w:szCs w:val="22"/>
        </w:rPr>
        <w:t>SB</w:t>
      </w:r>
      <w:r w:rsidRPr="00125762">
        <w:rPr>
          <w:rFonts w:ascii="Palatino Linotype" w:hAnsi="Palatino Linotype"/>
          <w:sz w:val="22"/>
          <w:szCs w:val="22"/>
        </w:rPr>
        <w:t>“).</w:t>
      </w:r>
    </w:p>
    <w:p w:rsidR="00FB0E5C" w:rsidRPr="00125762" w:rsidRDefault="00A3207F">
      <w:pPr>
        <w:pStyle w:val="Styl2"/>
        <w:rPr>
          <w:rFonts w:ascii="Palatino Linotype" w:hAnsi="Palatino Linotype"/>
          <w:sz w:val="22"/>
          <w:szCs w:val="22"/>
        </w:rPr>
      </w:pPr>
      <w:r w:rsidRPr="00125762">
        <w:rPr>
          <w:rFonts w:ascii="Palatino Linotype" w:hAnsi="Palatino Linotype"/>
          <w:sz w:val="22"/>
          <w:szCs w:val="22"/>
        </w:rPr>
        <w:lastRenderedPageBreak/>
        <w:t>Objednatel se zavazuje</w:t>
      </w:r>
      <w:r w:rsidR="00E545D8" w:rsidRPr="00125762">
        <w:rPr>
          <w:rFonts w:ascii="Palatino Linotype" w:hAnsi="Palatino Linotype"/>
          <w:sz w:val="22"/>
          <w:szCs w:val="22"/>
        </w:rPr>
        <w:t xml:space="preserve"> zaplatit Společnosti</w:t>
      </w:r>
      <w:r w:rsidRPr="00125762">
        <w:rPr>
          <w:rFonts w:ascii="Palatino Linotype" w:hAnsi="Palatino Linotype"/>
          <w:sz w:val="22"/>
          <w:szCs w:val="22"/>
        </w:rPr>
        <w:t xml:space="preserve"> za řádně poskytované Plnění v souladu se všemi podmínkami Smlouvy sjednanou cenu dle Smlouvy.</w:t>
      </w:r>
    </w:p>
    <w:p w:rsidR="003450E4" w:rsidRPr="00125762" w:rsidRDefault="003450E4" w:rsidP="003450E4">
      <w:pPr>
        <w:pStyle w:val="Styl2"/>
        <w:rPr>
          <w:rFonts w:ascii="Palatino Linotype" w:hAnsi="Palatino Linotype"/>
          <w:sz w:val="22"/>
          <w:szCs w:val="22"/>
        </w:rPr>
      </w:pPr>
      <w:r w:rsidRPr="00125762">
        <w:rPr>
          <w:rFonts w:ascii="Palatino Linotype" w:hAnsi="Palatino Linotype"/>
          <w:sz w:val="22"/>
          <w:szCs w:val="22"/>
        </w:rPr>
        <w:t xml:space="preserve">Společnost se zavazuje zaplatit Objednateli za řádné </w:t>
      </w:r>
      <w:r w:rsidRPr="00125762">
        <w:rPr>
          <w:rFonts w:ascii="Palatino Linotype" w:hAnsi="Palatino Linotype"/>
          <w:noProof/>
          <w:sz w:val="22"/>
          <w:szCs w:val="22"/>
        </w:rPr>
        <w:t>přenechání předmětu Nájmu</w:t>
      </w:r>
      <w:r w:rsidRPr="00125762">
        <w:rPr>
          <w:rFonts w:ascii="Palatino Linotype" w:hAnsi="Palatino Linotype"/>
          <w:sz w:val="22"/>
          <w:szCs w:val="22"/>
        </w:rPr>
        <w:t xml:space="preserve"> v souladu se všemi podmínkami Smlouvy sjednanou cenu dle Smlouvy.</w:t>
      </w:r>
    </w:p>
    <w:p w:rsidR="00814390" w:rsidRPr="00125762" w:rsidRDefault="00714B3E" w:rsidP="003B1EFA">
      <w:pPr>
        <w:pStyle w:val="Styl1"/>
        <w:rPr>
          <w:rFonts w:ascii="Palatino Linotype" w:hAnsi="Palatino Linotype"/>
          <w:sz w:val="22"/>
          <w:szCs w:val="22"/>
        </w:rPr>
      </w:pPr>
      <w:r w:rsidRPr="00125762">
        <w:rPr>
          <w:rFonts w:ascii="Palatino Linotype" w:hAnsi="Palatino Linotype"/>
          <w:sz w:val="22"/>
          <w:szCs w:val="22"/>
        </w:rPr>
        <w:t>Doba a místo plnění</w:t>
      </w:r>
    </w:p>
    <w:p w:rsidR="00DA5101" w:rsidRPr="00125762" w:rsidRDefault="00DA5101" w:rsidP="004D09B1">
      <w:pPr>
        <w:pStyle w:val="Styl2"/>
        <w:numPr>
          <w:ilvl w:val="0"/>
          <w:numId w:val="22"/>
        </w:numPr>
        <w:ind w:hanging="502"/>
        <w:rPr>
          <w:rFonts w:ascii="Palatino Linotype" w:hAnsi="Palatino Linotype"/>
          <w:sz w:val="22"/>
          <w:szCs w:val="22"/>
        </w:rPr>
      </w:pPr>
      <w:r w:rsidRPr="00125762">
        <w:rPr>
          <w:rFonts w:ascii="Palatino Linotype" w:hAnsi="Palatino Linotype"/>
          <w:sz w:val="22"/>
          <w:szCs w:val="22"/>
        </w:rPr>
        <w:t>Smluvní strany uzavírají tuto Smlouvu na dobu neurčitou. Plnění a Nájem budou zahájen</w:t>
      </w:r>
      <w:r w:rsidR="004655D5">
        <w:rPr>
          <w:rFonts w:ascii="Palatino Linotype" w:hAnsi="Palatino Linotype"/>
          <w:sz w:val="22"/>
          <w:szCs w:val="22"/>
        </w:rPr>
        <w:t>y</w:t>
      </w:r>
      <w:r w:rsidRPr="00125762">
        <w:rPr>
          <w:rFonts w:ascii="Palatino Linotype" w:hAnsi="Palatino Linotype"/>
          <w:sz w:val="22"/>
          <w:szCs w:val="22"/>
        </w:rPr>
        <w:t xml:space="preserve"> nabytím platnosti a účinnosti této Smlouvy, nejdříve však 1. </w:t>
      </w:r>
      <w:r w:rsidR="009A44BA">
        <w:rPr>
          <w:rFonts w:ascii="Palatino Linotype" w:hAnsi="Palatino Linotype"/>
          <w:sz w:val="22"/>
          <w:szCs w:val="22"/>
        </w:rPr>
        <w:t>4</w:t>
      </w:r>
      <w:r w:rsidRPr="00125762">
        <w:rPr>
          <w:rFonts w:ascii="Palatino Linotype" w:hAnsi="Palatino Linotype"/>
          <w:sz w:val="22"/>
          <w:szCs w:val="22"/>
        </w:rPr>
        <w:t>. 2016.</w:t>
      </w:r>
    </w:p>
    <w:p w:rsidR="00DA5101" w:rsidRPr="00125762" w:rsidRDefault="00DA5101" w:rsidP="00981FC4">
      <w:pPr>
        <w:pStyle w:val="Styl2"/>
        <w:numPr>
          <w:ilvl w:val="0"/>
          <w:numId w:val="22"/>
        </w:numPr>
        <w:ind w:hanging="502"/>
        <w:rPr>
          <w:rFonts w:ascii="Palatino Linotype" w:hAnsi="Palatino Linotype"/>
          <w:i/>
          <w:iCs/>
          <w:sz w:val="22"/>
          <w:szCs w:val="22"/>
        </w:rPr>
      </w:pPr>
      <w:r w:rsidRPr="00125762">
        <w:rPr>
          <w:rFonts w:ascii="Palatino Linotype" w:hAnsi="Palatino Linotype"/>
          <w:sz w:val="22"/>
          <w:szCs w:val="22"/>
        </w:rPr>
        <w:t xml:space="preserve">Plnění bude realizováno na základě skutečných potřeb Objednatele po dobu účinnosti této Smlouvy. </w:t>
      </w:r>
    </w:p>
    <w:p w:rsidR="00DA5101" w:rsidRPr="00125762" w:rsidRDefault="00DA5101" w:rsidP="00981FC4">
      <w:pPr>
        <w:pStyle w:val="Styl2"/>
        <w:numPr>
          <w:ilvl w:val="0"/>
          <w:numId w:val="22"/>
        </w:numPr>
        <w:ind w:hanging="502"/>
        <w:rPr>
          <w:rFonts w:ascii="Palatino Linotype" w:hAnsi="Palatino Linotype"/>
          <w:i/>
          <w:iCs/>
          <w:sz w:val="22"/>
          <w:szCs w:val="22"/>
        </w:rPr>
      </w:pPr>
      <w:r w:rsidRPr="00125762">
        <w:rPr>
          <w:rFonts w:ascii="Palatino Linotype" w:hAnsi="Palatino Linotype"/>
          <w:sz w:val="22"/>
          <w:szCs w:val="22"/>
        </w:rPr>
        <w:t>Objednatel se zavazuje přenechat předmět Nájmu Společnosti po dobu účinnosti této Smlouvy.</w:t>
      </w:r>
    </w:p>
    <w:p w:rsidR="00714B3E" w:rsidRDefault="00714B3E" w:rsidP="004D09B1">
      <w:pPr>
        <w:pStyle w:val="Styl2"/>
        <w:numPr>
          <w:ilvl w:val="0"/>
          <w:numId w:val="22"/>
        </w:numPr>
        <w:ind w:hanging="502"/>
        <w:rPr>
          <w:rFonts w:ascii="Palatino Linotype" w:hAnsi="Palatino Linotype"/>
          <w:sz w:val="22"/>
          <w:szCs w:val="22"/>
        </w:rPr>
      </w:pPr>
      <w:r w:rsidRPr="00125762">
        <w:rPr>
          <w:rFonts w:ascii="Palatino Linotype" w:hAnsi="Palatino Linotype"/>
          <w:sz w:val="22"/>
          <w:szCs w:val="22"/>
        </w:rPr>
        <w:t xml:space="preserve">Společnost </w:t>
      </w:r>
      <w:r w:rsidR="00D81AB6" w:rsidRPr="00125762">
        <w:rPr>
          <w:rFonts w:ascii="Palatino Linotype" w:hAnsi="Palatino Linotype"/>
          <w:sz w:val="22"/>
          <w:szCs w:val="22"/>
        </w:rPr>
        <w:t>se zavazuje realizovat Stavb</w:t>
      </w:r>
      <w:r w:rsidR="008965AD">
        <w:rPr>
          <w:rFonts w:ascii="Palatino Linotype" w:hAnsi="Palatino Linotype"/>
          <w:sz w:val="22"/>
          <w:szCs w:val="22"/>
        </w:rPr>
        <w:t>u dle níže uvedeného harmonogramu</w:t>
      </w:r>
      <w:r w:rsidR="00981FC4">
        <w:rPr>
          <w:rFonts w:ascii="Palatino Linotype" w:hAnsi="Palatino Linotype"/>
          <w:sz w:val="22"/>
          <w:szCs w:val="22"/>
        </w:rPr>
        <w:t xml:space="preserve"> a </w:t>
      </w:r>
      <w:r w:rsidRPr="00125762">
        <w:rPr>
          <w:rFonts w:ascii="Palatino Linotype" w:hAnsi="Palatino Linotype"/>
          <w:sz w:val="22"/>
          <w:szCs w:val="22"/>
        </w:rPr>
        <w:t>nejpozději poslední d</w:t>
      </w:r>
      <w:r w:rsidR="00D81AB6" w:rsidRPr="00125762">
        <w:rPr>
          <w:rFonts w:ascii="Palatino Linotype" w:hAnsi="Palatino Linotype"/>
          <w:sz w:val="22"/>
          <w:szCs w:val="22"/>
        </w:rPr>
        <w:t>en lhůty řádně</w:t>
      </w:r>
      <w:r w:rsidR="00C44C3E" w:rsidRPr="00125762">
        <w:rPr>
          <w:rFonts w:ascii="Palatino Linotype" w:hAnsi="Palatino Linotype"/>
          <w:sz w:val="22"/>
          <w:szCs w:val="22"/>
        </w:rPr>
        <w:t xml:space="preserve"> realizovanou Stavbu bez vad a nedodělků předat O</w:t>
      </w:r>
      <w:r w:rsidR="00E9690A">
        <w:rPr>
          <w:rFonts w:ascii="Palatino Linotype" w:hAnsi="Palatino Linotype"/>
          <w:sz w:val="22"/>
          <w:szCs w:val="22"/>
        </w:rPr>
        <w:t>bjednateli:</w:t>
      </w:r>
      <w:r w:rsidRPr="00125762">
        <w:rPr>
          <w:rFonts w:ascii="Palatino Linotype" w:hAnsi="Palatino Linotype"/>
          <w:sz w:val="22"/>
          <w:szCs w:val="22"/>
        </w:rPr>
        <w:t xml:space="preserve"> </w:t>
      </w:r>
      <w:bookmarkStart w:id="1" w:name="_Toc345586975"/>
    </w:p>
    <w:p w:rsidR="008965AD" w:rsidRPr="002B1DB3" w:rsidRDefault="008965AD" w:rsidP="003F10BD">
      <w:pPr>
        <w:pStyle w:val="Textkomente"/>
        <w:numPr>
          <w:ilvl w:val="0"/>
          <w:numId w:val="46"/>
        </w:numPr>
        <w:spacing w:after="120"/>
        <w:ind w:left="993" w:firstLine="0"/>
        <w:jc w:val="both"/>
        <w:rPr>
          <w:rFonts w:ascii="Palatino Linotype" w:hAnsi="Palatino Linotype"/>
          <w:sz w:val="22"/>
          <w:szCs w:val="22"/>
        </w:rPr>
      </w:pPr>
      <w:r w:rsidRPr="002B1DB3">
        <w:rPr>
          <w:rFonts w:ascii="Palatino Linotype" w:hAnsi="Palatino Linotype"/>
          <w:sz w:val="22"/>
          <w:szCs w:val="22"/>
        </w:rPr>
        <w:t>výměny stožárů do 12 měsíců o</w:t>
      </w:r>
      <w:r w:rsidR="00E9690A">
        <w:rPr>
          <w:rFonts w:ascii="Palatino Linotype" w:hAnsi="Palatino Linotype"/>
          <w:sz w:val="22"/>
          <w:szCs w:val="22"/>
        </w:rPr>
        <w:t>d nabytí platnosti a účinnosti S</w:t>
      </w:r>
      <w:r w:rsidRPr="002B1DB3">
        <w:rPr>
          <w:rFonts w:ascii="Palatino Linotype" w:hAnsi="Palatino Linotype"/>
          <w:sz w:val="22"/>
          <w:szCs w:val="22"/>
        </w:rPr>
        <w:t>mlouvy</w:t>
      </w:r>
      <w:r>
        <w:rPr>
          <w:rFonts w:ascii="Palatino Linotype" w:hAnsi="Palatino Linotype"/>
          <w:sz w:val="22"/>
          <w:szCs w:val="22"/>
        </w:rPr>
        <w:t>;</w:t>
      </w:r>
    </w:p>
    <w:p w:rsidR="008965AD" w:rsidRPr="002B1DB3" w:rsidRDefault="008965AD" w:rsidP="003F10BD">
      <w:pPr>
        <w:pStyle w:val="Textkomente"/>
        <w:numPr>
          <w:ilvl w:val="0"/>
          <w:numId w:val="46"/>
        </w:numPr>
        <w:spacing w:after="120"/>
        <w:ind w:left="993" w:firstLine="0"/>
        <w:jc w:val="both"/>
        <w:rPr>
          <w:rFonts w:ascii="Palatino Linotype" w:hAnsi="Palatino Linotype"/>
          <w:sz w:val="22"/>
          <w:szCs w:val="22"/>
        </w:rPr>
      </w:pPr>
      <w:r w:rsidRPr="002B1DB3">
        <w:rPr>
          <w:rFonts w:ascii="Palatino Linotype" w:hAnsi="Palatino Linotype"/>
          <w:sz w:val="22"/>
          <w:szCs w:val="22"/>
        </w:rPr>
        <w:t>nátěry stožárů do 12 měsíců o</w:t>
      </w:r>
      <w:r w:rsidR="00E9690A">
        <w:rPr>
          <w:rFonts w:ascii="Palatino Linotype" w:hAnsi="Palatino Linotype"/>
          <w:sz w:val="22"/>
          <w:szCs w:val="22"/>
        </w:rPr>
        <w:t>d nabytí platnosti a účinnosti S</w:t>
      </w:r>
      <w:r w:rsidRPr="002B1DB3">
        <w:rPr>
          <w:rFonts w:ascii="Palatino Linotype" w:hAnsi="Palatino Linotype"/>
          <w:sz w:val="22"/>
          <w:szCs w:val="22"/>
        </w:rPr>
        <w:t>mlouvy</w:t>
      </w:r>
      <w:r>
        <w:rPr>
          <w:rFonts w:ascii="Palatino Linotype" w:hAnsi="Palatino Linotype"/>
          <w:sz w:val="22"/>
          <w:szCs w:val="22"/>
        </w:rPr>
        <w:t>;</w:t>
      </w:r>
    </w:p>
    <w:p w:rsidR="008965AD" w:rsidRPr="002B1DB3" w:rsidRDefault="008965AD" w:rsidP="003F10BD">
      <w:pPr>
        <w:pStyle w:val="Textkomente"/>
        <w:numPr>
          <w:ilvl w:val="0"/>
          <w:numId w:val="46"/>
        </w:numPr>
        <w:spacing w:after="120"/>
        <w:ind w:left="993" w:firstLine="0"/>
        <w:jc w:val="both"/>
        <w:rPr>
          <w:rFonts w:ascii="Palatino Linotype" w:hAnsi="Palatino Linotype"/>
          <w:sz w:val="22"/>
          <w:szCs w:val="22"/>
        </w:rPr>
      </w:pPr>
      <w:r w:rsidRPr="002B1DB3">
        <w:rPr>
          <w:rFonts w:ascii="Palatino Linotype" w:hAnsi="Palatino Linotype"/>
          <w:sz w:val="22"/>
          <w:szCs w:val="22"/>
        </w:rPr>
        <w:t>demontáž stožárů do 12 měsíců o</w:t>
      </w:r>
      <w:r w:rsidR="00E9690A">
        <w:rPr>
          <w:rFonts w:ascii="Palatino Linotype" w:hAnsi="Palatino Linotype"/>
          <w:sz w:val="22"/>
          <w:szCs w:val="22"/>
        </w:rPr>
        <w:t>d nabytí platnosti a účinnosti S</w:t>
      </w:r>
      <w:r w:rsidRPr="002B1DB3">
        <w:rPr>
          <w:rFonts w:ascii="Palatino Linotype" w:hAnsi="Palatino Linotype"/>
          <w:sz w:val="22"/>
          <w:szCs w:val="22"/>
        </w:rPr>
        <w:t>mlouvy</w:t>
      </w:r>
      <w:r>
        <w:rPr>
          <w:rFonts w:ascii="Palatino Linotype" w:hAnsi="Palatino Linotype"/>
          <w:sz w:val="22"/>
          <w:szCs w:val="22"/>
        </w:rPr>
        <w:t>;</w:t>
      </w:r>
    </w:p>
    <w:p w:rsidR="008965AD" w:rsidRPr="002B1DB3" w:rsidRDefault="008965AD" w:rsidP="003F10BD">
      <w:pPr>
        <w:pStyle w:val="Textkomente"/>
        <w:numPr>
          <w:ilvl w:val="0"/>
          <w:numId w:val="46"/>
        </w:numPr>
        <w:spacing w:after="120"/>
        <w:ind w:left="1418" w:hanging="425"/>
        <w:jc w:val="both"/>
        <w:rPr>
          <w:rFonts w:ascii="Palatino Linotype" w:hAnsi="Palatino Linotype"/>
          <w:sz w:val="22"/>
          <w:szCs w:val="22"/>
        </w:rPr>
      </w:pPr>
      <w:r w:rsidRPr="002B1DB3">
        <w:rPr>
          <w:rFonts w:ascii="Palatino Linotype" w:hAnsi="Palatino Linotype"/>
          <w:sz w:val="22"/>
          <w:szCs w:val="22"/>
        </w:rPr>
        <w:t xml:space="preserve">doplnění, dokončení a výstavba veřejného osvětlení – kompletní zhotovení projektové dokumentace a předání žádosti o stavební povolení stavebnímu úřadu nejpozději do 6 měsíců </w:t>
      </w:r>
      <w:r w:rsidR="00473F3F">
        <w:rPr>
          <w:rFonts w:ascii="Palatino Linotype" w:hAnsi="Palatino Linotype"/>
          <w:sz w:val="22"/>
          <w:szCs w:val="22"/>
        </w:rPr>
        <w:t xml:space="preserve">od </w:t>
      </w:r>
      <w:r w:rsidRPr="002B1DB3">
        <w:rPr>
          <w:rFonts w:ascii="Palatino Linotype" w:hAnsi="Palatino Linotype"/>
          <w:sz w:val="22"/>
          <w:szCs w:val="22"/>
        </w:rPr>
        <w:t>nabytí platn</w:t>
      </w:r>
      <w:r w:rsidR="00E9690A">
        <w:rPr>
          <w:rFonts w:ascii="Palatino Linotype" w:hAnsi="Palatino Linotype"/>
          <w:sz w:val="22"/>
          <w:szCs w:val="22"/>
        </w:rPr>
        <w:t>osti a účinnosti S</w:t>
      </w:r>
      <w:r w:rsidRPr="002B1DB3">
        <w:rPr>
          <w:rFonts w:ascii="Palatino Linotype" w:hAnsi="Palatino Linotype"/>
          <w:sz w:val="22"/>
          <w:szCs w:val="22"/>
        </w:rPr>
        <w:t>mlouvy, realizace doplnění</w:t>
      </w:r>
      <w:r w:rsidR="00E9690A">
        <w:rPr>
          <w:rFonts w:ascii="Palatino Linotype" w:hAnsi="Palatino Linotype"/>
          <w:sz w:val="22"/>
          <w:szCs w:val="22"/>
        </w:rPr>
        <w:t>,</w:t>
      </w:r>
      <w:r w:rsidRPr="002B1DB3">
        <w:rPr>
          <w:rFonts w:ascii="Palatino Linotype" w:hAnsi="Palatino Linotype"/>
          <w:sz w:val="22"/>
          <w:szCs w:val="22"/>
        </w:rPr>
        <w:t xml:space="preserve"> dokončení a výstavby veřejného osvětlení do 12 měsíců od nabytí právní moci stavebního povolení (územního souhlasu)</w:t>
      </w:r>
      <w:r>
        <w:rPr>
          <w:rFonts w:ascii="Palatino Linotype" w:hAnsi="Palatino Linotype"/>
          <w:sz w:val="22"/>
          <w:szCs w:val="22"/>
        </w:rPr>
        <w:t>;</w:t>
      </w:r>
    </w:p>
    <w:p w:rsidR="008965AD" w:rsidRPr="002B1DB3" w:rsidRDefault="008965AD" w:rsidP="00B76CB9">
      <w:pPr>
        <w:pStyle w:val="Textkomente"/>
        <w:numPr>
          <w:ilvl w:val="0"/>
          <w:numId w:val="46"/>
        </w:numPr>
        <w:spacing w:after="120"/>
        <w:ind w:left="1418" w:hanging="425"/>
        <w:jc w:val="both"/>
        <w:rPr>
          <w:rFonts w:ascii="Palatino Linotype" w:hAnsi="Palatino Linotype"/>
          <w:sz w:val="22"/>
          <w:szCs w:val="22"/>
        </w:rPr>
      </w:pPr>
      <w:r w:rsidRPr="002B1DB3">
        <w:rPr>
          <w:rFonts w:ascii="Palatino Linotype" w:hAnsi="Palatino Linotype"/>
          <w:sz w:val="22"/>
          <w:szCs w:val="22"/>
        </w:rPr>
        <w:t xml:space="preserve">výstavba veřejného osvětlení </w:t>
      </w:r>
      <w:r w:rsidR="00B76CB9" w:rsidRPr="00B76CB9">
        <w:rPr>
          <w:rFonts w:ascii="Palatino Linotype" w:hAnsi="Palatino Linotype"/>
          <w:sz w:val="22"/>
          <w:szCs w:val="22"/>
        </w:rPr>
        <w:t>SO 10 Dokončení výstavby VO u hájenky vč. zapínacího bodu</w:t>
      </w:r>
      <w:r w:rsidRPr="002B1DB3">
        <w:rPr>
          <w:rFonts w:ascii="Palatino Linotype" w:hAnsi="Palatino Linotype"/>
          <w:sz w:val="22"/>
          <w:szCs w:val="22"/>
        </w:rPr>
        <w:t xml:space="preserve"> do 12 měsíců od nabytí platnosti a účinno</w:t>
      </w:r>
      <w:r w:rsidR="00E9690A">
        <w:rPr>
          <w:rFonts w:ascii="Palatino Linotype" w:hAnsi="Palatino Linotype"/>
          <w:sz w:val="22"/>
          <w:szCs w:val="22"/>
        </w:rPr>
        <w:t>sti S</w:t>
      </w:r>
      <w:r w:rsidRPr="002B1DB3">
        <w:rPr>
          <w:rFonts w:ascii="Palatino Linotype" w:hAnsi="Palatino Linotype"/>
          <w:sz w:val="22"/>
          <w:szCs w:val="22"/>
        </w:rPr>
        <w:t>mlouvy</w:t>
      </w:r>
      <w:r>
        <w:rPr>
          <w:rFonts w:ascii="Palatino Linotype" w:hAnsi="Palatino Linotype"/>
          <w:sz w:val="22"/>
          <w:szCs w:val="22"/>
        </w:rPr>
        <w:t>;</w:t>
      </w:r>
    </w:p>
    <w:p w:rsidR="008965AD" w:rsidRPr="002B1DB3" w:rsidRDefault="008965AD" w:rsidP="003F10BD">
      <w:pPr>
        <w:pStyle w:val="Textkomente"/>
        <w:numPr>
          <w:ilvl w:val="0"/>
          <w:numId w:val="46"/>
        </w:numPr>
        <w:spacing w:after="120"/>
        <w:ind w:left="993" w:firstLine="0"/>
        <w:jc w:val="both"/>
        <w:rPr>
          <w:rFonts w:ascii="Palatino Linotype" w:hAnsi="Palatino Linotype"/>
          <w:sz w:val="22"/>
          <w:szCs w:val="22"/>
        </w:rPr>
      </w:pPr>
      <w:r w:rsidRPr="002B1DB3">
        <w:rPr>
          <w:rFonts w:ascii="Palatino Linotype" w:hAnsi="Palatino Linotype"/>
          <w:sz w:val="22"/>
          <w:szCs w:val="22"/>
        </w:rPr>
        <w:t xml:space="preserve">geodetické zaměření do </w:t>
      </w:r>
      <w:r w:rsidR="009F096A">
        <w:rPr>
          <w:rFonts w:ascii="Palatino Linotype" w:hAnsi="Palatino Linotype"/>
          <w:sz w:val="22"/>
          <w:szCs w:val="22"/>
        </w:rPr>
        <w:t>24</w:t>
      </w:r>
      <w:r w:rsidR="009F096A" w:rsidRPr="002B1DB3">
        <w:rPr>
          <w:rFonts w:ascii="Palatino Linotype" w:hAnsi="Palatino Linotype"/>
          <w:sz w:val="22"/>
          <w:szCs w:val="22"/>
        </w:rPr>
        <w:t xml:space="preserve"> měsíců od nabytí platnosti a účinno</w:t>
      </w:r>
      <w:r w:rsidR="009F096A">
        <w:rPr>
          <w:rFonts w:ascii="Palatino Linotype" w:hAnsi="Palatino Linotype"/>
          <w:sz w:val="22"/>
          <w:szCs w:val="22"/>
        </w:rPr>
        <w:t>sti S</w:t>
      </w:r>
      <w:r w:rsidR="009F096A" w:rsidRPr="002B1DB3">
        <w:rPr>
          <w:rFonts w:ascii="Palatino Linotype" w:hAnsi="Palatino Linotype"/>
          <w:sz w:val="22"/>
          <w:szCs w:val="22"/>
        </w:rPr>
        <w:t>mlouvy</w:t>
      </w:r>
      <w:r>
        <w:rPr>
          <w:rFonts w:ascii="Palatino Linotype" w:hAnsi="Palatino Linotype"/>
          <w:sz w:val="22"/>
          <w:szCs w:val="22"/>
        </w:rPr>
        <w:t>.</w:t>
      </w:r>
    </w:p>
    <w:bookmarkEnd w:id="1"/>
    <w:p w:rsidR="009C1BDB" w:rsidRDefault="000A65D9">
      <w:pPr>
        <w:pStyle w:val="Styl6"/>
        <w:rPr>
          <w:i/>
          <w:iCs/>
        </w:rPr>
      </w:pPr>
      <w:r w:rsidRPr="00125762">
        <w:t>Místo plnění S</w:t>
      </w:r>
      <w:r w:rsidR="00714B3E" w:rsidRPr="00125762">
        <w:t xml:space="preserve">tavby je vymezeno </w:t>
      </w:r>
      <w:r w:rsidR="003F10BD">
        <w:t>Studií</w:t>
      </w:r>
      <w:r w:rsidR="00F80DAF" w:rsidRPr="00125762">
        <w:t xml:space="preserve"> dle čl. III odst. </w:t>
      </w:r>
      <w:r w:rsidR="00BE09AB" w:rsidRPr="00125762">
        <w:t>5</w:t>
      </w:r>
      <w:r w:rsidRPr="00125762">
        <w:t xml:space="preserve"> Smlouvy, místem plnění S</w:t>
      </w:r>
      <w:r w:rsidR="00714B3E" w:rsidRPr="00125762">
        <w:t>lužeb je správní území Objednatele.</w:t>
      </w:r>
    </w:p>
    <w:p w:rsidR="00F302F9" w:rsidRPr="009B5F38" w:rsidRDefault="009C51F4" w:rsidP="004867FB">
      <w:pPr>
        <w:pStyle w:val="Styl2"/>
        <w:rPr>
          <w:rFonts w:ascii="Palatino Linotype" w:hAnsi="Palatino Linotype"/>
          <w:i/>
          <w:iCs/>
          <w:sz w:val="22"/>
          <w:szCs w:val="22"/>
        </w:rPr>
      </w:pPr>
      <w:r w:rsidRPr="00125762">
        <w:rPr>
          <w:rFonts w:ascii="Palatino Linotype" w:hAnsi="Palatino Linotype"/>
          <w:sz w:val="22"/>
          <w:szCs w:val="22"/>
        </w:rPr>
        <w:t>V případě, že koordinátor bezpečnosti a ochrany zdraví při práci na staveništi (dále jen „</w:t>
      </w:r>
      <w:r w:rsidRPr="00125762">
        <w:rPr>
          <w:rFonts w:ascii="Palatino Linotype" w:hAnsi="Palatino Linotype"/>
          <w:b/>
          <w:i/>
          <w:sz w:val="22"/>
          <w:szCs w:val="22"/>
        </w:rPr>
        <w:t>koordinátor BOZP</w:t>
      </w:r>
      <w:r w:rsidR="00FA26CF" w:rsidRPr="00125762">
        <w:rPr>
          <w:rFonts w:ascii="Palatino Linotype" w:hAnsi="Palatino Linotype"/>
          <w:sz w:val="22"/>
          <w:szCs w:val="22"/>
        </w:rPr>
        <w:t xml:space="preserve">“), osoba </w:t>
      </w:r>
      <w:r w:rsidR="00522DDE">
        <w:rPr>
          <w:rFonts w:ascii="Palatino Linotype" w:hAnsi="Palatino Linotype"/>
          <w:sz w:val="22"/>
          <w:szCs w:val="22"/>
        </w:rPr>
        <w:t xml:space="preserve">vykonávající </w:t>
      </w:r>
      <w:r w:rsidRPr="00125762">
        <w:rPr>
          <w:rFonts w:ascii="Palatino Linotype" w:hAnsi="Palatino Linotype"/>
          <w:sz w:val="22"/>
          <w:szCs w:val="22"/>
        </w:rPr>
        <w:t>inžený</w:t>
      </w:r>
      <w:r w:rsidR="00FA26CF" w:rsidRPr="00125762">
        <w:rPr>
          <w:rFonts w:ascii="Palatino Linotype" w:hAnsi="Palatino Linotype"/>
          <w:sz w:val="22"/>
          <w:szCs w:val="22"/>
        </w:rPr>
        <w:t>rsko – investorskou činnost na S</w:t>
      </w:r>
      <w:r w:rsidRPr="00125762">
        <w:rPr>
          <w:rFonts w:ascii="Palatino Linotype" w:hAnsi="Palatino Linotype"/>
          <w:sz w:val="22"/>
          <w:szCs w:val="22"/>
        </w:rPr>
        <w:t>tavbě (dále jen „</w:t>
      </w:r>
      <w:r w:rsidRPr="00125762">
        <w:rPr>
          <w:rFonts w:ascii="Palatino Linotype" w:hAnsi="Palatino Linotype"/>
          <w:b/>
          <w:i/>
          <w:sz w:val="22"/>
          <w:szCs w:val="22"/>
        </w:rPr>
        <w:t>osoba vykonávající technický dozor stavebníka</w:t>
      </w:r>
      <w:r w:rsidR="00FA26CF" w:rsidRPr="00125762">
        <w:rPr>
          <w:rFonts w:ascii="Palatino Linotype" w:hAnsi="Palatino Linotype"/>
          <w:sz w:val="22"/>
          <w:szCs w:val="22"/>
        </w:rPr>
        <w:t>“), O</w:t>
      </w:r>
      <w:r w:rsidRPr="00125762">
        <w:rPr>
          <w:rFonts w:ascii="Palatino Linotype" w:hAnsi="Palatino Linotype"/>
          <w:sz w:val="22"/>
          <w:szCs w:val="22"/>
        </w:rPr>
        <w:t xml:space="preserve">bjednatel nebo jiná k tomu oprávněná osoba (např. oblastní inspektorát práce) přeruší práce na staveništi z důvodu </w:t>
      </w:r>
      <w:r w:rsidR="00441156" w:rsidRPr="00125762">
        <w:rPr>
          <w:rFonts w:ascii="Palatino Linotype" w:hAnsi="Palatino Linotype"/>
          <w:sz w:val="22"/>
          <w:szCs w:val="22"/>
        </w:rPr>
        <w:t>porušení pravidel bezpečnosti a </w:t>
      </w:r>
      <w:r w:rsidRPr="00125762">
        <w:rPr>
          <w:rFonts w:ascii="Palatino Linotype" w:hAnsi="Palatino Linotype"/>
          <w:sz w:val="22"/>
          <w:szCs w:val="22"/>
        </w:rPr>
        <w:t>ochrany zdraví při práci, toto přerušení nebu</w:t>
      </w:r>
      <w:r w:rsidR="00FA26CF" w:rsidRPr="00125762">
        <w:rPr>
          <w:rFonts w:ascii="Palatino Linotype" w:hAnsi="Palatino Linotype"/>
          <w:sz w:val="22"/>
          <w:szCs w:val="22"/>
        </w:rPr>
        <w:t>de mít vliv na lhůtu plnění Stavby</w:t>
      </w:r>
      <w:r w:rsidR="00193A89" w:rsidRPr="00125762">
        <w:rPr>
          <w:rFonts w:ascii="Palatino Linotype" w:hAnsi="Palatino Linotype"/>
          <w:sz w:val="22"/>
          <w:szCs w:val="22"/>
        </w:rPr>
        <w:t xml:space="preserve"> uvedenou v odst. 4</w:t>
      </w:r>
      <w:r w:rsidRPr="00125762">
        <w:rPr>
          <w:rFonts w:ascii="Palatino Linotype" w:hAnsi="Palatino Linotype"/>
          <w:sz w:val="22"/>
          <w:szCs w:val="22"/>
        </w:rPr>
        <w:t xml:space="preserve"> tohoto článku. </w:t>
      </w:r>
    </w:p>
    <w:p w:rsidR="009C1BDB" w:rsidRDefault="009B5F38">
      <w:pPr>
        <w:pStyle w:val="Styl6"/>
      </w:pPr>
      <w:r>
        <w:t>Společnost se zavazuje realizovat a předat Objednateli Koncepci svícení v souladu s přílohou č. 1 Smlouvy nejpozději do 6 měsíců od nabytí platnosti a účinnosti Smlouvy.</w:t>
      </w:r>
    </w:p>
    <w:p w:rsidR="009C1BDB" w:rsidRDefault="00F302F9">
      <w:pPr>
        <w:pStyle w:val="Styl1"/>
        <w:keepNext/>
        <w:rPr>
          <w:rFonts w:ascii="Palatino Linotype" w:hAnsi="Palatino Linotype"/>
          <w:sz w:val="22"/>
          <w:szCs w:val="22"/>
        </w:rPr>
      </w:pPr>
      <w:r w:rsidRPr="00125762">
        <w:rPr>
          <w:rFonts w:ascii="Palatino Linotype" w:hAnsi="Palatino Linotype"/>
          <w:sz w:val="22"/>
          <w:szCs w:val="22"/>
        </w:rPr>
        <w:lastRenderedPageBreak/>
        <w:t>Cena</w:t>
      </w:r>
    </w:p>
    <w:p w:rsidR="009C1BDB" w:rsidRDefault="009C1BDB">
      <w:pPr>
        <w:pStyle w:val="Styl2"/>
        <w:keepNext/>
        <w:widowControl/>
        <w:numPr>
          <w:ilvl w:val="0"/>
          <w:numId w:val="23"/>
        </w:numPr>
        <w:ind w:hanging="502"/>
        <w:rPr>
          <w:rFonts w:ascii="Palatino Linotype" w:hAnsi="Palatino Linotype"/>
          <w:sz w:val="22"/>
          <w:szCs w:val="22"/>
        </w:rPr>
      </w:pPr>
    </w:p>
    <w:p w:rsidR="009C1BDB" w:rsidRDefault="00BE09AB">
      <w:pPr>
        <w:pStyle w:val="Styl3"/>
        <w:keepNext/>
        <w:numPr>
          <w:ilvl w:val="1"/>
          <w:numId w:val="23"/>
        </w:numPr>
        <w:rPr>
          <w:rFonts w:ascii="Palatino Linotype" w:hAnsi="Palatino Linotype"/>
          <w:sz w:val="22"/>
          <w:szCs w:val="22"/>
        </w:rPr>
      </w:pPr>
      <w:r w:rsidRPr="00473F3F">
        <w:rPr>
          <w:rFonts w:ascii="Palatino Linotype" w:hAnsi="Palatino Linotype"/>
          <w:sz w:val="22"/>
          <w:szCs w:val="22"/>
        </w:rPr>
        <w:t>C</w:t>
      </w:r>
      <w:r w:rsidR="00150F5E" w:rsidRPr="00473F3F">
        <w:rPr>
          <w:rFonts w:ascii="Palatino Linotype" w:hAnsi="Palatino Linotype"/>
          <w:sz w:val="22"/>
          <w:szCs w:val="22"/>
        </w:rPr>
        <w:t>en</w:t>
      </w:r>
      <w:r w:rsidRPr="00473F3F">
        <w:rPr>
          <w:rFonts w:ascii="Palatino Linotype" w:hAnsi="Palatino Linotype"/>
          <w:sz w:val="22"/>
          <w:szCs w:val="22"/>
        </w:rPr>
        <w:t>a</w:t>
      </w:r>
      <w:r w:rsidR="00150F5E" w:rsidRPr="00473F3F">
        <w:rPr>
          <w:rFonts w:ascii="Palatino Linotype" w:hAnsi="Palatino Linotype"/>
          <w:sz w:val="22"/>
          <w:szCs w:val="22"/>
        </w:rPr>
        <w:t xml:space="preserve"> </w:t>
      </w:r>
      <w:r w:rsidR="001513C2" w:rsidRPr="00473F3F">
        <w:rPr>
          <w:rFonts w:ascii="Palatino Linotype" w:hAnsi="Palatino Linotype"/>
          <w:sz w:val="22"/>
          <w:szCs w:val="22"/>
        </w:rPr>
        <w:t xml:space="preserve">za poskytnuté </w:t>
      </w:r>
      <w:r w:rsidR="00150F5E" w:rsidRPr="00473F3F">
        <w:rPr>
          <w:rFonts w:ascii="Palatino Linotype" w:hAnsi="Palatino Linotype"/>
          <w:sz w:val="22"/>
          <w:szCs w:val="22"/>
        </w:rPr>
        <w:t>Plnění</w:t>
      </w:r>
      <w:r w:rsidR="00DC66D3" w:rsidRPr="00473F3F">
        <w:rPr>
          <w:rFonts w:ascii="Palatino Linotype" w:hAnsi="Palatino Linotype"/>
          <w:sz w:val="22"/>
          <w:szCs w:val="22"/>
        </w:rPr>
        <w:t xml:space="preserve"> (dále také jen „</w:t>
      </w:r>
      <w:r w:rsidR="00DC66D3" w:rsidRPr="00473F3F">
        <w:rPr>
          <w:rFonts w:ascii="Palatino Linotype" w:hAnsi="Palatino Linotype"/>
          <w:b/>
          <w:i/>
          <w:sz w:val="22"/>
          <w:szCs w:val="22"/>
        </w:rPr>
        <w:t>cena Plnění</w:t>
      </w:r>
      <w:r w:rsidR="00DC66D3" w:rsidRPr="00473F3F">
        <w:rPr>
          <w:rFonts w:ascii="Palatino Linotype" w:hAnsi="Palatino Linotype"/>
          <w:sz w:val="22"/>
          <w:szCs w:val="22"/>
        </w:rPr>
        <w:t>“)</w:t>
      </w:r>
      <w:r w:rsidR="00150F5E" w:rsidRPr="00473F3F">
        <w:rPr>
          <w:rFonts w:ascii="Palatino Linotype" w:hAnsi="Palatino Linotype"/>
          <w:sz w:val="22"/>
          <w:szCs w:val="22"/>
        </w:rPr>
        <w:t xml:space="preserve"> </w:t>
      </w:r>
      <w:bookmarkStart w:id="2" w:name="_Ref390243756"/>
      <w:bookmarkStart w:id="3" w:name="_Ref305657118"/>
      <w:bookmarkStart w:id="4" w:name="_Ref388888946"/>
      <w:r w:rsidR="001513C2" w:rsidRPr="00473F3F">
        <w:rPr>
          <w:rFonts w:ascii="Palatino Linotype" w:hAnsi="Palatino Linotype"/>
          <w:sz w:val="22"/>
          <w:szCs w:val="22"/>
        </w:rPr>
        <w:t xml:space="preserve">je stanovena dohodou Smluvních stran </w:t>
      </w:r>
      <w:r w:rsidR="00810CBD" w:rsidRPr="00473F3F">
        <w:rPr>
          <w:rFonts w:ascii="Palatino Linotype" w:hAnsi="Palatino Linotype"/>
          <w:sz w:val="22"/>
          <w:szCs w:val="22"/>
        </w:rPr>
        <w:t>na základě nabídky Společnosti</w:t>
      </w:r>
      <w:r w:rsidR="001513C2" w:rsidRPr="00473F3F">
        <w:rPr>
          <w:rFonts w:ascii="Palatino Linotype" w:hAnsi="Palatino Linotype"/>
          <w:sz w:val="22"/>
          <w:szCs w:val="22"/>
        </w:rPr>
        <w:t xml:space="preserve"> a to formou jednotkových cen, jejichž detailní kalkulace je o</w:t>
      </w:r>
      <w:r w:rsidR="00810CBD" w:rsidRPr="00473F3F">
        <w:rPr>
          <w:rFonts w:ascii="Palatino Linotype" w:hAnsi="Palatino Linotype"/>
          <w:sz w:val="22"/>
          <w:szCs w:val="22"/>
        </w:rPr>
        <w:t>bsažena v příloze č. 3 Smlouvy</w:t>
      </w:r>
      <w:r w:rsidR="001513C2" w:rsidRPr="00473F3F">
        <w:rPr>
          <w:rFonts w:ascii="Palatino Linotype" w:hAnsi="Palatino Linotype"/>
          <w:sz w:val="22"/>
          <w:szCs w:val="22"/>
        </w:rPr>
        <w:t>. V</w:t>
      </w:r>
      <w:r w:rsidR="00C54283" w:rsidRPr="00473F3F">
        <w:rPr>
          <w:rFonts w:ascii="Palatino Linotype" w:hAnsi="Palatino Linotype"/>
          <w:sz w:val="22"/>
          <w:szCs w:val="22"/>
        </w:rPr>
        <w:t> </w:t>
      </w:r>
      <w:r w:rsidR="001513C2" w:rsidRPr="00473F3F">
        <w:rPr>
          <w:rFonts w:ascii="Palatino Linotype" w:hAnsi="Palatino Linotype"/>
          <w:sz w:val="22"/>
          <w:szCs w:val="22"/>
        </w:rPr>
        <w:t>těchto cenách jsou zahrnuty ve</w:t>
      </w:r>
      <w:r w:rsidR="00810CBD" w:rsidRPr="00473F3F">
        <w:rPr>
          <w:rFonts w:ascii="Palatino Linotype" w:hAnsi="Palatino Linotype"/>
          <w:sz w:val="22"/>
          <w:szCs w:val="22"/>
        </w:rPr>
        <w:t>škeré činnosti dle Smlouvy, které je Společnost povinna</w:t>
      </w:r>
      <w:r w:rsidR="001513C2" w:rsidRPr="00473F3F">
        <w:rPr>
          <w:rFonts w:ascii="Palatino Linotype" w:hAnsi="Palatino Linotype"/>
          <w:sz w:val="22"/>
          <w:szCs w:val="22"/>
        </w:rPr>
        <w:t xml:space="preserve"> poskytnout či provést.</w:t>
      </w:r>
      <w:bookmarkEnd w:id="2"/>
    </w:p>
    <w:p w:rsidR="00473F3F" w:rsidRPr="00473F3F" w:rsidRDefault="00015A08" w:rsidP="00473F3F">
      <w:pPr>
        <w:pStyle w:val="Styl3"/>
        <w:numPr>
          <w:ilvl w:val="1"/>
          <w:numId w:val="23"/>
        </w:numPr>
        <w:rPr>
          <w:rFonts w:ascii="Palatino Linotype" w:hAnsi="Palatino Linotype"/>
          <w:sz w:val="22"/>
          <w:szCs w:val="22"/>
        </w:rPr>
      </w:pPr>
      <w:r>
        <w:rPr>
          <w:rFonts w:ascii="Palatino Linotype" w:hAnsi="Palatino Linotype"/>
          <w:sz w:val="22"/>
          <w:szCs w:val="22"/>
        </w:rPr>
        <w:t>Cena</w:t>
      </w:r>
      <w:r w:rsidR="00473F3F">
        <w:rPr>
          <w:rFonts w:ascii="Palatino Linotype" w:hAnsi="Palatino Linotype"/>
          <w:sz w:val="22"/>
          <w:szCs w:val="22"/>
        </w:rPr>
        <w:t xml:space="preserve"> za př</w:t>
      </w:r>
      <w:r w:rsidR="004D741A">
        <w:rPr>
          <w:rFonts w:ascii="Palatino Linotype" w:hAnsi="Palatino Linotype"/>
          <w:sz w:val="22"/>
          <w:szCs w:val="22"/>
        </w:rPr>
        <w:t>edmět Nájmu</w:t>
      </w:r>
      <w:r>
        <w:rPr>
          <w:rFonts w:ascii="Palatino Linotype" w:hAnsi="Palatino Linotype"/>
          <w:sz w:val="22"/>
          <w:szCs w:val="22"/>
        </w:rPr>
        <w:t xml:space="preserve"> (dále jen „</w:t>
      </w:r>
      <w:r w:rsidR="00376D28" w:rsidRPr="00376D28">
        <w:rPr>
          <w:rFonts w:ascii="Palatino Linotype" w:hAnsi="Palatino Linotype"/>
          <w:b/>
          <w:i/>
          <w:sz w:val="22"/>
          <w:szCs w:val="22"/>
        </w:rPr>
        <w:t>nájemné</w:t>
      </w:r>
      <w:r>
        <w:rPr>
          <w:rFonts w:ascii="Palatino Linotype" w:hAnsi="Palatino Linotype"/>
          <w:sz w:val="22"/>
          <w:szCs w:val="22"/>
        </w:rPr>
        <w:t>“)</w:t>
      </w:r>
      <w:r w:rsidR="00867D8C">
        <w:rPr>
          <w:rFonts w:ascii="Palatino Linotype" w:hAnsi="Palatino Linotype"/>
          <w:sz w:val="22"/>
          <w:szCs w:val="22"/>
        </w:rPr>
        <w:t xml:space="preserve"> je stanovena ve výši </w:t>
      </w:r>
      <w:r w:rsidR="00816617">
        <w:rPr>
          <w:rFonts w:ascii="Palatino Linotype" w:hAnsi="Palatino Linotype"/>
          <w:sz w:val="22"/>
          <w:szCs w:val="22"/>
        </w:rPr>
        <w:t>100,- Kč z</w:t>
      </w:r>
      <w:r w:rsidR="00867D8C">
        <w:rPr>
          <w:rFonts w:ascii="Palatino Linotype" w:hAnsi="Palatino Linotype"/>
          <w:sz w:val="22"/>
          <w:szCs w:val="22"/>
        </w:rPr>
        <w:t>a jed</w:t>
      </w:r>
      <w:r w:rsidR="00765382">
        <w:rPr>
          <w:rFonts w:ascii="Palatino Linotype" w:hAnsi="Palatino Linotype"/>
          <w:sz w:val="22"/>
          <w:szCs w:val="22"/>
        </w:rPr>
        <w:t>n</w:t>
      </w:r>
      <w:r w:rsidR="00867D8C">
        <w:rPr>
          <w:rFonts w:ascii="Palatino Linotype" w:hAnsi="Palatino Linotype"/>
          <w:sz w:val="22"/>
          <w:szCs w:val="22"/>
        </w:rPr>
        <w:t>o</w:t>
      </w:r>
      <w:r w:rsidR="00816617">
        <w:rPr>
          <w:rFonts w:ascii="Palatino Linotype" w:hAnsi="Palatino Linotype"/>
          <w:sz w:val="22"/>
          <w:szCs w:val="22"/>
        </w:rPr>
        <w:t xml:space="preserve"> zapínací místo.</w:t>
      </w:r>
    </w:p>
    <w:bookmarkEnd w:id="3"/>
    <w:bookmarkEnd w:id="4"/>
    <w:p w:rsidR="008949D4" w:rsidRPr="00125762" w:rsidRDefault="00172D40" w:rsidP="00BE09AB">
      <w:pPr>
        <w:pStyle w:val="Styl2"/>
        <w:rPr>
          <w:rFonts w:ascii="Palatino Linotype" w:hAnsi="Palatino Linotype"/>
          <w:sz w:val="22"/>
          <w:szCs w:val="22"/>
        </w:rPr>
      </w:pPr>
      <w:r w:rsidRPr="00125762">
        <w:rPr>
          <w:rFonts w:ascii="Palatino Linotype" w:hAnsi="Palatino Linotype"/>
          <w:sz w:val="22"/>
          <w:szCs w:val="22"/>
        </w:rPr>
        <w:t>Ceny stanovené</w:t>
      </w:r>
      <w:r w:rsidR="00810CBD" w:rsidRPr="00125762">
        <w:rPr>
          <w:rFonts w:ascii="Palatino Linotype" w:hAnsi="Palatino Linotype"/>
          <w:sz w:val="22"/>
          <w:szCs w:val="22"/>
        </w:rPr>
        <w:t xml:space="preserve"> v příloze č. 3</w:t>
      </w:r>
      <w:r w:rsidR="008949D4" w:rsidRPr="00125762">
        <w:rPr>
          <w:rFonts w:ascii="Palatino Linotype" w:hAnsi="Palatino Linotype"/>
          <w:sz w:val="22"/>
          <w:szCs w:val="22"/>
        </w:rPr>
        <w:t xml:space="preserve"> Smlouvy jsou uvedeny jako maximální, nejvýše přípustné, nepřekročitelné a zahrnující veškeré náklady Společnosti nutné k řádnému splnění předmětu Smlouvy (např. správní a místní poplatky, vedlejší náklady, náklady spojené s dopravou do místa plnění, včetně nákladů souvisejících apod.). Společnost nese veškeré náklady nutně nebo účelně vynaložené při plnění závazku ze Smlouvy včetně správních poplatků. Cenu Plnění </w:t>
      </w:r>
      <w:r w:rsidR="00DC66D3" w:rsidRPr="00125762">
        <w:rPr>
          <w:rFonts w:ascii="Palatino Linotype" w:hAnsi="Palatino Linotype"/>
          <w:sz w:val="22"/>
          <w:szCs w:val="22"/>
        </w:rPr>
        <w:t xml:space="preserve">a nájemné </w:t>
      </w:r>
      <w:r w:rsidR="008949D4" w:rsidRPr="00125762">
        <w:rPr>
          <w:rFonts w:ascii="Palatino Linotype" w:hAnsi="Palatino Linotype"/>
          <w:sz w:val="22"/>
          <w:szCs w:val="22"/>
        </w:rPr>
        <w:t xml:space="preserve">je možné upravit pouze za níže specifikovaných podmínek. </w:t>
      </w:r>
    </w:p>
    <w:p w:rsidR="00575757" w:rsidRPr="00125762" w:rsidRDefault="003E4DE6" w:rsidP="00FA041D">
      <w:pPr>
        <w:pStyle w:val="Styl2"/>
        <w:rPr>
          <w:rFonts w:ascii="Palatino Linotype" w:hAnsi="Palatino Linotype"/>
          <w:sz w:val="22"/>
          <w:szCs w:val="22"/>
        </w:rPr>
      </w:pPr>
      <w:r w:rsidRPr="00125762">
        <w:rPr>
          <w:rFonts w:ascii="Palatino Linotype" w:hAnsi="Palatino Linotype"/>
          <w:sz w:val="22"/>
          <w:szCs w:val="22"/>
        </w:rPr>
        <w:t xml:space="preserve">Úprava </w:t>
      </w:r>
      <w:r w:rsidR="008949D4" w:rsidRPr="00125762">
        <w:rPr>
          <w:rFonts w:ascii="Palatino Linotype" w:hAnsi="Palatino Linotype"/>
          <w:sz w:val="22"/>
          <w:szCs w:val="22"/>
        </w:rPr>
        <w:t>ceny bez DPH bude možná pouze</w:t>
      </w:r>
      <w:r w:rsidR="00172D40" w:rsidRPr="00125762">
        <w:rPr>
          <w:rFonts w:ascii="Palatino Linotype" w:hAnsi="Palatino Linotype"/>
          <w:sz w:val="22"/>
          <w:szCs w:val="22"/>
        </w:rPr>
        <w:t xml:space="preserve"> v následujících případech</w:t>
      </w:r>
      <w:r w:rsidR="008949D4" w:rsidRPr="00125762">
        <w:rPr>
          <w:rFonts w:ascii="Palatino Linotype" w:hAnsi="Palatino Linotype"/>
          <w:sz w:val="22"/>
          <w:szCs w:val="22"/>
        </w:rPr>
        <w:t>:</w:t>
      </w:r>
    </w:p>
    <w:p w:rsidR="00E91C8B" w:rsidRPr="00125762" w:rsidRDefault="00810CBD" w:rsidP="00CD7337">
      <w:pPr>
        <w:pStyle w:val="Styl3"/>
        <w:rPr>
          <w:rFonts w:ascii="Palatino Linotype" w:hAnsi="Palatino Linotype"/>
          <w:sz w:val="22"/>
          <w:szCs w:val="22"/>
        </w:rPr>
      </w:pPr>
      <w:r w:rsidRPr="00125762">
        <w:rPr>
          <w:rFonts w:ascii="Palatino Linotype" w:hAnsi="Palatino Linotype"/>
          <w:sz w:val="22"/>
          <w:szCs w:val="22"/>
        </w:rPr>
        <w:t>nájemné</w:t>
      </w:r>
      <w:r w:rsidR="00E91C8B" w:rsidRPr="00125762">
        <w:rPr>
          <w:rFonts w:ascii="Palatino Linotype" w:hAnsi="Palatino Linotype"/>
          <w:sz w:val="22"/>
          <w:szCs w:val="22"/>
        </w:rPr>
        <w:t xml:space="preserve"> se zvýší pro každý následující kalendářní rok od nabytí účinn</w:t>
      </w:r>
      <w:r w:rsidR="006A4D44" w:rsidRPr="00125762">
        <w:rPr>
          <w:rFonts w:ascii="Palatino Linotype" w:hAnsi="Palatino Linotype"/>
          <w:sz w:val="22"/>
          <w:szCs w:val="22"/>
        </w:rPr>
        <w:t>osti</w:t>
      </w:r>
      <w:r w:rsidRPr="00125762">
        <w:rPr>
          <w:rFonts w:ascii="Palatino Linotype" w:hAnsi="Palatino Linotype"/>
          <w:sz w:val="22"/>
          <w:szCs w:val="22"/>
        </w:rPr>
        <w:t xml:space="preserve"> Smlouvy</w:t>
      </w:r>
      <w:r w:rsidR="006A4D44" w:rsidRPr="00125762">
        <w:rPr>
          <w:rFonts w:ascii="Palatino Linotype" w:hAnsi="Palatino Linotype"/>
          <w:sz w:val="22"/>
          <w:szCs w:val="22"/>
        </w:rPr>
        <w:t xml:space="preserve"> </w:t>
      </w:r>
      <w:r w:rsidR="00E91C8B" w:rsidRPr="00125762">
        <w:rPr>
          <w:rFonts w:ascii="Palatino Linotype" w:hAnsi="Palatino Linotype"/>
          <w:sz w:val="22"/>
          <w:szCs w:val="22"/>
        </w:rPr>
        <w:t xml:space="preserve">o míru inflace zjištěnou Českým statistickým úřadem za předchozí kalendářní rok. Takto </w:t>
      </w:r>
      <w:r w:rsidR="00424631" w:rsidRPr="00125762">
        <w:rPr>
          <w:rFonts w:ascii="Palatino Linotype" w:hAnsi="Palatino Linotype"/>
          <w:sz w:val="22"/>
          <w:szCs w:val="22"/>
        </w:rPr>
        <w:t>aktualizovanou</w:t>
      </w:r>
      <w:r w:rsidR="00E91C8B" w:rsidRPr="00125762">
        <w:rPr>
          <w:rFonts w:ascii="Palatino Linotype" w:hAnsi="Palatino Linotype"/>
          <w:sz w:val="22"/>
          <w:szCs w:val="22"/>
        </w:rPr>
        <w:t xml:space="preserve"> cenu nájemného sdělí </w:t>
      </w:r>
      <w:r w:rsidR="00E91C8B" w:rsidRPr="00125762">
        <w:rPr>
          <w:rFonts w:ascii="Palatino Linotype" w:hAnsi="Palatino Linotype"/>
          <w:noProof/>
          <w:sz w:val="22"/>
          <w:szCs w:val="22"/>
        </w:rPr>
        <w:t>Objednatel</w:t>
      </w:r>
      <w:r w:rsidR="00E91C8B" w:rsidRPr="00125762">
        <w:rPr>
          <w:rFonts w:ascii="Palatino Linotype" w:hAnsi="Palatino Linotype"/>
          <w:sz w:val="22"/>
          <w:szCs w:val="22"/>
        </w:rPr>
        <w:t xml:space="preserve"> Společnosti nejpozději do </w:t>
      </w:r>
      <w:r w:rsidR="00E91C8B" w:rsidRPr="00125762">
        <w:rPr>
          <w:rFonts w:ascii="Palatino Linotype" w:hAnsi="Palatino Linotype"/>
          <w:color w:val="000000"/>
          <w:sz w:val="22"/>
          <w:szCs w:val="22"/>
        </w:rPr>
        <w:t>15.</w:t>
      </w:r>
      <w:r w:rsidR="00D15EA2">
        <w:rPr>
          <w:rFonts w:ascii="Palatino Linotype" w:hAnsi="Palatino Linotype"/>
          <w:color w:val="000000"/>
          <w:sz w:val="22"/>
          <w:szCs w:val="22"/>
        </w:rPr>
        <w:t> </w:t>
      </w:r>
      <w:r w:rsidR="00E91C8B" w:rsidRPr="00125762">
        <w:rPr>
          <w:rFonts w:ascii="Palatino Linotype" w:hAnsi="Palatino Linotype"/>
          <w:color w:val="000000"/>
          <w:sz w:val="22"/>
          <w:szCs w:val="22"/>
        </w:rPr>
        <w:t>3. příslušného kalendářního roku</w:t>
      </w:r>
      <w:r w:rsidR="00CD7337" w:rsidRPr="00125762">
        <w:rPr>
          <w:rFonts w:ascii="Palatino Linotype" w:hAnsi="Palatino Linotype"/>
          <w:color w:val="000000"/>
          <w:sz w:val="22"/>
          <w:szCs w:val="22"/>
        </w:rPr>
        <w:t xml:space="preserve"> s účinností od 1.</w:t>
      </w:r>
      <w:r w:rsidR="00D15EA2">
        <w:rPr>
          <w:rFonts w:ascii="Palatino Linotype" w:hAnsi="Palatino Linotype"/>
          <w:color w:val="000000"/>
          <w:sz w:val="22"/>
          <w:szCs w:val="22"/>
        </w:rPr>
        <w:t> </w:t>
      </w:r>
      <w:r w:rsidR="00CD7337" w:rsidRPr="00125762">
        <w:rPr>
          <w:rFonts w:ascii="Palatino Linotype" w:hAnsi="Palatino Linotype"/>
          <w:color w:val="000000"/>
          <w:sz w:val="22"/>
          <w:szCs w:val="22"/>
        </w:rPr>
        <w:t>4. příslušného kalendářního roku</w:t>
      </w:r>
      <w:r w:rsidR="00E91C8B" w:rsidRPr="00125762">
        <w:rPr>
          <w:rFonts w:ascii="Palatino Linotype" w:hAnsi="Palatino Linotype"/>
          <w:sz w:val="22"/>
          <w:szCs w:val="22"/>
        </w:rPr>
        <w:t>;</w:t>
      </w:r>
    </w:p>
    <w:p w:rsidR="009B27B4" w:rsidRPr="00125762" w:rsidRDefault="009B27B4" w:rsidP="00CD7337">
      <w:pPr>
        <w:pStyle w:val="Styl3"/>
        <w:rPr>
          <w:rFonts w:ascii="Palatino Linotype" w:hAnsi="Palatino Linotype"/>
          <w:sz w:val="22"/>
          <w:szCs w:val="22"/>
        </w:rPr>
      </w:pPr>
      <w:r w:rsidRPr="00125762">
        <w:rPr>
          <w:rFonts w:ascii="Palatino Linotype" w:hAnsi="Palatino Linotype"/>
          <w:sz w:val="22"/>
          <w:szCs w:val="22"/>
        </w:rPr>
        <w:t>ceny</w:t>
      </w:r>
      <w:r w:rsidR="00672EF8" w:rsidRPr="00125762">
        <w:rPr>
          <w:rFonts w:ascii="Palatino Linotype" w:hAnsi="Palatino Linotype"/>
          <w:sz w:val="22"/>
          <w:szCs w:val="22"/>
        </w:rPr>
        <w:t xml:space="preserve"> za Služby bez spotřeby elektrické energie</w:t>
      </w:r>
      <w:r w:rsidRPr="00125762">
        <w:rPr>
          <w:rFonts w:ascii="Palatino Linotype" w:hAnsi="Palatino Linotype"/>
          <w:sz w:val="22"/>
          <w:szCs w:val="22"/>
        </w:rPr>
        <w:t xml:space="preserve"> </w:t>
      </w:r>
      <w:r w:rsidR="006A4D44" w:rsidRPr="00125762">
        <w:rPr>
          <w:rFonts w:ascii="Palatino Linotype" w:hAnsi="Palatino Linotype"/>
          <w:sz w:val="22"/>
          <w:szCs w:val="22"/>
        </w:rPr>
        <w:t>bud</w:t>
      </w:r>
      <w:r w:rsidR="00672EF8" w:rsidRPr="00125762">
        <w:rPr>
          <w:rFonts w:ascii="Palatino Linotype" w:hAnsi="Palatino Linotype"/>
          <w:sz w:val="22"/>
          <w:szCs w:val="22"/>
        </w:rPr>
        <w:t>ou</w:t>
      </w:r>
      <w:r w:rsidR="006A4D44" w:rsidRPr="00125762">
        <w:rPr>
          <w:rFonts w:ascii="Palatino Linotype" w:hAnsi="Palatino Linotype"/>
          <w:sz w:val="22"/>
          <w:szCs w:val="22"/>
        </w:rPr>
        <w:t xml:space="preserve"> upravován</w:t>
      </w:r>
      <w:r w:rsidR="00672EF8" w:rsidRPr="00125762">
        <w:rPr>
          <w:rFonts w:ascii="Palatino Linotype" w:hAnsi="Palatino Linotype"/>
          <w:sz w:val="22"/>
          <w:szCs w:val="22"/>
        </w:rPr>
        <w:t>y</w:t>
      </w:r>
      <w:r w:rsidR="006A4D44" w:rsidRPr="00125762">
        <w:rPr>
          <w:rFonts w:ascii="Palatino Linotype" w:hAnsi="Palatino Linotype"/>
          <w:sz w:val="22"/>
          <w:szCs w:val="22"/>
        </w:rPr>
        <w:t xml:space="preserve"> pro každý následující</w:t>
      </w:r>
      <w:r w:rsidR="003E4DE6" w:rsidRPr="00125762">
        <w:rPr>
          <w:rFonts w:ascii="Palatino Linotype" w:hAnsi="Palatino Linotype"/>
          <w:sz w:val="22"/>
          <w:szCs w:val="22"/>
        </w:rPr>
        <w:t xml:space="preserve"> </w:t>
      </w:r>
      <w:r w:rsidR="002558A3" w:rsidRPr="00125762">
        <w:rPr>
          <w:rFonts w:ascii="Palatino Linotype" w:hAnsi="Palatino Linotype"/>
          <w:sz w:val="22"/>
          <w:szCs w:val="22"/>
        </w:rPr>
        <w:t>kalendářní rok</w:t>
      </w:r>
      <w:r w:rsidR="006A4D44" w:rsidRPr="00125762">
        <w:rPr>
          <w:rFonts w:ascii="Palatino Linotype" w:hAnsi="Palatino Linotype"/>
          <w:sz w:val="22"/>
          <w:szCs w:val="22"/>
        </w:rPr>
        <w:t xml:space="preserve"> od nabytí účinnosti Smlouvy</w:t>
      </w:r>
      <w:r w:rsidR="002558A3" w:rsidRPr="00125762">
        <w:rPr>
          <w:rFonts w:ascii="Palatino Linotype" w:hAnsi="Palatino Linotype"/>
          <w:sz w:val="22"/>
          <w:szCs w:val="22"/>
        </w:rPr>
        <w:t xml:space="preserve"> </w:t>
      </w:r>
      <w:r w:rsidRPr="00125762">
        <w:rPr>
          <w:rFonts w:ascii="Palatino Linotype" w:hAnsi="Palatino Linotype"/>
          <w:sz w:val="22"/>
          <w:szCs w:val="22"/>
        </w:rPr>
        <w:t xml:space="preserve">o míru </w:t>
      </w:r>
      <w:r w:rsidR="003E4DE6" w:rsidRPr="00125762">
        <w:rPr>
          <w:rFonts w:ascii="Palatino Linotype" w:hAnsi="Palatino Linotype"/>
          <w:sz w:val="22"/>
          <w:szCs w:val="22"/>
        </w:rPr>
        <w:t>infla</w:t>
      </w:r>
      <w:r w:rsidRPr="00125762">
        <w:rPr>
          <w:rFonts w:ascii="Palatino Linotype" w:hAnsi="Palatino Linotype"/>
          <w:sz w:val="22"/>
          <w:szCs w:val="22"/>
        </w:rPr>
        <w:t>ce zjištěnou</w:t>
      </w:r>
      <w:r w:rsidR="003E4DE6" w:rsidRPr="00125762">
        <w:rPr>
          <w:rFonts w:ascii="Palatino Linotype" w:hAnsi="Palatino Linotype"/>
          <w:sz w:val="22"/>
          <w:szCs w:val="22"/>
        </w:rPr>
        <w:t xml:space="preserve"> Českým statistickým úřadem za předchozí kalendářní rok</w:t>
      </w:r>
      <w:r w:rsidRPr="00125762">
        <w:rPr>
          <w:rFonts w:ascii="Palatino Linotype" w:hAnsi="Palatino Linotype"/>
          <w:sz w:val="22"/>
          <w:szCs w:val="22"/>
        </w:rPr>
        <w:t xml:space="preserve">. </w:t>
      </w:r>
      <w:r w:rsidR="00CD7337" w:rsidRPr="00125762">
        <w:rPr>
          <w:rFonts w:ascii="Palatino Linotype" w:hAnsi="Palatino Linotype"/>
          <w:sz w:val="22"/>
          <w:szCs w:val="22"/>
        </w:rPr>
        <w:t xml:space="preserve">Takto </w:t>
      </w:r>
      <w:r w:rsidR="00424631" w:rsidRPr="00125762">
        <w:rPr>
          <w:rFonts w:ascii="Palatino Linotype" w:hAnsi="Palatino Linotype"/>
          <w:sz w:val="22"/>
          <w:szCs w:val="22"/>
        </w:rPr>
        <w:t>aktualizovanou</w:t>
      </w:r>
      <w:r w:rsidR="00CD7337" w:rsidRPr="00125762">
        <w:rPr>
          <w:rFonts w:ascii="Palatino Linotype" w:hAnsi="Palatino Linotype"/>
          <w:sz w:val="22"/>
          <w:szCs w:val="22"/>
        </w:rPr>
        <w:t xml:space="preserve"> cenu Služeb bez spotřeby elektrické energie sdělí </w:t>
      </w:r>
      <w:r w:rsidR="00BE0C4F" w:rsidRPr="00125762">
        <w:rPr>
          <w:rFonts w:ascii="Palatino Linotype" w:hAnsi="Palatino Linotype"/>
          <w:noProof/>
          <w:sz w:val="22"/>
          <w:szCs w:val="22"/>
        </w:rPr>
        <w:t>Společnost</w:t>
      </w:r>
      <w:r w:rsidR="00CD7337" w:rsidRPr="00125762">
        <w:rPr>
          <w:rFonts w:ascii="Palatino Linotype" w:hAnsi="Palatino Linotype"/>
          <w:sz w:val="22"/>
          <w:szCs w:val="22"/>
        </w:rPr>
        <w:t xml:space="preserve"> </w:t>
      </w:r>
      <w:r w:rsidR="00BE0C4F" w:rsidRPr="00125762">
        <w:rPr>
          <w:rFonts w:ascii="Palatino Linotype" w:hAnsi="Palatino Linotype"/>
          <w:sz w:val="22"/>
          <w:szCs w:val="22"/>
        </w:rPr>
        <w:t>Objednateli</w:t>
      </w:r>
      <w:r w:rsidR="00CD7337" w:rsidRPr="00125762">
        <w:rPr>
          <w:rFonts w:ascii="Palatino Linotype" w:hAnsi="Palatino Linotype"/>
          <w:sz w:val="22"/>
          <w:szCs w:val="22"/>
        </w:rPr>
        <w:t xml:space="preserve"> nejpozději do </w:t>
      </w:r>
      <w:r w:rsidR="00CD7337" w:rsidRPr="00125762">
        <w:rPr>
          <w:rFonts w:ascii="Palatino Linotype" w:hAnsi="Palatino Linotype"/>
          <w:color w:val="000000"/>
          <w:sz w:val="22"/>
          <w:szCs w:val="22"/>
        </w:rPr>
        <w:t>15.</w:t>
      </w:r>
      <w:r w:rsidR="00D15EA2">
        <w:rPr>
          <w:rFonts w:ascii="Palatino Linotype" w:hAnsi="Palatino Linotype"/>
          <w:color w:val="000000"/>
          <w:sz w:val="22"/>
          <w:szCs w:val="22"/>
        </w:rPr>
        <w:t> </w:t>
      </w:r>
      <w:r w:rsidR="00CD7337" w:rsidRPr="00125762">
        <w:rPr>
          <w:rFonts w:ascii="Palatino Linotype" w:hAnsi="Palatino Linotype"/>
          <w:color w:val="000000"/>
          <w:sz w:val="22"/>
          <w:szCs w:val="22"/>
        </w:rPr>
        <w:t>3. příslušného kalendářního roku s účinností od 1.</w:t>
      </w:r>
      <w:r w:rsidR="00D15EA2">
        <w:rPr>
          <w:rFonts w:ascii="Palatino Linotype" w:hAnsi="Palatino Linotype"/>
          <w:color w:val="000000"/>
          <w:sz w:val="22"/>
          <w:szCs w:val="22"/>
        </w:rPr>
        <w:t> </w:t>
      </w:r>
      <w:r w:rsidR="00CD7337" w:rsidRPr="00125762">
        <w:rPr>
          <w:rFonts w:ascii="Palatino Linotype" w:hAnsi="Palatino Linotype"/>
          <w:color w:val="000000"/>
          <w:sz w:val="22"/>
          <w:szCs w:val="22"/>
        </w:rPr>
        <w:t>4. příslušného kalendářního roku</w:t>
      </w:r>
      <w:r w:rsidR="00AA269D" w:rsidRPr="00125762">
        <w:rPr>
          <w:rFonts w:ascii="Palatino Linotype" w:hAnsi="Palatino Linotype"/>
          <w:sz w:val="22"/>
          <w:szCs w:val="22"/>
        </w:rPr>
        <w:t>;</w:t>
      </w:r>
      <w:r w:rsidR="002558A3" w:rsidRPr="00125762">
        <w:rPr>
          <w:rFonts w:ascii="Palatino Linotype" w:hAnsi="Palatino Linotype"/>
          <w:sz w:val="22"/>
          <w:szCs w:val="22"/>
        </w:rPr>
        <w:t xml:space="preserve"> </w:t>
      </w:r>
    </w:p>
    <w:p w:rsidR="0026400A" w:rsidRPr="00125762" w:rsidRDefault="00437E3E" w:rsidP="00CD7337">
      <w:pPr>
        <w:pStyle w:val="Styl3"/>
        <w:rPr>
          <w:rFonts w:ascii="Palatino Linotype" w:hAnsi="Palatino Linotype"/>
          <w:sz w:val="22"/>
          <w:szCs w:val="22"/>
        </w:rPr>
      </w:pPr>
      <w:r>
        <w:rPr>
          <w:rFonts w:ascii="Palatino Linotype" w:hAnsi="Palatino Linotype"/>
          <w:sz w:val="22"/>
          <w:szCs w:val="22"/>
        </w:rPr>
        <w:t>komplexní</w:t>
      </w:r>
      <w:r w:rsidR="00AD0986">
        <w:rPr>
          <w:rFonts w:ascii="Palatino Linotype" w:hAnsi="Palatino Linotype"/>
          <w:sz w:val="22"/>
          <w:szCs w:val="22"/>
        </w:rPr>
        <w:t xml:space="preserve"> </w:t>
      </w:r>
      <w:r w:rsidR="009B27B4" w:rsidRPr="00125762">
        <w:rPr>
          <w:rFonts w:ascii="Palatino Linotype" w:hAnsi="Palatino Linotype"/>
          <w:sz w:val="22"/>
          <w:szCs w:val="22"/>
        </w:rPr>
        <w:t>cen</w:t>
      </w:r>
      <w:r w:rsidR="00CD7337" w:rsidRPr="00125762">
        <w:rPr>
          <w:rFonts w:ascii="Palatino Linotype" w:hAnsi="Palatino Linotype"/>
          <w:sz w:val="22"/>
          <w:szCs w:val="22"/>
        </w:rPr>
        <w:t>a</w:t>
      </w:r>
      <w:r w:rsidR="009B27B4" w:rsidRPr="00125762">
        <w:rPr>
          <w:rFonts w:ascii="Palatino Linotype" w:hAnsi="Palatino Linotype"/>
          <w:sz w:val="22"/>
          <w:szCs w:val="22"/>
        </w:rPr>
        <w:t xml:space="preserve"> za </w:t>
      </w:r>
      <w:r w:rsidR="00810CBD" w:rsidRPr="00125762">
        <w:rPr>
          <w:rFonts w:ascii="Palatino Linotype" w:hAnsi="Palatino Linotype"/>
          <w:sz w:val="22"/>
          <w:szCs w:val="22"/>
        </w:rPr>
        <w:t xml:space="preserve">spotřebu elektrické energie </w:t>
      </w:r>
      <w:r w:rsidR="003E4DE6" w:rsidRPr="00125762">
        <w:rPr>
          <w:rFonts w:ascii="Palatino Linotype" w:hAnsi="Palatino Linotype"/>
          <w:sz w:val="22"/>
          <w:szCs w:val="22"/>
        </w:rPr>
        <w:t xml:space="preserve">bude upravována </w:t>
      </w:r>
      <w:r w:rsidR="00424631" w:rsidRPr="00125762">
        <w:rPr>
          <w:rFonts w:ascii="Palatino Linotype" w:hAnsi="Palatino Linotype"/>
          <w:sz w:val="22"/>
          <w:szCs w:val="22"/>
        </w:rPr>
        <w:t xml:space="preserve">pro každý následující kalendářní rok od nabytí účinnosti Smlouvy </w:t>
      </w:r>
      <w:r w:rsidR="003E4DE6" w:rsidRPr="00125762">
        <w:rPr>
          <w:rFonts w:ascii="Palatino Linotype" w:hAnsi="Palatino Linotype"/>
          <w:sz w:val="22"/>
          <w:szCs w:val="22"/>
        </w:rPr>
        <w:t>v  závislosti na změnách ceny elektrické energie. Meziroční procentní změna ceny závislé na spotřebě el. energie musí odpovídat průměrné změně ceníkových cen (PZC) dominantních dodavatelů (PRE, ČEZ a EON) a nesmí překročit toleranci +/- 10%. Průměrná změna ceníkových cen sazby C62 se pro každý rok vypočte násl</w:t>
      </w:r>
      <w:r w:rsidR="00581191" w:rsidRPr="00125762">
        <w:rPr>
          <w:rFonts w:ascii="Palatino Linotype" w:hAnsi="Palatino Linotype"/>
          <w:sz w:val="22"/>
          <w:szCs w:val="22"/>
        </w:rPr>
        <w:t>edujícím způsobem: PZC(%) = (ZCEON + ZCČEZ + ZC</w:t>
      </w:r>
      <w:r w:rsidR="009451F1" w:rsidRPr="00125762">
        <w:rPr>
          <w:rFonts w:ascii="Palatino Linotype" w:hAnsi="Palatino Linotype"/>
          <w:sz w:val="22"/>
          <w:szCs w:val="22"/>
        </w:rPr>
        <w:t>PRE</w:t>
      </w:r>
      <w:r w:rsidR="003E4DE6" w:rsidRPr="00125762">
        <w:rPr>
          <w:rFonts w:ascii="Palatino Linotype" w:hAnsi="Palatino Linotype"/>
          <w:sz w:val="22"/>
          <w:szCs w:val="22"/>
        </w:rPr>
        <w:t>)/3, kde ZC je procentní změna ceníkové ceny sazby C62 příslu</w:t>
      </w:r>
      <w:r w:rsidR="00AA269D" w:rsidRPr="00125762">
        <w:rPr>
          <w:rFonts w:ascii="Palatino Linotype" w:hAnsi="Palatino Linotype"/>
          <w:sz w:val="22"/>
          <w:szCs w:val="22"/>
        </w:rPr>
        <w:t>šného dominantního dodavatele</w:t>
      </w:r>
      <w:r w:rsidR="00424631" w:rsidRPr="00125762">
        <w:rPr>
          <w:rFonts w:ascii="Palatino Linotype" w:hAnsi="Palatino Linotype"/>
          <w:sz w:val="22"/>
          <w:szCs w:val="22"/>
        </w:rPr>
        <w:t xml:space="preserve">. Takto aktualizovanou cenu za spotřebu elektrické energie sdělí </w:t>
      </w:r>
      <w:r w:rsidR="00BE0C4F" w:rsidRPr="00125762">
        <w:rPr>
          <w:rFonts w:ascii="Palatino Linotype" w:hAnsi="Palatino Linotype"/>
          <w:noProof/>
          <w:sz w:val="22"/>
          <w:szCs w:val="22"/>
        </w:rPr>
        <w:t>Společnost</w:t>
      </w:r>
      <w:r w:rsidR="00424631" w:rsidRPr="00125762">
        <w:rPr>
          <w:rFonts w:ascii="Palatino Linotype" w:hAnsi="Palatino Linotype"/>
          <w:sz w:val="22"/>
          <w:szCs w:val="22"/>
        </w:rPr>
        <w:t xml:space="preserve"> </w:t>
      </w:r>
      <w:r w:rsidR="00BE0C4F" w:rsidRPr="00125762">
        <w:rPr>
          <w:rFonts w:ascii="Palatino Linotype" w:hAnsi="Palatino Linotype"/>
          <w:sz w:val="22"/>
          <w:szCs w:val="22"/>
        </w:rPr>
        <w:t>Objednateli</w:t>
      </w:r>
      <w:r w:rsidR="00424631" w:rsidRPr="00125762">
        <w:rPr>
          <w:rFonts w:ascii="Palatino Linotype" w:hAnsi="Palatino Linotype"/>
          <w:sz w:val="22"/>
          <w:szCs w:val="22"/>
        </w:rPr>
        <w:t xml:space="preserve"> nejpozději do </w:t>
      </w:r>
      <w:r w:rsidR="00424631" w:rsidRPr="00125762">
        <w:rPr>
          <w:rFonts w:ascii="Palatino Linotype" w:hAnsi="Palatino Linotype"/>
          <w:color w:val="000000"/>
          <w:sz w:val="22"/>
          <w:szCs w:val="22"/>
        </w:rPr>
        <w:t>15. 3. příslušného kalendářního roku s účinností od 1. 4. příslušného kalendářního roku</w:t>
      </w:r>
      <w:r w:rsidR="00AA269D" w:rsidRPr="00125762">
        <w:rPr>
          <w:rFonts w:ascii="Palatino Linotype" w:hAnsi="Palatino Linotype"/>
          <w:sz w:val="22"/>
          <w:szCs w:val="22"/>
        </w:rPr>
        <w:t>;</w:t>
      </w:r>
    </w:p>
    <w:p w:rsidR="0026400A" w:rsidRPr="00561A3E" w:rsidRDefault="00810CBD" w:rsidP="00CD7337">
      <w:pPr>
        <w:pStyle w:val="Styl3"/>
        <w:rPr>
          <w:rFonts w:ascii="Palatino Linotype" w:hAnsi="Palatino Linotype"/>
          <w:sz w:val="22"/>
          <w:szCs w:val="22"/>
        </w:rPr>
      </w:pPr>
      <w:r w:rsidRPr="00125762">
        <w:rPr>
          <w:rFonts w:ascii="Palatino Linotype" w:hAnsi="Palatino Linotype"/>
          <w:sz w:val="22"/>
          <w:szCs w:val="22"/>
        </w:rPr>
        <w:t xml:space="preserve">nájemné </w:t>
      </w:r>
      <w:r w:rsidR="00561A3E">
        <w:rPr>
          <w:rFonts w:ascii="Palatino Linotype" w:hAnsi="Palatino Linotype"/>
          <w:sz w:val="22"/>
          <w:szCs w:val="22"/>
        </w:rPr>
        <w:t>bude</w:t>
      </w:r>
      <w:r w:rsidR="00CD7337" w:rsidRPr="00125762">
        <w:rPr>
          <w:rFonts w:ascii="Palatino Linotype" w:hAnsi="Palatino Linotype"/>
          <w:sz w:val="22"/>
          <w:szCs w:val="22"/>
        </w:rPr>
        <w:t xml:space="preserve"> </w:t>
      </w:r>
      <w:r w:rsidR="00181796" w:rsidRPr="00125762">
        <w:rPr>
          <w:rFonts w:ascii="Palatino Linotype" w:hAnsi="Palatino Linotype"/>
          <w:sz w:val="22"/>
          <w:szCs w:val="22"/>
        </w:rPr>
        <w:t>placen</w:t>
      </w:r>
      <w:r w:rsidR="00561A3E">
        <w:rPr>
          <w:rFonts w:ascii="Palatino Linotype" w:hAnsi="Palatino Linotype"/>
          <w:sz w:val="22"/>
          <w:szCs w:val="22"/>
        </w:rPr>
        <w:t>o</w:t>
      </w:r>
      <w:r w:rsidR="00181796" w:rsidRPr="00125762">
        <w:rPr>
          <w:rFonts w:ascii="Palatino Linotype" w:hAnsi="Palatino Linotype"/>
          <w:sz w:val="22"/>
          <w:szCs w:val="22"/>
        </w:rPr>
        <w:t xml:space="preserve"> za skutečný počet</w:t>
      </w:r>
      <w:r w:rsidR="0039582D" w:rsidRPr="00125762">
        <w:rPr>
          <w:rFonts w:ascii="Palatino Linotype" w:hAnsi="Palatino Linotype"/>
          <w:sz w:val="22"/>
          <w:szCs w:val="22"/>
        </w:rPr>
        <w:t xml:space="preserve"> </w:t>
      </w:r>
      <w:r w:rsidR="00561A3E" w:rsidRPr="00125762">
        <w:rPr>
          <w:rFonts w:ascii="Palatino Linotype" w:hAnsi="Palatino Linotype"/>
          <w:color w:val="000000"/>
          <w:sz w:val="22"/>
          <w:szCs w:val="22"/>
        </w:rPr>
        <w:t>zapínací</w:t>
      </w:r>
      <w:r w:rsidR="00561A3E">
        <w:rPr>
          <w:rFonts w:ascii="Palatino Linotype" w:hAnsi="Palatino Linotype"/>
          <w:color w:val="000000"/>
          <w:sz w:val="22"/>
          <w:szCs w:val="22"/>
        </w:rPr>
        <w:t>ch míst</w:t>
      </w:r>
      <w:r w:rsidR="00561A3E" w:rsidRPr="00125762">
        <w:rPr>
          <w:rFonts w:ascii="Palatino Linotype" w:hAnsi="Palatino Linotype"/>
          <w:color w:val="000000"/>
          <w:sz w:val="22"/>
          <w:szCs w:val="22"/>
        </w:rPr>
        <w:t xml:space="preserve"> (dále jen „</w:t>
      </w:r>
      <w:r w:rsidR="00561A3E" w:rsidRPr="00125762">
        <w:rPr>
          <w:rFonts w:ascii="Palatino Linotype" w:hAnsi="Palatino Linotype"/>
          <w:b/>
          <w:i/>
          <w:color w:val="000000"/>
          <w:sz w:val="22"/>
          <w:szCs w:val="22"/>
        </w:rPr>
        <w:t>ZM</w:t>
      </w:r>
      <w:r w:rsidR="00561A3E" w:rsidRPr="00125762">
        <w:rPr>
          <w:rFonts w:ascii="Palatino Linotype" w:hAnsi="Palatino Linotype"/>
          <w:color w:val="000000"/>
          <w:sz w:val="22"/>
          <w:szCs w:val="22"/>
        </w:rPr>
        <w:t>“)</w:t>
      </w:r>
      <w:r w:rsidR="00FF68F0" w:rsidRPr="00125762">
        <w:rPr>
          <w:rFonts w:ascii="Palatino Linotype" w:hAnsi="Palatino Linotype"/>
          <w:sz w:val="22"/>
          <w:szCs w:val="22"/>
        </w:rPr>
        <w:t>, které budou v příslušném k</w:t>
      </w:r>
      <w:r w:rsidR="00ED7CD3" w:rsidRPr="00125762">
        <w:rPr>
          <w:rFonts w:ascii="Palatino Linotype" w:hAnsi="Palatino Linotype"/>
          <w:sz w:val="22"/>
          <w:szCs w:val="22"/>
        </w:rPr>
        <w:t>alendářním čtvrtletí předmětem N</w:t>
      </w:r>
      <w:r w:rsidR="00561A3E">
        <w:rPr>
          <w:rFonts w:ascii="Palatino Linotype" w:hAnsi="Palatino Linotype"/>
          <w:sz w:val="22"/>
          <w:szCs w:val="22"/>
        </w:rPr>
        <w:t>ájmu</w:t>
      </w:r>
      <w:r w:rsidR="00FF68F0" w:rsidRPr="00125762">
        <w:rPr>
          <w:rFonts w:ascii="Palatino Linotype" w:hAnsi="Palatino Linotype"/>
          <w:sz w:val="22"/>
          <w:szCs w:val="22"/>
        </w:rPr>
        <w:t>. Výchozím sta</w:t>
      </w:r>
      <w:r w:rsidR="00561A3E">
        <w:rPr>
          <w:rFonts w:ascii="Palatino Linotype" w:hAnsi="Palatino Linotype"/>
          <w:sz w:val="22"/>
          <w:szCs w:val="22"/>
        </w:rPr>
        <w:t>vem pro stanovení počtu ZM</w:t>
      </w:r>
      <w:r w:rsidR="00FF68F0" w:rsidRPr="00125762">
        <w:rPr>
          <w:rFonts w:ascii="Palatino Linotype" w:hAnsi="Palatino Linotype"/>
          <w:sz w:val="22"/>
          <w:szCs w:val="22"/>
        </w:rPr>
        <w:t xml:space="preserve"> je</w:t>
      </w:r>
      <w:r w:rsidR="003E4DE6" w:rsidRPr="00125762">
        <w:rPr>
          <w:rFonts w:ascii="Palatino Linotype" w:hAnsi="Palatino Linotype"/>
          <w:sz w:val="22"/>
          <w:szCs w:val="22"/>
        </w:rPr>
        <w:t xml:space="preserve"> </w:t>
      </w:r>
      <w:r w:rsidR="00181796" w:rsidRPr="00125762">
        <w:rPr>
          <w:rFonts w:ascii="Palatino Linotype" w:hAnsi="Palatino Linotype"/>
          <w:sz w:val="22"/>
          <w:szCs w:val="22"/>
        </w:rPr>
        <w:t>fyzick</w:t>
      </w:r>
      <w:r w:rsidR="00FF68F0" w:rsidRPr="00125762">
        <w:rPr>
          <w:rFonts w:ascii="Palatino Linotype" w:hAnsi="Palatino Linotype"/>
          <w:sz w:val="22"/>
          <w:szCs w:val="22"/>
        </w:rPr>
        <w:t>á</w:t>
      </w:r>
      <w:r w:rsidR="00181796" w:rsidRPr="00125762">
        <w:rPr>
          <w:rFonts w:ascii="Palatino Linotype" w:hAnsi="Palatino Linotype"/>
          <w:sz w:val="22"/>
          <w:szCs w:val="22"/>
        </w:rPr>
        <w:t xml:space="preserve"> inventur</w:t>
      </w:r>
      <w:r w:rsidR="00FF68F0" w:rsidRPr="00125762">
        <w:rPr>
          <w:rFonts w:ascii="Palatino Linotype" w:hAnsi="Palatino Linotype"/>
          <w:sz w:val="22"/>
          <w:szCs w:val="22"/>
        </w:rPr>
        <w:t>a provedená</w:t>
      </w:r>
      <w:r w:rsidR="00181796" w:rsidRPr="00125762">
        <w:rPr>
          <w:rFonts w:ascii="Palatino Linotype" w:hAnsi="Palatino Linotype"/>
          <w:sz w:val="22"/>
          <w:szCs w:val="22"/>
        </w:rPr>
        <w:t xml:space="preserve"> v souladu s</w:t>
      </w:r>
      <w:r w:rsidR="00AD678B">
        <w:rPr>
          <w:rFonts w:ascii="Palatino Linotype" w:hAnsi="Palatino Linotype"/>
          <w:sz w:val="22"/>
          <w:szCs w:val="22"/>
        </w:rPr>
        <w:t> bodem</w:t>
      </w:r>
      <w:r w:rsidR="002F379D" w:rsidRPr="00125762">
        <w:rPr>
          <w:rFonts w:ascii="Palatino Linotype" w:hAnsi="Palatino Linotype"/>
          <w:sz w:val="22"/>
          <w:szCs w:val="22"/>
        </w:rPr>
        <w:t xml:space="preserve"> </w:t>
      </w:r>
      <w:r w:rsidR="0098401B" w:rsidRPr="00125762">
        <w:rPr>
          <w:rFonts w:ascii="Palatino Linotype" w:hAnsi="Palatino Linotype"/>
          <w:sz w:val="22"/>
          <w:szCs w:val="22"/>
        </w:rPr>
        <w:t>3</w:t>
      </w:r>
      <w:r w:rsidR="00561A3E">
        <w:rPr>
          <w:rFonts w:ascii="Palatino Linotype" w:hAnsi="Palatino Linotype"/>
          <w:sz w:val="22"/>
          <w:szCs w:val="22"/>
        </w:rPr>
        <w:t>.6</w:t>
      </w:r>
      <w:r w:rsidR="00181796" w:rsidRPr="00125762">
        <w:rPr>
          <w:rFonts w:ascii="Palatino Linotype" w:hAnsi="Palatino Linotype"/>
          <w:sz w:val="22"/>
          <w:szCs w:val="22"/>
        </w:rPr>
        <w:t xml:space="preserve"> tohoto článku. </w:t>
      </w:r>
      <w:r w:rsidR="003E4DE6" w:rsidRPr="00125762">
        <w:rPr>
          <w:rFonts w:ascii="Palatino Linotype" w:hAnsi="Palatino Linotype"/>
          <w:color w:val="000000"/>
          <w:sz w:val="22"/>
          <w:szCs w:val="22"/>
        </w:rPr>
        <w:t xml:space="preserve">Smluvní strany se dohodly, že </w:t>
      </w:r>
      <w:r w:rsidR="00561A3E">
        <w:rPr>
          <w:rFonts w:ascii="Palatino Linotype" w:hAnsi="Palatino Linotype"/>
          <w:color w:val="000000"/>
          <w:sz w:val="22"/>
          <w:szCs w:val="22"/>
        </w:rPr>
        <w:t>počet ZM</w:t>
      </w:r>
      <w:r w:rsidR="00FF68F0" w:rsidRPr="00125762">
        <w:rPr>
          <w:rFonts w:ascii="Palatino Linotype" w:hAnsi="Palatino Linotype"/>
          <w:color w:val="000000"/>
          <w:sz w:val="22"/>
          <w:szCs w:val="22"/>
        </w:rPr>
        <w:t xml:space="preserve"> v příslušném kalendářním čtvrtletí</w:t>
      </w:r>
      <w:r w:rsidR="003E4DE6" w:rsidRPr="00125762">
        <w:rPr>
          <w:rFonts w:ascii="Palatino Linotype" w:hAnsi="Palatino Linotype"/>
          <w:sz w:val="22"/>
          <w:szCs w:val="22"/>
        </w:rPr>
        <w:t xml:space="preserve"> </w:t>
      </w:r>
      <w:r w:rsidR="003E4DE6" w:rsidRPr="00125762">
        <w:rPr>
          <w:rFonts w:ascii="Palatino Linotype" w:hAnsi="Palatino Linotype"/>
          <w:color w:val="000000"/>
          <w:sz w:val="22"/>
          <w:szCs w:val="22"/>
        </w:rPr>
        <w:t>bude</w:t>
      </w:r>
      <w:r w:rsidR="00FF68F0" w:rsidRPr="00125762">
        <w:rPr>
          <w:rFonts w:ascii="Palatino Linotype" w:hAnsi="Palatino Linotype"/>
          <w:color w:val="000000"/>
          <w:sz w:val="22"/>
          <w:szCs w:val="22"/>
        </w:rPr>
        <w:t xml:space="preserve"> vždy aktualizován</w:t>
      </w:r>
      <w:r w:rsidR="003E4DE6" w:rsidRPr="00125762">
        <w:rPr>
          <w:rFonts w:ascii="Palatino Linotype" w:hAnsi="Palatino Linotype"/>
          <w:color w:val="000000"/>
          <w:sz w:val="22"/>
          <w:szCs w:val="22"/>
        </w:rPr>
        <w:t xml:space="preserve"> </w:t>
      </w:r>
      <w:r w:rsidR="00FF68F0" w:rsidRPr="00125762">
        <w:rPr>
          <w:rFonts w:ascii="Palatino Linotype" w:hAnsi="Palatino Linotype"/>
          <w:color w:val="000000"/>
          <w:sz w:val="22"/>
          <w:szCs w:val="22"/>
        </w:rPr>
        <w:t>na základě skutečného</w:t>
      </w:r>
      <w:r w:rsidR="003E4DE6" w:rsidRPr="00125762">
        <w:rPr>
          <w:rFonts w:ascii="Palatino Linotype" w:hAnsi="Palatino Linotype"/>
          <w:color w:val="000000"/>
          <w:sz w:val="22"/>
          <w:szCs w:val="22"/>
        </w:rPr>
        <w:t xml:space="preserve"> nárůstu či </w:t>
      </w:r>
      <w:r w:rsidR="003E4DE6" w:rsidRPr="00125762">
        <w:rPr>
          <w:rFonts w:ascii="Palatino Linotype" w:hAnsi="Palatino Linotype"/>
          <w:color w:val="000000"/>
          <w:sz w:val="22"/>
          <w:szCs w:val="22"/>
        </w:rPr>
        <w:lastRenderedPageBreak/>
        <w:t xml:space="preserve">poklesu počtu </w:t>
      </w:r>
      <w:r w:rsidR="00561A3E">
        <w:rPr>
          <w:rFonts w:ascii="Palatino Linotype" w:hAnsi="Palatino Linotype"/>
          <w:color w:val="000000"/>
          <w:sz w:val="22"/>
          <w:szCs w:val="22"/>
        </w:rPr>
        <w:t>ZM</w:t>
      </w:r>
      <w:r w:rsidR="002558A3" w:rsidRPr="00125762">
        <w:rPr>
          <w:rFonts w:ascii="Palatino Linotype" w:hAnsi="Palatino Linotype"/>
          <w:color w:val="000000"/>
          <w:sz w:val="22"/>
          <w:szCs w:val="22"/>
        </w:rPr>
        <w:t xml:space="preserve"> </w:t>
      </w:r>
      <w:r w:rsidR="00FF68F0" w:rsidRPr="00125762">
        <w:rPr>
          <w:rFonts w:ascii="Palatino Linotype" w:hAnsi="Palatino Linotype"/>
          <w:color w:val="000000"/>
          <w:sz w:val="22"/>
          <w:szCs w:val="22"/>
        </w:rPr>
        <w:t xml:space="preserve">dle </w:t>
      </w:r>
      <w:r w:rsidR="003E4DE6" w:rsidRPr="00125762">
        <w:rPr>
          <w:rFonts w:ascii="Palatino Linotype" w:hAnsi="Palatino Linotype"/>
          <w:color w:val="000000"/>
          <w:sz w:val="22"/>
          <w:szCs w:val="22"/>
        </w:rPr>
        <w:t xml:space="preserve">stavu zjištěného </w:t>
      </w:r>
      <w:r w:rsidR="009451F1" w:rsidRPr="00125762">
        <w:rPr>
          <w:rFonts w:ascii="Palatino Linotype" w:hAnsi="Palatino Linotype"/>
          <w:color w:val="000000"/>
          <w:sz w:val="22"/>
          <w:szCs w:val="22"/>
        </w:rPr>
        <w:t xml:space="preserve">Společností </w:t>
      </w:r>
      <w:r w:rsidR="000B72E7" w:rsidRPr="00125762">
        <w:rPr>
          <w:rFonts w:ascii="Palatino Linotype" w:hAnsi="Palatino Linotype"/>
          <w:color w:val="000000"/>
          <w:sz w:val="22"/>
          <w:szCs w:val="22"/>
        </w:rPr>
        <w:t xml:space="preserve">k poslednímu dni </w:t>
      </w:r>
      <w:r w:rsidR="00FF68F0" w:rsidRPr="00125762">
        <w:rPr>
          <w:rFonts w:ascii="Palatino Linotype" w:hAnsi="Palatino Linotype"/>
          <w:color w:val="000000"/>
          <w:sz w:val="22"/>
          <w:szCs w:val="22"/>
        </w:rPr>
        <w:t xml:space="preserve">příslušného </w:t>
      </w:r>
      <w:r w:rsidR="000B72E7" w:rsidRPr="00125762">
        <w:rPr>
          <w:rFonts w:ascii="Palatino Linotype" w:hAnsi="Palatino Linotype"/>
          <w:color w:val="000000"/>
          <w:sz w:val="22"/>
          <w:szCs w:val="22"/>
        </w:rPr>
        <w:t>kalendářního</w:t>
      </w:r>
      <w:r w:rsidR="00181796" w:rsidRPr="00125762">
        <w:rPr>
          <w:rFonts w:ascii="Palatino Linotype" w:hAnsi="Palatino Linotype"/>
          <w:color w:val="000000"/>
          <w:sz w:val="22"/>
          <w:szCs w:val="22"/>
        </w:rPr>
        <w:t xml:space="preserve"> čtvrtletí</w:t>
      </w:r>
      <w:r w:rsidR="00561A3E">
        <w:rPr>
          <w:rFonts w:ascii="Palatino Linotype" w:hAnsi="Palatino Linotype"/>
          <w:sz w:val="22"/>
          <w:szCs w:val="22"/>
        </w:rPr>
        <w:t>;</w:t>
      </w:r>
    </w:p>
    <w:p w:rsidR="00561A3E" w:rsidRPr="00561A3E" w:rsidRDefault="00561A3E" w:rsidP="00561A3E">
      <w:pPr>
        <w:pStyle w:val="Styl3"/>
        <w:rPr>
          <w:rFonts w:ascii="Palatino Linotype" w:hAnsi="Palatino Linotype"/>
          <w:sz w:val="22"/>
          <w:szCs w:val="22"/>
        </w:rPr>
      </w:pPr>
      <w:r w:rsidRPr="00125762">
        <w:rPr>
          <w:rFonts w:ascii="Palatino Linotype" w:hAnsi="Palatino Linotype"/>
          <w:sz w:val="22"/>
          <w:szCs w:val="22"/>
        </w:rPr>
        <w:t xml:space="preserve">cena za Služby bez elektrické energie </w:t>
      </w:r>
      <w:r>
        <w:rPr>
          <w:rFonts w:ascii="Palatino Linotype" w:hAnsi="Palatino Linotype"/>
          <w:sz w:val="22"/>
          <w:szCs w:val="22"/>
        </w:rPr>
        <w:t>bude</w:t>
      </w:r>
      <w:r w:rsidRPr="00125762">
        <w:rPr>
          <w:rFonts w:ascii="Palatino Linotype" w:hAnsi="Palatino Linotype"/>
          <w:sz w:val="22"/>
          <w:szCs w:val="22"/>
        </w:rPr>
        <w:t xml:space="preserve"> placen</w:t>
      </w:r>
      <w:r>
        <w:rPr>
          <w:rFonts w:ascii="Palatino Linotype" w:hAnsi="Palatino Linotype"/>
          <w:sz w:val="22"/>
          <w:szCs w:val="22"/>
        </w:rPr>
        <w:t>a</w:t>
      </w:r>
      <w:r w:rsidRPr="00125762">
        <w:rPr>
          <w:rFonts w:ascii="Palatino Linotype" w:hAnsi="Palatino Linotype"/>
          <w:sz w:val="22"/>
          <w:szCs w:val="22"/>
        </w:rPr>
        <w:t xml:space="preserve"> za skutečný počet světelných </w:t>
      </w:r>
      <w:r w:rsidR="00443F99">
        <w:rPr>
          <w:rFonts w:ascii="Palatino Linotype" w:hAnsi="Palatino Linotype"/>
          <w:sz w:val="22"/>
          <w:szCs w:val="22"/>
        </w:rPr>
        <w:t>míst</w:t>
      </w:r>
      <w:r w:rsidRPr="00125762">
        <w:rPr>
          <w:rFonts w:ascii="Palatino Linotype" w:hAnsi="Palatino Linotype"/>
          <w:sz w:val="22"/>
          <w:szCs w:val="22"/>
        </w:rPr>
        <w:t xml:space="preserve"> VO, svítidel SO a svítidel PP (jed</w:t>
      </w:r>
      <w:r w:rsidR="00443F99">
        <w:rPr>
          <w:rFonts w:ascii="Palatino Linotype" w:hAnsi="Palatino Linotype"/>
          <w:sz w:val="22"/>
          <w:szCs w:val="22"/>
        </w:rPr>
        <w:t>no</w:t>
      </w:r>
      <w:r w:rsidRPr="00125762">
        <w:rPr>
          <w:rFonts w:ascii="Palatino Linotype" w:hAnsi="Palatino Linotype"/>
          <w:sz w:val="22"/>
          <w:szCs w:val="22"/>
        </w:rPr>
        <w:t xml:space="preserve"> svě</w:t>
      </w:r>
      <w:r w:rsidR="00443F99">
        <w:rPr>
          <w:rFonts w:ascii="Palatino Linotype" w:hAnsi="Palatino Linotype"/>
          <w:sz w:val="22"/>
          <w:szCs w:val="22"/>
        </w:rPr>
        <w:t>telné místo</w:t>
      </w:r>
      <w:r w:rsidR="00981FC4">
        <w:rPr>
          <w:rFonts w:ascii="Palatino Linotype" w:hAnsi="Palatino Linotype"/>
          <w:sz w:val="22"/>
          <w:szCs w:val="22"/>
        </w:rPr>
        <w:t xml:space="preserve"> VO, jedno svítidlo SO a </w:t>
      </w:r>
      <w:r w:rsidRPr="00125762">
        <w:rPr>
          <w:rFonts w:ascii="Palatino Linotype" w:hAnsi="Palatino Linotype"/>
          <w:sz w:val="22"/>
          <w:szCs w:val="22"/>
        </w:rPr>
        <w:t>jedno svítidlo PP společně též jako „</w:t>
      </w:r>
      <w:r w:rsidRPr="00125762">
        <w:rPr>
          <w:rFonts w:ascii="Palatino Linotype" w:hAnsi="Palatino Linotype"/>
          <w:b/>
          <w:i/>
          <w:sz w:val="22"/>
          <w:szCs w:val="22"/>
        </w:rPr>
        <w:t>jednotka</w:t>
      </w:r>
      <w:r w:rsidRPr="00125762">
        <w:rPr>
          <w:rFonts w:ascii="Palatino Linotype" w:hAnsi="Palatino Linotype"/>
          <w:sz w:val="22"/>
          <w:szCs w:val="22"/>
        </w:rPr>
        <w:t>“), které budou v příslušném k</w:t>
      </w:r>
      <w:r>
        <w:rPr>
          <w:rFonts w:ascii="Palatino Linotype" w:hAnsi="Palatino Linotype"/>
          <w:sz w:val="22"/>
          <w:szCs w:val="22"/>
        </w:rPr>
        <w:t xml:space="preserve">alendářním čtvrtletí předmětem </w:t>
      </w:r>
      <w:r w:rsidRPr="00125762">
        <w:rPr>
          <w:rFonts w:ascii="Palatino Linotype" w:hAnsi="Palatino Linotype"/>
          <w:sz w:val="22"/>
          <w:szCs w:val="22"/>
        </w:rPr>
        <w:t>Služeb. Výchozím stavem pro stanovení počtu jednotek je fyzická inven</w:t>
      </w:r>
      <w:r w:rsidR="00AD678B">
        <w:rPr>
          <w:rFonts w:ascii="Palatino Linotype" w:hAnsi="Palatino Linotype"/>
          <w:sz w:val="22"/>
          <w:szCs w:val="22"/>
        </w:rPr>
        <w:t>tura provedená v souladu s bodem</w:t>
      </w:r>
      <w:r w:rsidRPr="00125762">
        <w:rPr>
          <w:rFonts w:ascii="Palatino Linotype" w:hAnsi="Palatino Linotype"/>
          <w:sz w:val="22"/>
          <w:szCs w:val="22"/>
        </w:rPr>
        <w:t xml:space="preserve"> 3</w:t>
      </w:r>
      <w:r>
        <w:rPr>
          <w:rFonts w:ascii="Palatino Linotype" w:hAnsi="Palatino Linotype"/>
          <w:sz w:val="22"/>
          <w:szCs w:val="22"/>
        </w:rPr>
        <w:t>.6</w:t>
      </w:r>
      <w:r w:rsidRPr="00125762">
        <w:rPr>
          <w:rFonts w:ascii="Palatino Linotype" w:hAnsi="Palatino Linotype"/>
          <w:sz w:val="22"/>
          <w:szCs w:val="22"/>
        </w:rPr>
        <w:t xml:space="preserve"> tohoto článku. </w:t>
      </w:r>
      <w:r w:rsidRPr="00125762">
        <w:rPr>
          <w:rFonts w:ascii="Palatino Linotype" w:hAnsi="Palatino Linotype"/>
          <w:color w:val="000000"/>
          <w:sz w:val="22"/>
          <w:szCs w:val="22"/>
        </w:rPr>
        <w:t>Smluvní strany se dohodly, že počet jednotek v příslušném kalendářním čtvrtletí</w:t>
      </w:r>
      <w:r w:rsidRPr="00125762">
        <w:rPr>
          <w:rFonts w:ascii="Palatino Linotype" w:hAnsi="Palatino Linotype"/>
          <w:sz w:val="22"/>
          <w:szCs w:val="22"/>
        </w:rPr>
        <w:t xml:space="preserve"> </w:t>
      </w:r>
      <w:r w:rsidRPr="00125762">
        <w:rPr>
          <w:rFonts w:ascii="Palatino Linotype" w:hAnsi="Palatino Linotype"/>
          <w:color w:val="000000"/>
          <w:sz w:val="22"/>
          <w:szCs w:val="22"/>
        </w:rPr>
        <w:t>bude vždy aktualizován na základě skutečného nárůstu či poklesu počtu jednotek dle stavu zjištěného Společností k poslednímu dni příslušného kalendářního čtvrtletí</w:t>
      </w:r>
      <w:r w:rsidRPr="00125762">
        <w:rPr>
          <w:rFonts w:ascii="Palatino Linotype" w:hAnsi="Palatino Linotype"/>
          <w:sz w:val="22"/>
          <w:szCs w:val="22"/>
        </w:rPr>
        <w:t>.</w:t>
      </w:r>
      <w:r w:rsidRPr="00125762">
        <w:rPr>
          <w:rFonts w:ascii="Palatino Linotype" w:hAnsi="Palatino Linotype"/>
          <w:color w:val="000000"/>
          <w:sz w:val="22"/>
          <w:szCs w:val="22"/>
        </w:rPr>
        <w:t xml:space="preserve"> </w:t>
      </w:r>
      <w:r w:rsidR="00443F99" w:rsidRPr="00125762">
        <w:rPr>
          <w:rFonts w:ascii="Palatino Linotype" w:hAnsi="Palatino Linotype"/>
          <w:color w:val="000000"/>
          <w:sz w:val="22"/>
          <w:szCs w:val="22"/>
        </w:rPr>
        <w:t>Cena za spotřebovanou elektrickou energii bude hrazena dle skutečné spotřeby</w:t>
      </w:r>
      <w:r w:rsidR="00F5605E">
        <w:rPr>
          <w:rFonts w:ascii="Palatino Linotype" w:hAnsi="Palatino Linotype"/>
          <w:color w:val="000000"/>
          <w:sz w:val="22"/>
          <w:szCs w:val="22"/>
        </w:rPr>
        <w:t xml:space="preserve">. Cena za Rekonstrukce bude </w:t>
      </w:r>
      <w:r w:rsidR="00232860">
        <w:rPr>
          <w:rFonts w:ascii="Palatino Linotype" w:hAnsi="Palatino Linotype"/>
          <w:color w:val="000000"/>
          <w:sz w:val="22"/>
          <w:szCs w:val="22"/>
        </w:rPr>
        <w:t>hrazena</w:t>
      </w:r>
      <w:r w:rsidR="00F5605E">
        <w:rPr>
          <w:rFonts w:ascii="Palatino Linotype" w:hAnsi="Palatino Linotype"/>
          <w:color w:val="000000"/>
          <w:sz w:val="22"/>
          <w:szCs w:val="22"/>
        </w:rPr>
        <w:t xml:space="preserve"> dle skutečné potřeby Objednatele</w:t>
      </w:r>
      <w:r w:rsidR="00443F99" w:rsidRPr="00125762">
        <w:rPr>
          <w:rFonts w:ascii="Palatino Linotype" w:hAnsi="Palatino Linotype"/>
          <w:color w:val="000000"/>
          <w:sz w:val="22"/>
          <w:szCs w:val="22"/>
        </w:rPr>
        <w:t>;</w:t>
      </w:r>
    </w:p>
    <w:p w:rsidR="0026400A" w:rsidRPr="00125762" w:rsidRDefault="00E5549C" w:rsidP="00FA041D">
      <w:pPr>
        <w:pStyle w:val="Styl3"/>
        <w:rPr>
          <w:rFonts w:ascii="Palatino Linotype" w:hAnsi="Palatino Linotype"/>
          <w:sz w:val="22"/>
          <w:szCs w:val="22"/>
        </w:rPr>
      </w:pPr>
      <w:r w:rsidRPr="00125762">
        <w:rPr>
          <w:rFonts w:ascii="Palatino Linotype" w:hAnsi="Palatino Linotype"/>
          <w:color w:val="000000"/>
          <w:sz w:val="22"/>
          <w:szCs w:val="22"/>
        </w:rPr>
        <w:t>S</w:t>
      </w:r>
      <w:r w:rsidR="003E4DE6" w:rsidRPr="00125762">
        <w:rPr>
          <w:rFonts w:ascii="Palatino Linotype" w:hAnsi="Palatino Linotype"/>
          <w:color w:val="000000"/>
          <w:sz w:val="22"/>
          <w:szCs w:val="22"/>
        </w:rPr>
        <w:t xml:space="preserve">polečnost provede fyzickou inventuru převzatého zařízení </w:t>
      </w:r>
      <w:r w:rsidR="00A1423E" w:rsidRPr="00125762">
        <w:rPr>
          <w:rFonts w:ascii="Palatino Linotype" w:hAnsi="Palatino Linotype"/>
          <w:color w:val="000000"/>
          <w:sz w:val="22"/>
          <w:szCs w:val="22"/>
        </w:rPr>
        <w:t>dle přílohy č. 2 Smlouvy</w:t>
      </w:r>
      <w:r w:rsidR="003E6A34" w:rsidRPr="00125762">
        <w:rPr>
          <w:rFonts w:ascii="Palatino Linotype" w:hAnsi="Palatino Linotype"/>
          <w:color w:val="000000"/>
          <w:sz w:val="22"/>
          <w:szCs w:val="22"/>
        </w:rPr>
        <w:t xml:space="preserve"> do 14 dnů od nabytí účinnosti S</w:t>
      </w:r>
      <w:r w:rsidR="00A1423E" w:rsidRPr="00125762">
        <w:rPr>
          <w:rFonts w:ascii="Palatino Linotype" w:hAnsi="Palatino Linotype"/>
          <w:color w:val="000000"/>
          <w:sz w:val="22"/>
          <w:szCs w:val="22"/>
        </w:rPr>
        <w:t>mlouvy a označí</w:t>
      </w:r>
      <w:r w:rsidR="003E4DE6" w:rsidRPr="00125762">
        <w:rPr>
          <w:rFonts w:ascii="Palatino Linotype" w:hAnsi="Palatino Linotype"/>
          <w:color w:val="000000"/>
          <w:sz w:val="22"/>
          <w:szCs w:val="22"/>
        </w:rPr>
        <w:t xml:space="preserve"> všech</w:t>
      </w:r>
      <w:r w:rsidR="000B72E7" w:rsidRPr="00125762">
        <w:rPr>
          <w:rFonts w:ascii="Palatino Linotype" w:hAnsi="Palatino Linotype"/>
          <w:color w:val="000000"/>
          <w:sz w:val="22"/>
          <w:szCs w:val="22"/>
        </w:rPr>
        <w:t xml:space="preserve">na dohledaná </w:t>
      </w:r>
      <w:r w:rsidR="007134BA" w:rsidRPr="00125762">
        <w:rPr>
          <w:rFonts w:ascii="Palatino Linotype" w:hAnsi="Palatino Linotype"/>
          <w:color w:val="000000"/>
          <w:sz w:val="22"/>
          <w:szCs w:val="22"/>
        </w:rPr>
        <w:t>SM</w:t>
      </w:r>
      <w:r w:rsidR="00ED7CD3" w:rsidRPr="00125762">
        <w:rPr>
          <w:rFonts w:ascii="Palatino Linotype" w:hAnsi="Palatino Linotype"/>
          <w:color w:val="000000"/>
          <w:sz w:val="22"/>
          <w:szCs w:val="22"/>
        </w:rPr>
        <w:t xml:space="preserve">, PP, SO a </w:t>
      </w:r>
      <w:r w:rsidR="00561A3E">
        <w:rPr>
          <w:rFonts w:ascii="Palatino Linotype" w:hAnsi="Palatino Linotype"/>
          <w:color w:val="000000"/>
          <w:sz w:val="22"/>
          <w:szCs w:val="22"/>
        </w:rPr>
        <w:t>ZM</w:t>
      </w:r>
      <w:r w:rsidR="008C1F89" w:rsidRPr="00125762">
        <w:rPr>
          <w:rFonts w:ascii="Palatino Linotype" w:hAnsi="Palatino Linotype"/>
          <w:color w:val="000000"/>
          <w:sz w:val="22"/>
          <w:szCs w:val="22"/>
        </w:rPr>
        <w:t xml:space="preserve"> </w:t>
      </w:r>
      <w:r w:rsidR="000B72E7" w:rsidRPr="00125762">
        <w:rPr>
          <w:rFonts w:ascii="Palatino Linotype" w:hAnsi="Palatino Linotype"/>
          <w:color w:val="000000"/>
          <w:sz w:val="22"/>
          <w:szCs w:val="22"/>
        </w:rPr>
        <w:t>evidenčním číslem</w:t>
      </w:r>
      <w:r w:rsidR="0055692E" w:rsidRPr="00125762">
        <w:rPr>
          <w:rFonts w:ascii="Palatino Linotype" w:hAnsi="Palatino Linotype"/>
          <w:color w:val="000000"/>
          <w:sz w:val="22"/>
          <w:szCs w:val="22"/>
        </w:rPr>
        <w:t>. Společnost</w:t>
      </w:r>
      <w:r w:rsidR="00A84DFE" w:rsidRPr="00125762">
        <w:rPr>
          <w:rFonts w:ascii="Palatino Linotype" w:hAnsi="Palatino Linotype"/>
          <w:color w:val="000000"/>
          <w:sz w:val="22"/>
          <w:szCs w:val="22"/>
        </w:rPr>
        <w:t xml:space="preserve"> bude dále provádět pravidelnou fyzickou inventuru Osvětlení vždy jedenkrát za dva kalendářní roky</w:t>
      </w:r>
      <w:r w:rsidR="00AA269D" w:rsidRPr="00125762">
        <w:rPr>
          <w:rFonts w:ascii="Palatino Linotype" w:hAnsi="Palatino Linotype"/>
          <w:color w:val="000000"/>
          <w:sz w:val="22"/>
          <w:szCs w:val="22"/>
        </w:rPr>
        <w:t>;</w:t>
      </w:r>
    </w:p>
    <w:p w:rsidR="0026400A" w:rsidRPr="00125762" w:rsidRDefault="00E5549C" w:rsidP="00046DDC">
      <w:pPr>
        <w:pStyle w:val="Styl3"/>
        <w:rPr>
          <w:rFonts w:ascii="Palatino Linotype" w:hAnsi="Palatino Linotype"/>
          <w:sz w:val="22"/>
          <w:szCs w:val="22"/>
        </w:rPr>
      </w:pPr>
      <w:r w:rsidRPr="00125762">
        <w:rPr>
          <w:rFonts w:ascii="Palatino Linotype" w:hAnsi="Palatino Linotype"/>
          <w:color w:val="000000"/>
          <w:sz w:val="22"/>
          <w:szCs w:val="22"/>
        </w:rPr>
        <w:t>a</w:t>
      </w:r>
      <w:r w:rsidR="00424631" w:rsidRPr="00125762">
        <w:rPr>
          <w:rFonts w:ascii="Palatino Linotype" w:hAnsi="Palatino Linotype"/>
          <w:color w:val="000000"/>
          <w:sz w:val="22"/>
          <w:szCs w:val="22"/>
        </w:rPr>
        <w:t>ktualizovaný počet jednotek a skutečná spotřeba elektrické energie v příslušném kalendářním čtvrtletí</w:t>
      </w:r>
      <w:r w:rsidR="00C82A26">
        <w:rPr>
          <w:rFonts w:ascii="Palatino Linotype" w:hAnsi="Palatino Linotype"/>
          <w:color w:val="000000"/>
          <w:sz w:val="22"/>
          <w:szCs w:val="22"/>
        </w:rPr>
        <w:t xml:space="preserve"> popřípadě v příslušném kalendářním roce</w:t>
      </w:r>
      <w:r w:rsidR="00A1423E" w:rsidRPr="00125762">
        <w:rPr>
          <w:rFonts w:ascii="Palatino Linotype" w:hAnsi="Palatino Linotype"/>
          <w:color w:val="000000"/>
          <w:sz w:val="22"/>
          <w:szCs w:val="22"/>
        </w:rPr>
        <w:t xml:space="preserve"> </w:t>
      </w:r>
      <w:r w:rsidR="003E4DE6" w:rsidRPr="00125762">
        <w:rPr>
          <w:rFonts w:ascii="Palatino Linotype" w:hAnsi="Palatino Linotype"/>
          <w:color w:val="000000"/>
          <w:sz w:val="22"/>
          <w:szCs w:val="22"/>
        </w:rPr>
        <w:t xml:space="preserve">bude </w:t>
      </w:r>
      <w:r w:rsidR="00A1423E" w:rsidRPr="00125762">
        <w:rPr>
          <w:rFonts w:ascii="Palatino Linotype" w:hAnsi="Palatino Linotype"/>
          <w:noProof/>
          <w:color w:val="000000"/>
          <w:sz w:val="22"/>
          <w:szCs w:val="22"/>
        </w:rPr>
        <w:t>Objednateli</w:t>
      </w:r>
      <w:r w:rsidR="003E4DE6" w:rsidRPr="00125762">
        <w:rPr>
          <w:rFonts w:ascii="Palatino Linotype" w:hAnsi="Palatino Linotype"/>
          <w:color w:val="000000"/>
          <w:sz w:val="22"/>
          <w:szCs w:val="22"/>
        </w:rPr>
        <w:t xml:space="preserve"> písemně oznámena </w:t>
      </w:r>
      <w:r w:rsidR="00A1423E" w:rsidRPr="00125762">
        <w:rPr>
          <w:rFonts w:ascii="Palatino Linotype" w:hAnsi="Palatino Linotype"/>
          <w:color w:val="000000"/>
          <w:sz w:val="22"/>
          <w:szCs w:val="22"/>
        </w:rPr>
        <w:t xml:space="preserve">Společností </w:t>
      </w:r>
      <w:r w:rsidR="00F974DF" w:rsidRPr="00125762">
        <w:rPr>
          <w:rFonts w:ascii="Palatino Linotype" w:hAnsi="Palatino Linotype"/>
          <w:color w:val="000000"/>
          <w:sz w:val="22"/>
          <w:szCs w:val="22"/>
        </w:rPr>
        <w:t>současně s příslušnou fakturací. Součástí</w:t>
      </w:r>
      <w:r w:rsidR="003E4DE6" w:rsidRPr="00125762">
        <w:rPr>
          <w:rFonts w:ascii="Palatino Linotype" w:hAnsi="Palatino Linotype"/>
          <w:color w:val="000000"/>
          <w:sz w:val="22"/>
          <w:szCs w:val="22"/>
        </w:rPr>
        <w:t xml:space="preserve"> </w:t>
      </w:r>
      <w:r w:rsidR="00F974DF" w:rsidRPr="00125762">
        <w:rPr>
          <w:rFonts w:ascii="Palatino Linotype" w:hAnsi="Palatino Linotype"/>
          <w:color w:val="000000"/>
          <w:sz w:val="22"/>
          <w:szCs w:val="22"/>
        </w:rPr>
        <w:t xml:space="preserve">faktury </w:t>
      </w:r>
      <w:r w:rsidR="008C1F89" w:rsidRPr="00125762">
        <w:rPr>
          <w:rFonts w:ascii="Palatino Linotype" w:hAnsi="Palatino Linotype"/>
          <w:color w:val="000000"/>
          <w:sz w:val="22"/>
          <w:szCs w:val="22"/>
        </w:rPr>
        <w:t>bude</w:t>
      </w:r>
      <w:r w:rsidR="003E4DE6" w:rsidRPr="00125762">
        <w:rPr>
          <w:rFonts w:ascii="Palatino Linotype" w:hAnsi="Palatino Linotype"/>
          <w:color w:val="000000"/>
          <w:sz w:val="22"/>
          <w:szCs w:val="22"/>
        </w:rPr>
        <w:t xml:space="preserve"> i</w:t>
      </w:r>
      <w:r w:rsidR="008C1F89" w:rsidRPr="00125762">
        <w:rPr>
          <w:rFonts w:ascii="Palatino Linotype" w:hAnsi="Palatino Linotype"/>
          <w:color w:val="000000"/>
          <w:sz w:val="22"/>
          <w:szCs w:val="22"/>
        </w:rPr>
        <w:t xml:space="preserve"> uvedení</w:t>
      </w:r>
      <w:r w:rsidR="00A1423E" w:rsidRPr="00125762">
        <w:rPr>
          <w:rFonts w:ascii="Palatino Linotype" w:hAnsi="Palatino Linotype"/>
          <w:color w:val="000000"/>
          <w:sz w:val="22"/>
          <w:szCs w:val="22"/>
        </w:rPr>
        <w:t xml:space="preserve"> způsob</w:t>
      </w:r>
      <w:r w:rsidR="008C1F89" w:rsidRPr="00125762">
        <w:rPr>
          <w:rFonts w:ascii="Palatino Linotype" w:hAnsi="Palatino Linotype"/>
          <w:color w:val="000000"/>
          <w:sz w:val="22"/>
          <w:szCs w:val="22"/>
        </w:rPr>
        <w:t>u</w:t>
      </w:r>
      <w:r w:rsidR="00A1423E" w:rsidRPr="00125762">
        <w:rPr>
          <w:rFonts w:ascii="Palatino Linotype" w:hAnsi="Palatino Linotype"/>
          <w:color w:val="000000"/>
          <w:sz w:val="22"/>
          <w:szCs w:val="22"/>
        </w:rPr>
        <w:t xml:space="preserve"> výpočtu</w:t>
      </w:r>
      <w:r w:rsidR="003E4DE6" w:rsidRPr="00125762">
        <w:rPr>
          <w:rFonts w:ascii="Palatino Linotype" w:hAnsi="Palatino Linotype"/>
          <w:color w:val="000000"/>
          <w:sz w:val="22"/>
          <w:szCs w:val="22"/>
        </w:rPr>
        <w:t xml:space="preserve"> ceny. Smluvní strany se výslovně dohodly na tom, </w:t>
      </w:r>
      <w:r w:rsidR="008C1F89" w:rsidRPr="00125762">
        <w:rPr>
          <w:rFonts w:ascii="Palatino Linotype" w:hAnsi="Palatino Linotype"/>
          <w:color w:val="000000"/>
          <w:sz w:val="22"/>
          <w:szCs w:val="22"/>
        </w:rPr>
        <w:t>že Společnost je oprávněna ve smyslu tohoto článku</w:t>
      </w:r>
      <w:r w:rsidR="003E4DE6" w:rsidRPr="00125762">
        <w:rPr>
          <w:rFonts w:ascii="Palatino Linotype" w:hAnsi="Palatino Linotype"/>
          <w:color w:val="000000"/>
          <w:sz w:val="22"/>
          <w:szCs w:val="22"/>
        </w:rPr>
        <w:t xml:space="preserve"> jednostranně upravit ceny uvedené v</w:t>
      </w:r>
      <w:r w:rsidR="002A658B" w:rsidRPr="00125762">
        <w:rPr>
          <w:rFonts w:ascii="Palatino Linotype" w:hAnsi="Palatino Linotype"/>
          <w:color w:val="000000"/>
          <w:sz w:val="22"/>
          <w:szCs w:val="22"/>
        </w:rPr>
        <w:t> příloze č. 3 Smlouvy</w:t>
      </w:r>
      <w:r w:rsidR="002F379D" w:rsidRPr="00125762">
        <w:rPr>
          <w:rFonts w:ascii="Palatino Linotype" w:hAnsi="Palatino Linotype"/>
          <w:color w:val="000000"/>
          <w:sz w:val="22"/>
          <w:szCs w:val="22"/>
        </w:rPr>
        <w:t>, pokud Objednatel nesdělí Společnosti aktualizovanou cenu nejpozději do 15. 3. příslušného kalendářního roku</w:t>
      </w:r>
      <w:r w:rsidR="00BE0C4F" w:rsidRPr="00125762">
        <w:rPr>
          <w:rFonts w:ascii="Palatino Linotype" w:hAnsi="Palatino Linotype"/>
          <w:color w:val="000000"/>
          <w:sz w:val="22"/>
          <w:szCs w:val="22"/>
        </w:rPr>
        <w:t>, a</w:t>
      </w:r>
      <w:r w:rsidR="00C82A26">
        <w:rPr>
          <w:rFonts w:ascii="Palatino Linotype" w:hAnsi="Palatino Linotype"/>
          <w:color w:val="000000"/>
          <w:sz w:val="22"/>
          <w:szCs w:val="22"/>
        </w:rPr>
        <w:t> </w:t>
      </w:r>
      <w:r w:rsidR="00BE0C4F" w:rsidRPr="00125762">
        <w:rPr>
          <w:rFonts w:ascii="Palatino Linotype" w:hAnsi="Palatino Linotype"/>
          <w:color w:val="000000"/>
          <w:sz w:val="22"/>
          <w:szCs w:val="22"/>
        </w:rPr>
        <w:t xml:space="preserve">Objednatel je oprávněn ve smyslu tohoto článku jednostranně upravit ceny uvedené </w:t>
      </w:r>
      <w:r w:rsidR="002A658B" w:rsidRPr="00125762">
        <w:rPr>
          <w:rFonts w:ascii="Palatino Linotype" w:hAnsi="Palatino Linotype"/>
          <w:color w:val="000000"/>
          <w:sz w:val="22"/>
          <w:szCs w:val="22"/>
        </w:rPr>
        <w:t>v příloze č. 3 Smlouvy</w:t>
      </w:r>
      <w:r w:rsidR="00473F3F">
        <w:rPr>
          <w:rFonts w:ascii="Palatino Linotype" w:hAnsi="Palatino Linotype"/>
          <w:color w:val="000000"/>
          <w:sz w:val="22"/>
          <w:szCs w:val="22"/>
        </w:rPr>
        <w:t xml:space="preserve"> a cenu nájemného</w:t>
      </w:r>
      <w:r w:rsidR="00BE0C4F" w:rsidRPr="00125762">
        <w:rPr>
          <w:rFonts w:ascii="Palatino Linotype" w:hAnsi="Palatino Linotype"/>
          <w:color w:val="000000"/>
          <w:sz w:val="22"/>
          <w:szCs w:val="22"/>
        </w:rPr>
        <w:t>, pokud Společnost nesdělí Objednateli aktualizovanou cenu nejpozději do 15. 3. příslušného kalendářního roku;</w:t>
      </w:r>
    </w:p>
    <w:p w:rsidR="00FB0E5C" w:rsidRPr="00125762" w:rsidRDefault="00A43037">
      <w:pPr>
        <w:pStyle w:val="Styl3"/>
        <w:rPr>
          <w:rFonts w:ascii="Palatino Linotype" w:hAnsi="Palatino Linotype"/>
          <w:sz w:val="22"/>
          <w:szCs w:val="22"/>
        </w:rPr>
      </w:pPr>
      <w:r w:rsidRPr="00125762">
        <w:rPr>
          <w:rFonts w:ascii="Palatino Linotype" w:hAnsi="Palatino Linotype"/>
          <w:color w:val="000000"/>
          <w:sz w:val="22"/>
          <w:szCs w:val="22"/>
        </w:rPr>
        <w:t>S</w:t>
      </w:r>
      <w:r w:rsidR="009E44B0" w:rsidRPr="00125762">
        <w:rPr>
          <w:rFonts w:ascii="Palatino Linotype" w:hAnsi="Palatino Linotype"/>
          <w:color w:val="000000"/>
          <w:sz w:val="22"/>
          <w:szCs w:val="22"/>
        </w:rPr>
        <w:t>polečnost poskytne Objednateli</w:t>
      </w:r>
      <w:r w:rsidR="003E4DE6" w:rsidRPr="00125762">
        <w:rPr>
          <w:rFonts w:ascii="Palatino Linotype" w:hAnsi="Palatino Linotype"/>
          <w:color w:val="000000"/>
          <w:sz w:val="22"/>
          <w:szCs w:val="22"/>
        </w:rPr>
        <w:t xml:space="preserve"> u nově v</w:t>
      </w:r>
      <w:r w:rsidR="00E17E76" w:rsidRPr="00125762">
        <w:rPr>
          <w:rFonts w:ascii="Palatino Linotype" w:hAnsi="Palatino Linotype"/>
          <w:color w:val="000000"/>
          <w:sz w:val="22"/>
          <w:szCs w:val="22"/>
        </w:rPr>
        <w:t>ybudovaných SM</w:t>
      </w:r>
      <w:r w:rsidR="003E4DE6" w:rsidRPr="00125762">
        <w:rPr>
          <w:rFonts w:ascii="Palatino Linotype" w:hAnsi="Palatino Linotype"/>
          <w:color w:val="000000"/>
          <w:sz w:val="22"/>
          <w:szCs w:val="22"/>
        </w:rPr>
        <w:t xml:space="preserve"> svěře</w:t>
      </w:r>
      <w:r w:rsidR="00963FF8" w:rsidRPr="00125762">
        <w:rPr>
          <w:rFonts w:ascii="Palatino Linotype" w:hAnsi="Palatino Linotype"/>
          <w:color w:val="000000"/>
          <w:sz w:val="22"/>
          <w:szCs w:val="22"/>
        </w:rPr>
        <w:t>ných jí do</w:t>
      </w:r>
      <w:r w:rsidR="00DB1F34" w:rsidRPr="00125762">
        <w:rPr>
          <w:rFonts w:ascii="Palatino Linotype" w:hAnsi="Palatino Linotype"/>
          <w:color w:val="000000"/>
          <w:sz w:val="22"/>
          <w:szCs w:val="22"/>
        </w:rPr>
        <w:t xml:space="preserve"> výkonu Služby</w:t>
      </w:r>
      <w:r w:rsidR="00106668" w:rsidRPr="00125762">
        <w:rPr>
          <w:rFonts w:ascii="Palatino Linotype" w:hAnsi="Palatino Linotype"/>
          <w:color w:val="000000"/>
          <w:sz w:val="22"/>
          <w:szCs w:val="22"/>
        </w:rPr>
        <w:t xml:space="preserve"> dle </w:t>
      </w:r>
      <w:r w:rsidR="00703A4A">
        <w:rPr>
          <w:rFonts w:ascii="Palatino Linotype" w:hAnsi="Palatino Linotype"/>
          <w:color w:val="000000"/>
          <w:sz w:val="22"/>
          <w:szCs w:val="22"/>
        </w:rPr>
        <w:t>bodu</w:t>
      </w:r>
      <w:r w:rsidR="00106668" w:rsidRPr="00125762">
        <w:rPr>
          <w:rFonts w:ascii="Palatino Linotype" w:hAnsi="Palatino Linotype"/>
          <w:color w:val="000000"/>
          <w:sz w:val="22"/>
          <w:szCs w:val="22"/>
        </w:rPr>
        <w:t xml:space="preserve"> 1</w:t>
      </w:r>
      <w:r w:rsidR="002F379D" w:rsidRPr="00125762">
        <w:rPr>
          <w:rFonts w:ascii="Palatino Linotype" w:hAnsi="Palatino Linotype"/>
          <w:color w:val="000000"/>
          <w:sz w:val="22"/>
          <w:szCs w:val="22"/>
        </w:rPr>
        <w:t>4</w:t>
      </w:r>
      <w:r w:rsidR="00A36535" w:rsidRPr="00125762">
        <w:rPr>
          <w:rFonts w:ascii="Palatino Linotype" w:hAnsi="Palatino Linotype"/>
          <w:color w:val="000000"/>
          <w:sz w:val="22"/>
          <w:szCs w:val="22"/>
        </w:rPr>
        <w:t>.2 čl. III. Smlouvy</w:t>
      </w:r>
      <w:r w:rsidR="003E4DE6" w:rsidRPr="00125762">
        <w:rPr>
          <w:rFonts w:ascii="Palatino Linotype" w:hAnsi="Palatino Linotype"/>
          <w:color w:val="000000"/>
          <w:sz w:val="22"/>
          <w:szCs w:val="22"/>
        </w:rPr>
        <w:t xml:space="preserve">, slevu ve výši 25% oproti cenám </w:t>
      </w:r>
      <w:r w:rsidR="00394CC5" w:rsidRPr="00125762">
        <w:rPr>
          <w:rFonts w:ascii="Palatino Linotype" w:hAnsi="Palatino Linotype"/>
          <w:color w:val="000000"/>
          <w:sz w:val="22"/>
          <w:szCs w:val="22"/>
        </w:rPr>
        <w:t>za Služby bez spotřeby elektrické energie</w:t>
      </w:r>
      <w:r w:rsidR="003E4DE6" w:rsidRPr="00125762">
        <w:rPr>
          <w:rFonts w:ascii="Palatino Linotype" w:hAnsi="Palatino Linotype"/>
          <w:sz w:val="22"/>
          <w:szCs w:val="22"/>
        </w:rPr>
        <w:t xml:space="preserve">, </w:t>
      </w:r>
      <w:r w:rsidRPr="00125762">
        <w:rPr>
          <w:rFonts w:ascii="Palatino Linotype" w:hAnsi="Palatino Linotype"/>
          <w:sz w:val="22"/>
          <w:szCs w:val="22"/>
        </w:rPr>
        <w:t xml:space="preserve">a to </w:t>
      </w:r>
      <w:r w:rsidR="003E4DE6" w:rsidRPr="00125762">
        <w:rPr>
          <w:rFonts w:ascii="Palatino Linotype" w:hAnsi="Palatino Linotype"/>
          <w:sz w:val="22"/>
          <w:szCs w:val="22"/>
        </w:rPr>
        <w:t xml:space="preserve">po dobu tří </w:t>
      </w:r>
      <w:r w:rsidR="00DB1F34" w:rsidRPr="00125762">
        <w:rPr>
          <w:rFonts w:ascii="Palatino Linotype" w:hAnsi="Palatino Linotype"/>
          <w:sz w:val="22"/>
          <w:szCs w:val="22"/>
        </w:rPr>
        <w:t xml:space="preserve">kalendářních </w:t>
      </w:r>
      <w:r w:rsidR="003E4DE6" w:rsidRPr="00125762">
        <w:rPr>
          <w:rFonts w:ascii="Palatino Linotype" w:hAnsi="Palatino Linotype"/>
          <w:sz w:val="22"/>
          <w:szCs w:val="22"/>
        </w:rPr>
        <w:t>le</w:t>
      </w:r>
      <w:r w:rsidRPr="00125762">
        <w:rPr>
          <w:rFonts w:ascii="Palatino Linotype" w:hAnsi="Palatino Linotype"/>
          <w:sz w:val="22"/>
          <w:szCs w:val="22"/>
        </w:rPr>
        <w:t>t od jejich převzetí Společností</w:t>
      </w:r>
      <w:r w:rsidR="00AA269D" w:rsidRPr="00125762">
        <w:rPr>
          <w:rFonts w:ascii="Palatino Linotype" w:hAnsi="Palatino Linotype"/>
          <w:sz w:val="22"/>
          <w:szCs w:val="22"/>
        </w:rPr>
        <w:t>;</w:t>
      </w:r>
    </w:p>
    <w:p w:rsidR="00FB0E5C" w:rsidRPr="00125762" w:rsidRDefault="00E5549C">
      <w:pPr>
        <w:pStyle w:val="Styl3"/>
        <w:rPr>
          <w:rFonts w:ascii="Palatino Linotype" w:hAnsi="Palatino Linotype"/>
          <w:sz w:val="22"/>
          <w:szCs w:val="22"/>
        </w:rPr>
      </w:pPr>
      <w:r w:rsidRPr="00125762">
        <w:rPr>
          <w:rFonts w:ascii="Palatino Linotype" w:hAnsi="Palatino Linotype"/>
          <w:sz w:val="22"/>
          <w:szCs w:val="22"/>
        </w:rPr>
        <w:t>n</w:t>
      </w:r>
      <w:r w:rsidR="00150F5E" w:rsidRPr="00125762">
        <w:rPr>
          <w:rFonts w:ascii="Palatino Linotype" w:hAnsi="Palatino Linotype"/>
          <w:sz w:val="22"/>
          <w:szCs w:val="22"/>
        </w:rPr>
        <w:t>ebude-</w:t>
      </w:r>
      <w:r w:rsidR="008949D4" w:rsidRPr="00125762">
        <w:rPr>
          <w:rFonts w:ascii="Palatino Linotype" w:hAnsi="Palatino Linotype"/>
          <w:sz w:val="22"/>
          <w:szCs w:val="22"/>
        </w:rPr>
        <w:t>li některá část Stavby</w:t>
      </w:r>
      <w:r w:rsidR="00150F5E" w:rsidRPr="00125762">
        <w:rPr>
          <w:rFonts w:ascii="Palatino Linotype" w:hAnsi="Palatino Linotype"/>
          <w:sz w:val="22"/>
          <w:szCs w:val="22"/>
        </w:rPr>
        <w:t xml:space="preserve"> v důsledku sjednaných méněprací provedena, bude cena </w:t>
      </w:r>
      <w:r w:rsidR="008949D4" w:rsidRPr="00125762">
        <w:rPr>
          <w:rFonts w:ascii="Palatino Linotype" w:hAnsi="Palatino Linotype"/>
          <w:sz w:val="22"/>
          <w:szCs w:val="22"/>
        </w:rPr>
        <w:t>Stavby</w:t>
      </w:r>
      <w:r w:rsidR="00150F5E" w:rsidRPr="00125762">
        <w:rPr>
          <w:rFonts w:ascii="Palatino Linotype" w:hAnsi="Palatino Linotype"/>
          <w:sz w:val="22"/>
          <w:szCs w:val="22"/>
        </w:rPr>
        <w:t xml:space="preserve"> snížena, a to odečtením veškerých nákl</w:t>
      </w:r>
      <w:r w:rsidR="008949D4" w:rsidRPr="00125762">
        <w:rPr>
          <w:rFonts w:ascii="Palatino Linotype" w:hAnsi="Palatino Linotype"/>
          <w:sz w:val="22"/>
          <w:szCs w:val="22"/>
        </w:rPr>
        <w:t>adů na provedení těch částí Stavby</w:t>
      </w:r>
      <w:r w:rsidR="00AA269D" w:rsidRPr="00125762">
        <w:rPr>
          <w:rFonts w:ascii="Palatino Linotype" w:hAnsi="Palatino Linotype"/>
          <w:sz w:val="22"/>
          <w:szCs w:val="22"/>
        </w:rPr>
        <w:t xml:space="preserve">, které </w:t>
      </w:r>
      <w:r w:rsidR="00150F5E" w:rsidRPr="00125762">
        <w:rPr>
          <w:rFonts w:ascii="Palatino Linotype" w:hAnsi="Palatino Linotype"/>
          <w:sz w:val="22"/>
          <w:szCs w:val="22"/>
        </w:rPr>
        <w:t>v  rámci méněprací nebudou provedeny. Náklady na méněpráce budou odečteny ve výši součtu veškerých odpovídajících položek a nákladů neprovedených dle položkového rozpočtu, který</w:t>
      </w:r>
      <w:r w:rsidR="008949D4" w:rsidRPr="00125762">
        <w:rPr>
          <w:rFonts w:ascii="Palatino Linotype" w:hAnsi="Palatino Linotype"/>
          <w:sz w:val="22"/>
          <w:szCs w:val="22"/>
        </w:rPr>
        <w:t xml:space="preserve"> je </w:t>
      </w:r>
      <w:r w:rsidR="00AA269D" w:rsidRPr="00125762">
        <w:rPr>
          <w:rFonts w:ascii="Palatino Linotype" w:hAnsi="Palatino Linotype"/>
          <w:sz w:val="22"/>
          <w:szCs w:val="22"/>
        </w:rPr>
        <w:t xml:space="preserve">přílohou č. 3 Smlouvy </w:t>
      </w:r>
      <w:r w:rsidR="00150F5E" w:rsidRPr="00125762">
        <w:rPr>
          <w:rFonts w:ascii="Palatino Linotype" w:hAnsi="Palatino Linotype"/>
          <w:sz w:val="22"/>
          <w:szCs w:val="22"/>
        </w:rPr>
        <w:t>(dále jen „</w:t>
      </w:r>
      <w:r w:rsidR="00150F5E" w:rsidRPr="00125762">
        <w:rPr>
          <w:rFonts w:ascii="Palatino Linotype" w:hAnsi="Palatino Linotype"/>
          <w:b/>
          <w:i/>
          <w:sz w:val="22"/>
          <w:szCs w:val="22"/>
        </w:rPr>
        <w:t>položkový rozpočet</w:t>
      </w:r>
      <w:r w:rsidR="00C77B16" w:rsidRPr="00125762">
        <w:rPr>
          <w:rFonts w:ascii="Palatino Linotype" w:hAnsi="Palatino Linotype"/>
          <w:sz w:val="22"/>
          <w:szCs w:val="22"/>
        </w:rPr>
        <w:t>“);</w:t>
      </w:r>
    </w:p>
    <w:p w:rsidR="00FB0E5C" w:rsidRPr="00125762" w:rsidRDefault="00E5549C">
      <w:pPr>
        <w:pStyle w:val="Styl3"/>
        <w:rPr>
          <w:rFonts w:ascii="Palatino Linotype" w:hAnsi="Palatino Linotype"/>
          <w:sz w:val="22"/>
          <w:szCs w:val="22"/>
        </w:rPr>
      </w:pPr>
      <w:r w:rsidRPr="00125762">
        <w:rPr>
          <w:rFonts w:ascii="Palatino Linotype" w:hAnsi="Palatino Linotype"/>
          <w:sz w:val="22"/>
          <w:szCs w:val="22"/>
        </w:rPr>
        <w:t>z</w:t>
      </w:r>
      <w:r w:rsidR="00B53597" w:rsidRPr="00125762">
        <w:rPr>
          <w:rFonts w:ascii="Palatino Linotype" w:hAnsi="Palatino Linotype"/>
          <w:sz w:val="22"/>
          <w:szCs w:val="22"/>
        </w:rPr>
        <w:t xml:space="preserve">měna ceny Stavby </w:t>
      </w:r>
      <w:r w:rsidR="00150F5E" w:rsidRPr="00125762">
        <w:rPr>
          <w:rFonts w:ascii="Palatino Linotype" w:hAnsi="Palatino Linotype"/>
          <w:sz w:val="22"/>
          <w:szCs w:val="22"/>
        </w:rPr>
        <w:t xml:space="preserve">přičtením veškerých nákladů na </w:t>
      </w:r>
      <w:r w:rsidR="008949D4" w:rsidRPr="00125762">
        <w:rPr>
          <w:rFonts w:ascii="Palatino Linotype" w:hAnsi="Palatino Linotype"/>
          <w:sz w:val="22"/>
          <w:szCs w:val="22"/>
        </w:rPr>
        <w:t>provedení těch částí Stavby, které O</w:t>
      </w:r>
      <w:r w:rsidR="00150F5E" w:rsidRPr="00125762">
        <w:rPr>
          <w:rFonts w:ascii="Palatino Linotype" w:hAnsi="Palatino Linotype"/>
          <w:sz w:val="22"/>
          <w:szCs w:val="22"/>
        </w:rPr>
        <w:t>bjednatel nařídil formou víceprací provádět nad rámec množství nebo kvality uvedené v projektové dokumentaci nebo položkovém rozpočtu.</w:t>
      </w:r>
    </w:p>
    <w:p w:rsidR="00FB0E5C" w:rsidRPr="00125762" w:rsidRDefault="00150F5E">
      <w:pPr>
        <w:pStyle w:val="Styl3"/>
        <w:rPr>
          <w:rFonts w:ascii="Palatino Linotype" w:hAnsi="Palatino Linotype"/>
          <w:sz w:val="22"/>
          <w:szCs w:val="22"/>
        </w:rPr>
      </w:pPr>
      <w:r w:rsidRPr="00125762">
        <w:rPr>
          <w:rFonts w:ascii="Palatino Linotype" w:hAnsi="Palatino Linotype"/>
          <w:sz w:val="22"/>
          <w:szCs w:val="22"/>
        </w:rPr>
        <w:t>v </w:t>
      </w:r>
      <w:r w:rsidR="00C77B16" w:rsidRPr="00125762">
        <w:rPr>
          <w:rFonts w:ascii="Palatino Linotype" w:hAnsi="Palatino Linotype"/>
          <w:sz w:val="22"/>
          <w:szCs w:val="22"/>
        </w:rPr>
        <w:t xml:space="preserve"> </w:t>
      </w:r>
      <w:r w:rsidRPr="00125762">
        <w:rPr>
          <w:rFonts w:ascii="Palatino Linotype" w:hAnsi="Palatino Linotype"/>
          <w:sz w:val="22"/>
          <w:szCs w:val="22"/>
        </w:rPr>
        <w:t xml:space="preserve">případě, že dojde ke změně </w:t>
      </w:r>
      <w:r w:rsidR="008949D4" w:rsidRPr="00125762">
        <w:rPr>
          <w:rFonts w:ascii="Palatino Linotype" w:hAnsi="Palatino Linotype"/>
          <w:sz w:val="22"/>
          <w:szCs w:val="22"/>
        </w:rPr>
        <w:t>zákonné sazby DPH, je Společnost</w:t>
      </w:r>
      <w:r w:rsidRPr="00125762">
        <w:rPr>
          <w:rFonts w:ascii="Palatino Linotype" w:hAnsi="Palatino Linotype"/>
          <w:sz w:val="22"/>
          <w:szCs w:val="22"/>
        </w:rPr>
        <w:t xml:space="preserve"> </w:t>
      </w:r>
      <w:r w:rsidR="0014353E" w:rsidRPr="00125762">
        <w:rPr>
          <w:rFonts w:ascii="Palatino Linotype" w:hAnsi="Palatino Linotype"/>
          <w:sz w:val="22"/>
          <w:szCs w:val="22"/>
        </w:rPr>
        <w:t>k ceně Plnění</w:t>
      </w:r>
      <w:r w:rsidR="008949D4" w:rsidRPr="00125762">
        <w:rPr>
          <w:rFonts w:ascii="Palatino Linotype" w:hAnsi="Palatino Linotype"/>
          <w:sz w:val="22"/>
          <w:szCs w:val="22"/>
        </w:rPr>
        <w:t xml:space="preserve"> bez DPH povinna</w:t>
      </w:r>
      <w:r w:rsidRPr="00125762">
        <w:rPr>
          <w:rFonts w:ascii="Palatino Linotype" w:hAnsi="Palatino Linotype"/>
          <w:sz w:val="22"/>
          <w:szCs w:val="22"/>
        </w:rPr>
        <w:t xml:space="preserve"> účtovat DPH v platné výši. Smluvní strany se dohod</w:t>
      </w:r>
      <w:r w:rsidR="008949D4" w:rsidRPr="00125762">
        <w:rPr>
          <w:rFonts w:ascii="Palatino Linotype" w:hAnsi="Palatino Linotype"/>
          <w:sz w:val="22"/>
          <w:szCs w:val="22"/>
        </w:rPr>
        <w:t>ly, že v případě změny ceny Plnění</w:t>
      </w:r>
      <w:r w:rsidRPr="00125762">
        <w:rPr>
          <w:rFonts w:ascii="Palatino Linotype" w:hAnsi="Palatino Linotype"/>
          <w:sz w:val="22"/>
          <w:szCs w:val="22"/>
        </w:rPr>
        <w:t xml:space="preserve"> v důsledku</w:t>
      </w:r>
      <w:r w:rsidR="008949D4" w:rsidRPr="00125762">
        <w:rPr>
          <w:rFonts w:ascii="Palatino Linotype" w:hAnsi="Palatino Linotype"/>
          <w:sz w:val="22"/>
          <w:szCs w:val="22"/>
        </w:rPr>
        <w:t xml:space="preserve"> změny sazby DPH není nutno ke S</w:t>
      </w:r>
      <w:r w:rsidRPr="00125762">
        <w:rPr>
          <w:rFonts w:ascii="Palatino Linotype" w:hAnsi="Palatino Linotype"/>
          <w:sz w:val="22"/>
          <w:szCs w:val="22"/>
        </w:rPr>
        <w:t>mlouvě uzavírat dodatek.</w:t>
      </w:r>
    </w:p>
    <w:p w:rsidR="00FB0E5C" w:rsidRPr="00125762" w:rsidRDefault="008949D4">
      <w:pPr>
        <w:pStyle w:val="Styl2"/>
        <w:rPr>
          <w:rFonts w:ascii="Palatino Linotype" w:hAnsi="Palatino Linotype"/>
          <w:sz w:val="22"/>
          <w:szCs w:val="22"/>
        </w:rPr>
      </w:pPr>
      <w:r w:rsidRPr="00125762">
        <w:rPr>
          <w:rFonts w:ascii="Palatino Linotype" w:hAnsi="Palatino Linotype"/>
          <w:sz w:val="22"/>
          <w:szCs w:val="22"/>
        </w:rPr>
        <w:t>Společnost</w:t>
      </w:r>
      <w:r w:rsidR="00150F5E" w:rsidRPr="00125762">
        <w:rPr>
          <w:rFonts w:ascii="Palatino Linotype" w:hAnsi="Palatino Linotype"/>
          <w:sz w:val="22"/>
          <w:szCs w:val="22"/>
        </w:rPr>
        <w:t xml:space="preserve"> odpovídá za to, že sazba daně z přidané h</w:t>
      </w:r>
      <w:r w:rsidR="00981FC4">
        <w:rPr>
          <w:rFonts w:ascii="Palatino Linotype" w:hAnsi="Palatino Linotype"/>
          <w:sz w:val="22"/>
          <w:szCs w:val="22"/>
        </w:rPr>
        <w:t xml:space="preserve">odnoty je stanovena v souladu </w:t>
      </w:r>
      <w:r w:rsidR="00981FC4">
        <w:rPr>
          <w:rFonts w:ascii="Palatino Linotype" w:hAnsi="Palatino Linotype"/>
          <w:sz w:val="22"/>
          <w:szCs w:val="22"/>
        </w:rPr>
        <w:lastRenderedPageBreak/>
        <w:t>s </w:t>
      </w:r>
      <w:r w:rsidR="00150F5E" w:rsidRPr="00125762">
        <w:rPr>
          <w:rFonts w:ascii="Palatino Linotype" w:hAnsi="Palatino Linotype"/>
          <w:sz w:val="22"/>
          <w:szCs w:val="22"/>
        </w:rPr>
        <w:t>platnými právními př</w:t>
      </w:r>
      <w:r w:rsidR="00C02918" w:rsidRPr="00125762">
        <w:rPr>
          <w:rFonts w:ascii="Palatino Linotype" w:hAnsi="Palatino Linotype"/>
          <w:sz w:val="22"/>
          <w:szCs w:val="22"/>
        </w:rPr>
        <w:t>edpisy. V případě, že Společnost</w:t>
      </w:r>
      <w:r w:rsidR="00150F5E" w:rsidRPr="00125762">
        <w:rPr>
          <w:rFonts w:ascii="Palatino Linotype" w:hAnsi="Palatino Linotype"/>
          <w:sz w:val="22"/>
          <w:szCs w:val="22"/>
        </w:rPr>
        <w:t xml:space="preserve"> stanoví sazbu DPH či DPH v rozporu s platnými právními před</w:t>
      </w:r>
      <w:r w:rsidR="00C02918" w:rsidRPr="00125762">
        <w:rPr>
          <w:rFonts w:ascii="Palatino Linotype" w:hAnsi="Palatino Linotype"/>
          <w:sz w:val="22"/>
          <w:szCs w:val="22"/>
        </w:rPr>
        <w:t>pisy, je povinen uhradit O</w:t>
      </w:r>
      <w:r w:rsidR="00150F5E" w:rsidRPr="00125762">
        <w:rPr>
          <w:rFonts w:ascii="Palatino Linotype" w:hAnsi="Palatino Linotype"/>
          <w:sz w:val="22"/>
          <w:szCs w:val="22"/>
        </w:rPr>
        <w:t xml:space="preserve">bjednateli veškerou škodu, která mu v souvislosti s tím vznikla. </w:t>
      </w:r>
    </w:p>
    <w:p w:rsidR="00150F5E" w:rsidRPr="00125762" w:rsidRDefault="0026126B" w:rsidP="0069034E">
      <w:pPr>
        <w:pStyle w:val="Styl1"/>
        <w:rPr>
          <w:rFonts w:ascii="Palatino Linotype" w:hAnsi="Palatino Linotype"/>
          <w:sz w:val="22"/>
          <w:szCs w:val="22"/>
        </w:rPr>
      </w:pPr>
      <w:r w:rsidRPr="00125762">
        <w:rPr>
          <w:rFonts w:ascii="Palatino Linotype" w:hAnsi="Palatino Linotype"/>
          <w:sz w:val="22"/>
          <w:szCs w:val="22"/>
        </w:rPr>
        <w:t>Platební podmínky</w:t>
      </w:r>
    </w:p>
    <w:p w:rsidR="00150F5E" w:rsidRPr="00125762" w:rsidRDefault="00150F5E" w:rsidP="00F302F9">
      <w:pPr>
        <w:ind w:left="426" w:hanging="426"/>
        <w:jc w:val="both"/>
        <w:rPr>
          <w:rFonts w:ascii="Palatino Linotype" w:hAnsi="Palatino Linotype"/>
          <w:sz w:val="22"/>
          <w:szCs w:val="22"/>
        </w:rPr>
      </w:pPr>
    </w:p>
    <w:p w:rsidR="0026126B" w:rsidRPr="00125762" w:rsidRDefault="0026126B" w:rsidP="004B3ADA">
      <w:pPr>
        <w:pStyle w:val="Styl2"/>
        <w:numPr>
          <w:ilvl w:val="0"/>
          <w:numId w:val="43"/>
        </w:numPr>
        <w:ind w:hanging="502"/>
        <w:rPr>
          <w:rFonts w:ascii="Palatino Linotype" w:hAnsi="Palatino Linotype"/>
          <w:sz w:val="22"/>
          <w:szCs w:val="22"/>
        </w:rPr>
      </w:pPr>
      <w:r w:rsidRPr="00125762">
        <w:rPr>
          <w:rFonts w:ascii="Palatino Linotype" w:hAnsi="Palatino Linotype"/>
          <w:sz w:val="22"/>
          <w:szCs w:val="22"/>
        </w:rPr>
        <w:t>Zálohy na platby nejsou sjednány</w:t>
      </w:r>
      <w:r w:rsidR="00091A1E">
        <w:rPr>
          <w:rFonts w:ascii="Palatino Linotype" w:hAnsi="Palatino Linotype"/>
          <w:sz w:val="22"/>
          <w:szCs w:val="22"/>
        </w:rPr>
        <w:t xml:space="preserve"> vyjma záloh za cenu spotřebované elektrické energie</w:t>
      </w:r>
      <w:r w:rsidRPr="00125762">
        <w:rPr>
          <w:rFonts w:ascii="Palatino Linotype" w:hAnsi="Palatino Linotype"/>
          <w:sz w:val="22"/>
          <w:szCs w:val="22"/>
        </w:rPr>
        <w:t>.</w:t>
      </w:r>
      <w:r w:rsidR="00091A1E">
        <w:rPr>
          <w:rFonts w:ascii="Palatino Linotype" w:hAnsi="Palatino Linotype"/>
          <w:sz w:val="22"/>
          <w:szCs w:val="22"/>
        </w:rPr>
        <w:t xml:space="preserve"> Objednatel se zavazuje poskytnout Společnosti měsíční zálohy na úhradu roční spotřeby elektrické energie. Zálohy se Objednatel zavazuje hradit měsíčně na základě faktury Společnosti doručené Objednateli nejpozději do 20. dne následujícího kalendářního měsíce. Výše měsíční zálohy bude stanovena Společností a nesmí překročit 1/12 ceny za spotřebovanou elektrickou energii v předchozím kalendářním roce. V prvním kalendářním roce od nabytí platnosti a účinnosti smlouvy nesmí výše měsíční zálohy překročit </w:t>
      </w:r>
      <w:r w:rsidR="00064C4B">
        <w:rPr>
          <w:rFonts w:ascii="Palatino Linotype" w:hAnsi="Palatino Linotype"/>
          <w:sz w:val="22"/>
          <w:szCs w:val="22"/>
        </w:rPr>
        <w:t>1/12 roční nabídkové ceny za spotřebu elektrické energie uvedenou v příloze č. 3 Smlouvy.</w:t>
      </w:r>
    </w:p>
    <w:p w:rsidR="00D846B7" w:rsidRDefault="00495900" w:rsidP="00765382">
      <w:pPr>
        <w:pStyle w:val="Styl2"/>
        <w:rPr>
          <w:rFonts w:ascii="Palatino Linotype" w:hAnsi="Palatino Linotype"/>
          <w:sz w:val="22"/>
          <w:szCs w:val="22"/>
        </w:rPr>
      </w:pPr>
      <w:r w:rsidRPr="006B201A">
        <w:rPr>
          <w:rFonts w:ascii="Palatino Linotype" w:hAnsi="Palatino Linotype"/>
          <w:sz w:val="22"/>
          <w:szCs w:val="22"/>
        </w:rPr>
        <w:t>C</w:t>
      </w:r>
      <w:r w:rsidR="000F46D9" w:rsidRPr="006B201A">
        <w:rPr>
          <w:rFonts w:ascii="Palatino Linotype" w:hAnsi="Palatino Linotype"/>
          <w:sz w:val="22"/>
          <w:szCs w:val="22"/>
        </w:rPr>
        <w:t>elková c</w:t>
      </w:r>
      <w:r w:rsidRPr="006B201A">
        <w:rPr>
          <w:rFonts w:ascii="Palatino Linotype" w:hAnsi="Palatino Linotype"/>
          <w:sz w:val="22"/>
          <w:szCs w:val="22"/>
        </w:rPr>
        <w:t xml:space="preserve">ena za Stavbu sjednaná v příloze č. 3 Smlouvy bude hrazena prostřednictvím </w:t>
      </w:r>
      <w:r w:rsidR="00473F3F" w:rsidRPr="006B201A">
        <w:rPr>
          <w:rFonts w:ascii="Palatino Linotype" w:hAnsi="Palatino Linotype"/>
          <w:sz w:val="22"/>
          <w:szCs w:val="22"/>
        </w:rPr>
        <w:t xml:space="preserve">měsíčních </w:t>
      </w:r>
      <w:r w:rsidRPr="006B201A">
        <w:rPr>
          <w:rFonts w:ascii="Palatino Linotype" w:hAnsi="Palatino Linotype"/>
          <w:sz w:val="22"/>
          <w:szCs w:val="22"/>
        </w:rPr>
        <w:t>splátek</w:t>
      </w:r>
      <w:r w:rsidR="00473F3F" w:rsidRPr="006B201A">
        <w:rPr>
          <w:rFonts w:ascii="Palatino Linotype" w:hAnsi="Palatino Linotype"/>
          <w:sz w:val="22"/>
          <w:szCs w:val="22"/>
        </w:rPr>
        <w:t xml:space="preserve"> stanovených jako 1/</w:t>
      </w:r>
      <w:r w:rsidR="007A6D57">
        <w:rPr>
          <w:rFonts w:ascii="Palatino Linotype" w:hAnsi="Palatino Linotype"/>
          <w:sz w:val="22"/>
          <w:szCs w:val="22"/>
        </w:rPr>
        <w:t>84</w:t>
      </w:r>
      <w:r w:rsidR="00473F3F" w:rsidRPr="006B201A">
        <w:rPr>
          <w:rFonts w:ascii="Palatino Linotype" w:hAnsi="Palatino Linotype"/>
          <w:sz w:val="22"/>
          <w:szCs w:val="22"/>
        </w:rPr>
        <w:t xml:space="preserve"> ceny</w:t>
      </w:r>
      <w:r w:rsidRPr="006B201A">
        <w:rPr>
          <w:rFonts w:ascii="Palatino Linotype" w:hAnsi="Palatino Linotype"/>
          <w:sz w:val="22"/>
          <w:szCs w:val="22"/>
        </w:rPr>
        <w:t xml:space="preserve"> vymezen</w:t>
      </w:r>
      <w:r w:rsidR="00473F3F" w:rsidRPr="006B201A">
        <w:rPr>
          <w:rFonts w:ascii="Palatino Linotype" w:hAnsi="Palatino Linotype"/>
          <w:sz w:val="22"/>
          <w:szCs w:val="22"/>
        </w:rPr>
        <w:t>é</w:t>
      </w:r>
      <w:r w:rsidRPr="006B201A">
        <w:rPr>
          <w:rFonts w:ascii="Palatino Linotype" w:hAnsi="Palatino Linotype"/>
          <w:sz w:val="22"/>
          <w:szCs w:val="22"/>
        </w:rPr>
        <w:t xml:space="preserve"> v příloze č. 3 Smlouvy po dobu 7 let od nabytí platnosti a účinnosti Smlouvy. </w:t>
      </w:r>
      <w:r w:rsidR="00473F3F" w:rsidRPr="006B201A">
        <w:rPr>
          <w:rFonts w:ascii="Palatino Linotype" w:hAnsi="Palatino Linotype"/>
          <w:sz w:val="22"/>
          <w:szCs w:val="22"/>
        </w:rPr>
        <w:t xml:space="preserve">Měsíční </w:t>
      </w:r>
      <w:r w:rsidRPr="006B201A">
        <w:rPr>
          <w:rFonts w:ascii="Palatino Linotype" w:hAnsi="Palatino Linotype"/>
          <w:sz w:val="22"/>
          <w:szCs w:val="22"/>
        </w:rPr>
        <w:t xml:space="preserve">splátka za Stavbu bude uhrazena </w:t>
      </w:r>
      <w:r w:rsidR="006B201A" w:rsidRPr="006B201A">
        <w:rPr>
          <w:rFonts w:ascii="Palatino Linotype" w:hAnsi="Palatino Linotype"/>
          <w:sz w:val="22"/>
          <w:szCs w:val="22"/>
        </w:rPr>
        <w:t xml:space="preserve">na základě faktury Společnosti doručené </w:t>
      </w:r>
      <w:r w:rsidR="006B201A" w:rsidRPr="006B201A">
        <w:rPr>
          <w:rFonts w:ascii="Palatino Linotype" w:hAnsi="Palatino Linotype"/>
          <w:noProof/>
          <w:sz w:val="22"/>
          <w:szCs w:val="22"/>
        </w:rPr>
        <w:t>Objednateli</w:t>
      </w:r>
      <w:r w:rsidR="006B201A" w:rsidRPr="006B201A">
        <w:rPr>
          <w:rFonts w:ascii="Palatino Linotype" w:hAnsi="Palatino Linotype"/>
          <w:sz w:val="22"/>
          <w:szCs w:val="22"/>
        </w:rPr>
        <w:t xml:space="preserve"> nejpozději do 20. dne následujícího kalendářního měsíce. </w:t>
      </w:r>
      <w:r w:rsidR="006B201A">
        <w:rPr>
          <w:rFonts w:ascii="Palatino Linotype" w:hAnsi="Palatino Linotype"/>
          <w:sz w:val="22"/>
          <w:szCs w:val="22"/>
        </w:rPr>
        <w:t xml:space="preserve"> </w:t>
      </w:r>
    </w:p>
    <w:p w:rsidR="00CC6604" w:rsidRPr="00125762" w:rsidRDefault="00736F80" w:rsidP="004867FB">
      <w:pPr>
        <w:pStyle w:val="Styl2"/>
        <w:rPr>
          <w:rFonts w:ascii="Palatino Linotype" w:hAnsi="Palatino Linotype"/>
          <w:sz w:val="22"/>
          <w:szCs w:val="22"/>
        </w:rPr>
      </w:pPr>
      <w:r w:rsidRPr="00125762">
        <w:rPr>
          <w:rFonts w:ascii="Palatino Linotype" w:hAnsi="Palatino Linotype"/>
          <w:sz w:val="22"/>
          <w:szCs w:val="22"/>
        </w:rPr>
        <w:t>Nájemné</w:t>
      </w:r>
      <w:r w:rsidR="00F974DF" w:rsidRPr="00125762">
        <w:rPr>
          <w:rFonts w:ascii="Palatino Linotype" w:hAnsi="Palatino Linotype"/>
          <w:sz w:val="22"/>
          <w:szCs w:val="22"/>
        </w:rPr>
        <w:t xml:space="preserve"> </w:t>
      </w:r>
      <w:r w:rsidR="00D14C18">
        <w:rPr>
          <w:rFonts w:ascii="Palatino Linotype" w:hAnsi="Palatino Linotype"/>
          <w:sz w:val="22"/>
          <w:szCs w:val="22"/>
        </w:rPr>
        <w:t>dle odst. 1 čl. V Smlouvy</w:t>
      </w:r>
      <w:r w:rsidRPr="00125762">
        <w:rPr>
          <w:rFonts w:ascii="Palatino Linotype" w:hAnsi="Palatino Linotype"/>
          <w:sz w:val="22"/>
          <w:szCs w:val="22"/>
        </w:rPr>
        <w:t xml:space="preserve"> bude</w:t>
      </w:r>
      <w:r w:rsidR="00F974DF" w:rsidRPr="00125762">
        <w:rPr>
          <w:rFonts w:ascii="Palatino Linotype" w:hAnsi="Palatino Linotype"/>
          <w:sz w:val="22"/>
          <w:szCs w:val="22"/>
        </w:rPr>
        <w:t xml:space="preserve"> hrazeno</w:t>
      </w:r>
      <w:r w:rsidR="00CC6604" w:rsidRPr="00125762">
        <w:rPr>
          <w:rFonts w:ascii="Palatino Linotype" w:hAnsi="Palatino Linotype"/>
          <w:sz w:val="22"/>
          <w:szCs w:val="22"/>
        </w:rPr>
        <w:t xml:space="preserve"> </w:t>
      </w:r>
      <w:r w:rsidR="00B77F02" w:rsidRPr="00125762">
        <w:rPr>
          <w:rFonts w:ascii="Palatino Linotype" w:hAnsi="Palatino Linotype"/>
          <w:sz w:val="22"/>
          <w:szCs w:val="22"/>
        </w:rPr>
        <w:t>dle skutečného stavu předmětu Nájmu v souladu s</w:t>
      </w:r>
      <w:r w:rsidR="000F46D9">
        <w:rPr>
          <w:rFonts w:ascii="Palatino Linotype" w:hAnsi="Palatino Linotype"/>
          <w:sz w:val="22"/>
          <w:szCs w:val="22"/>
        </w:rPr>
        <w:t> bodem</w:t>
      </w:r>
      <w:r w:rsidR="00B77F02" w:rsidRPr="00125762">
        <w:rPr>
          <w:rFonts w:ascii="Palatino Linotype" w:hAnsi="Palatino Linotype"/>
          <w:sz w:val="22"/>
          <w:szCs w:val="22"/>
        </w:rPr>
        <w:t xml:space="preserve"> </w:t>
      </w:r>
      <w:r w:rsidR="00112181" w:rsidRPr="00125762">
        <w:rPr>
          <w:rFonts w:ascii="Palatino Linotype" w:hAnsi="Palatino Linotype"/>
          <w:sz w:val="22"/>
          <w:szCs w:val="22"/>
        </w:rPr>
        <w:t>3.4</w:t>
      </w:r>
      <w:r w:rsidR="00B77F02" w:rsidRPr="00125762">
        <w:rPr>
          <w:rFonts w:ascii="Palatino Linotype" w:hAnsi="Palatino Linotype"/>
          <w:sz w:val="22"/>
          <w:szCs w:val="22"/>
        </w:rPr>
        <w:t xml:space="preserve"> článku V. Smlouvy</w:t>
      </w:r>
      <w:r w:rsidR="00F974DF" w:rsidRPr="00125762">
        <w:rPr>
          <w:rFonts w:ascii="Palatino Linotype" w:hAnsi="Palatino Linotype"/>
          <w:sz w:val="22"/>
          <w:szCs w:val="22"/>
        </w:rPr>
        <w:t xml:space="preserve"> souhrnně </w:t>
      </w:r>
      <w:r w:rsidR="0048417B" w:rsidRPr="00125762">
        <w:rPr>
          <w:rFonts w:ascii="Palatino Linotype" w:hAnsi="Palatino Linotype"/>
          <w:sz w:val="22"/>
          <w:szCs w:val="22"/>
        </w:rPr>
        <w:t xml:space="preserve">vždy </w:t>
      </w:r>
      <w:r w:rsidR="00F974DF" w:rsidRPr="00125762">
        <w:rPr>
          <w:rFonts w:ascii="Palatino Linotype" w:hAnsi="Palatino Linotype"/>
          <w:sz w:val="22"/>
          <w:szCs w:val="22"/>
        </w:rPr>
        <w:t xml:space="preserve">za </w:t>
      </w:r>
      <w:r w:rsidR="002F2AC7" w:rsidRPr="00125762">
        <w:rPr>
          <w:rFonts w:ascii="Palatino Linotype" w:hAnsi="Palatino Linotype"/>
          <w:sz w:val="22"/>
          <w:szCs w:val="22"/>
        </w:rPr>
        <w:t>příslušné kalendářní čtvrtletí</w:t>
      </w:r>
      <w:r w:rsidR="0048417B" w:rsidRPr="00125762">
        <w:rPr>
          <w:rFonts w:ascii="Palatino Linotype" w:hAnsi="Palatino Linotype"/>
          <w:sz w:val="22"/>
          <w:szCs w:val="22"/>
        </w:rPr>
        <w:t xml:space="preserve"> (dále jen „</w:t>
      </w:r>
      <w:r w:rsidR="0048417B" w:rsidRPr="00125762">
        <w:rPr>
          <w:rFonts w:ascii="Palatino Linotype" w:hAnsi="Palatino Linotype"/>
          <w:b/>
          <w:i/>
          <w:sz w:val="22"/>
          <w:szCs w:val="22"/>
        </w:rPr>
        <w:t>čtvrtletně</w:t>
      </w:r>
      <w:r w:rsidR="0048417B" w:rsidRPr="00125762">
        <w:rPr>
          <w:rFonts w:ascii="Palatino Linotype" w:hAnsi="Palatino Linotype"/>
          <w:sz w:val="22"/>
          <w:szCs w:val="22"/>
        </w:rPr>
        <w:t xml:space="preserve">“) na základě </w:t>
      </w:r>
      <w:r w:rsidR="00E8697E" w:rsidRPr="00125762">
        <w:rPr>
          <w:rFonts w:ascii="Palatino Linotype" w:hAnsi="Palatino Linotype"/>
          <w:sz w:val="22"/>
          <w:szCs w:val="22"/>
        </w:rPr>
        <w:t>faktury Objednatele</w:t>
      </w:r>
      <w:r w:rsidR="0048417B" w:rsidRPr="00125762">
        <w:rPr>
          <w:rFonts w:ascii="Palatino Linotype" w:hAnsi="Palatino Linotype"/>
          <w:sz w:val="22"/>
          <w:szCs w:val="22"/>
        </w:rPr>
        <w:t xml:space="preserve"> doručené </w:t>
      </w:r>
      <w:r w:rsidR="00E8697E" w:rsidRPr="00125762">
        <w:rPr>
          <w:rFonts w:ascii="Palatino Linotype" w:hAnsi="Palatino Linotype"/>
          <w:noProof/>
          <w:sz w:val="22"/>
          <w:szCs w:val="22"/>
        </w:rPr>
        <w:t>Společnosti</w:t>
      </w:r>
      <w:r w:rsidR="0048417B" w:rsidRPr="00125762">
        <w:rPr>
          <w:rFonts w:ascii="Palatino Linotype" w:hAnsi="Palatino Linotype"/>
          <w:sz w:val="22"/>
          <w:szCs w:val="22"/>
        </w:rPr>
        <w:t xml:space="preserve"> nejpozději do 20. dne kalendářního měsíce následujícího po</w:t>
      </w:r>
      <w:r w:rsidR="00C63021" w:rsidRPr="00125762">
        <w:rPr>
          <w:rFonts w:ascii="Palatino Linotype" w:hAnsi="Palatino Linotype"/>
          <w:sz w:val="22"/>
          <w:szCs w:val="22"/>
        </w:rPr>
        <w:t xml:space="preserve"> příslušném</w:t>
      </w:r>
      <w:r w:rsidR="0048417B" w:rsidRPr="00125762">
        <w:rPr>
          <w:rFonts w:ascii="Palatino Linotype" w:hAnsi="Palatino Linotype"/>
          <w:sz w:val="22"/>
          <w:szCs w:val="22"/>
        </w:rPr>
        <w:t xml:space="preserve"> </w:t>
      </w:r>
      <w:r w:rsidR="002F2AC7" w:rsidRPr="00125762">
        <w:rPr>
          <w:rFonts w:ascii="Palatino Linotype" w:hAnsi="Palatino Linotype"/>
          <w:sz w:val="22"/>
          <w:szCs w:val="22"/>
        </w:rPr>
        <w:t xml:space="preserve">kalendářním </w:t>
      </w:r>
      <w:r w:rsidR="0048417B" w:rsidRPr="00125762">
        <w:rPr>
          <w:rFonts w:ascii="Palatino Linotype" w:hAnsi="Palatino Linotype"/>
          <w:sz w:val="22"/>
          <w:szCs w:val="22"/>
        </w:rPr>
        <w:t xml:space="preserve">čtvrtletí. </w:t>
      </w:r>
    </w:p>
    <w:p w:rsidR="00397B8C" w:rsidRDefault="00B77F02" w:rsidP="00397B8C">
      <w:pPr>
        <w:pStyle w:val="Styl2"/>
        <w:rPr>
          <w:rFonts w:ascii="Palatino Linotype" w:hAnsi="Palatino Linotype"/>
          <w:sz w:val="22"/>
          <w:szCs w:val="22"/>
        </w:rPr>
      </w:pPr>
      <w:r w:rsidRPr="00125762">
        <w:rPr>
          <w:rFonts w:ascii="Palatino Linotype" w:hAnsi="Palatino Linotype"/>
          <w:sz w:val="22"/>
          <w:szCs w:val="22"/>
        </w:rPr>
        <w:t xml:space="preserve">Cena </w:t>
      </w:r>
      <w:r w:rsidR="00397B8C" w:rsidRPr="00125762">
        <w:rPr>
          <w:rFonts w:ascii="Palatino Linotype" w:hAnsi="Palatino Linotype"/>
          <w:sz w:val="22"/>
          <w:szCs w:val="22"/>
        </w:rPr>
        <w:t>za Služby</w:t>
      </w:r>
      <w:r w:rsidR="006B201A">
        <w:rPr>
          <w:rFonts w:ascii="Palatino Linotype" w:hAnsi="Palatino Linotype"/>
          <w:sz w:val="22"/>
          <w:szCs w:val="22"/>
        </w:rPr>
        <w:t xml:space="preserve"> </w:t>
      </w:r>
      <w:r w:rsidR="00F5605E">
        <w:rPr>
          <w:rFonts w:ascii="Palatino Linotype" w:hAnsi="Palatino Linotype"/>
          <w:sz w:val="22"/>
          <w:szCs w:val="22"/>
        </w:rPr>
        <w:t xml:space="preserve">bez elektrické energie </w:t>
      </w:r>
      <w:r w:rsidR="006B201A">
        <w:rPr>
          <w:rFonts w:ascii="Palatino Linotype" w:hAnsi="Palatino Linotype"/>
          <w:sz w:val="22"/>
          <w:szCs w:val="22"/>
        </w:rPr>
        <w:t>a Rekonstrukce</w:t>
      </w:r>
      <w:r w:rsidR="00397B8C" w:rsidRPr="00125762">
        <w:rPr>
          <w:rFonts w:ascii="Palatino Linotype" w:hAnsi="Palatino Linotype"/>
          <w:sz w:val="22"/>
          <w:szCs w:val="22"/>
        </w:rPr>
        <w:t xml:space="preserve"> </w:t>
      </w:r>
      <w:r w:rsidR="00736F80" w:rsidRPr="00125762">
        <w:rPr>
          <w:rFonts w:ascii="Palatino Linotype" w:hAnsi="Palatino Linotype"/>
          <w:sz w:val="22"/>
          <w:szCs w:val="22"/>
        </w:rPr>
        <w:t>sjednaná v příloze č. 3 Smlouvy</w:t>
      </w:r>
      <w:r w:rsidR="004245B2" w:rsidRPr="00125762">
        <w:rPr>
          <w:rFonts w:ascii="Palatino Linotype" w:hAnsi="Palatino Linotype"/>
          <w:sz w:val="22"/>
          <w:szCs w:val="22"/>
        </w:rPr>
        <w:t xml:space="preserve"> </w:t>
      </w:r>
      <w:r w:rsidR="00397B8C" w:rsidRPr="00125762">
        <w:rPr>
          <w:rFonts w:ascii="Palatino Linotype" w:hAnsi="Palatino Linotype"/>
          <w:sz w:val="22"/>
          <w:szCs w:val="22"/>
        </w:rPr>
        <w:t>bude hrazena dle skutečně poskytnutých Služeb</w:t>
      </w:r>
      <w:r w:rsidR="006B201A">
        <w:rPr>
          <w:rFonts w:ascii="Palatino Linotype" w:hAnsi="Palatino Linotype"/>
          <w:sz w:val="22"/>
          <w:szCs w:val="22"/>
        </w:rPr>
        <w:t xml:space="preserve"> a Rekonstrukcí</w:t>
      </w:r>
      <w:r w:rsidR="00397B8C" w:rsidRPr="00125762">
        <w:rPr>
          <w:rFonts w:ascii="Palatino Linotype" w:hAnsi="Palatino Linotype"/>
          <w:sz w:val="22"/>
          <w:szCs w:val="22"/>
        </w:rPr>
        <w:t xml:space="preserve"> v souladu s</w:t>
      </w:r>
      <w:r w:rsidR="000F46D9">
        <w:rPr>
          <w:rFonts w:ascii="Palatino Linotype" w:hAnsi="Palatino Linotype"/>
          <w:sz w:val="22"/>
          <w:szCs w:val="22"/>
        </w:rPr>
        <w:t> bodem</w:t>
      </w:r>
      <w:r w:rsidR="00397B8C" w:rsidRPr="00125762">
        <w:rPr>
          <w:rFonts w:ascii="Palatino Linotype" w:hAnsi="Palatino Linotype"/>
          <w:sz w:val="22"/>
          <w:szCs w:val="22"/>
        </w:rPr>
        <w:t xml:space="preserve"> </w:t>
      </w:r>
      <w:r w:rsidR="00112181" w:rsidRPr="00125762">
        <w:rPr>
          <w:rFonts w:ascii="Palatino Linotype" w:hAnsi="Palatino Linotype"/>
          <w:sz w:val="22"/>
          <w:szCs w:val="22"/>
        </w:rPr>
        <w:t>3</w:t>
      </w:r>
      <w:r w:rsidR="000F46D9">
        <w:rPr>
          <w:rFonts w:ascii="Palatino Linotype" w:hAnsi="Palatino Linotype"/>
          <w:sz w:val="22"/>
          <w:szCs w:val="22"/>
        </w:rPr>
        <w:t>.5</w:t>
      </w:r>
      <w:r w:rsidR="00397B8C" w:rsidRPr="00125762">
        <w:rPr>
          <w:rFonts w:ascii="Palatino Linotype" w:hAnsi="Palatino Linotype"/>
          <w:sz w:val="22"/>
          <w:szCs w:val="22"/>
        </w:rPr>
        <w:t xml:space="preserve"> článku V. Smlouvy souhrnně vždy za </w:t>
      </w:r>
      <w:r w:rsidR="00FC107C">
        <w:rPr>
          <w:rFonts w:ascii="Palatino Linotype" w:hAnsi="Palatino Linotype"/>
          <w:sz w:val="22"/>
          <w:szCs w:val="22"/>
        </w:rPr>
        <w:t>příslušný kalendářní měsíc</w:t>
      </w:r>
      <w:r w:rsidR="00397B8C" w:rsidRPr="00125762">
        <w:rPr>
          <w:rFonts w:ascii="Palatino Linotype" w:hAnsi="Palatino Linotype"/>
          <w:sz w:val="22"/>
          <w:szCs w:val="22"/>
        </w:rPr>
        <w:t xml:space="preserve"> (dále jen „</w:t>
      </w:r>
      <w:r w:rsidR="00FC107C">
        <w:rPr>
          <w:rFonts w:ascii="Palatino Linotype" w:hAnsi="Palatino Linotype"/>
          <w:b/>
          <w:i/>
          <w:sz w:val="22"/>
          <w:szCs w:val="22"/>
        </w:rPr>
        <w:t>měsíčně</w:t>
      </w:r>
      <w:r w:rsidR="00397B8C" w:rsidRPr="00125762">
        <w:rPr>
          <w:rFonts w:ascii="Palatino Linotype" w:hAnsi="Palatino Linotype"/>
          <w:sz w:val="22"/>
          <w:szCs w:val="22"/>
        </w:rPr>
        <w:t xml:space="preserve">“) na základě faktury Společnosti doručené </w:t>
      </w:r>
      <w:r w:rsidR="00397B8C" w:rsidRPr="00125762">
        <w:rPr>
          <w:rFonts w:ascii="Palatino Linotype" w:hAnsi="Palatino Linotype"/>
          <w:noProof/>
          <w:sz w:val="22"/>
          <w:szCs w:val="22"/>
        </w:rPr>
        <w:t>Objednateli</w:t>
      </w:r>
      <w:r w:rsidR="00397B8C" w:rsidRPr="00125762">
        <w:rPr>
          <w:rFonts w:ascii="Palatino Linotype" w:hAnsi="Palatino Linotype"/>
          <w:sz w:val="22"/>
          <w:szCs w:val="22"/>
        </w:rPr>
        <w:t xml:space="preserve"> nejpozději do 20. dne </w:t>
      </w:r>
      <w:r w:rsidR="00FC107C">
        <w:rPr>
          <w:rFonts w:ascii="Palatino Linotype" w:hAnsi="Palatino Linotype"/>
          <w:sz w:val="22"/>
          <w:szCs w:val="22"/>
        </w:rPr>
        <w:t xml:space="preserve">následujícího </w:t>
      </w:r>
      <w:r w:rsidR="00397B8C" w:rsidRPr="00125762">
        <w:rPr>
          <w:rFonts w:ascii="Palatino Linotype" w:hAnsi="Palatino Linotype"/>
          <w:sz w:val="22"/>
          <w:szCs w:val="22"/>
        </w:rPr>
        <w:t xml:space="preserve">kalendářního měsíce. </w:t>
      </w:r>
    </w:p>
    <w:p w:rsidR="00671740" w:rsidRPr="00125762" w:rsidRDefault="00064C4B" w:rsidP="00671740">
      <w:pPr>
        <w:pStyle w:val="Styl2"/>
        <w:rPr>
          <w:rFonts w:ascii="Palatino Linotype" w:hAnsi="Palatino Linotype"/>
          <w:sz w:val="22"/>
          <w:szCs w:val="22"/>
        </w:rPr>
      </w:pPr>
      <w:r>
        <w:rPr>
          <w:rFonts w:ascii="Palatino Linotype" w:hAnsi="Palatino Linotype"/>
          <w:sz w:val="22"/>
          <w:szCs w:val="22"/>
        </w:rPr>
        <w:t>Vyúčtování c</w:t>
      </w:r>
      <w:r w:rsidR="00671740" w:rsidRPr="00125762">
        <w:rPr>
          <w:rFonts w:ascii="Palatino Linotype" w:hAnsi="Palatino Linotype"/>
          <w:sz w:val="22"/>
          <w:szCs w:val="22"/>
        </w:rPr>
        <w:t>en</w:t>
      </w:r>
      <w:r>
        <w:rPr>
          <w:rFonts w:ascii="Palatino Linotype" w:hAnsi="Palatino Linotype"/>
          <w:sz w:val="22"/>
          <w:szCs w:val="22"/>
        </w:rPr>
        <w:t>y</w:t>
      </w:r>
      <w:r w:rsidR="00671740" w:rsidRPr="00125762">
        <w:rPr>
          <w:rFonts w:ascii="Palatino Linotype" w:hAnsi="Palatino Linotype"/>
          <w:sz w:val="22"/>
          <w:szCs w:val="22"/>
        </w:rPr>
        <w:t xml:space="preserve"> </w:t>
      </w:r>
      <w:r w:rsidR="00671740">
        <w:rPr>
          <w:rFonts w:ascii="Palatino Linotype" w:hAnsi="Palatino Linotype"/>
          <w:sz w:val="22"/>
          <w:szCs w:val="22"/>
        </w:rPr>
        <w:t>za spotřebovanou elektrickou energii</w:t>
      </w:r>
      <w:r w:rsidR="00671740" w:rsidRPr="00125762">
        <w:rPr>
          <w:rFonts w:ascii="Palatino Linotype" w:hAnsi="Palatino Linotype"/>
          <w:sz w:val="22"/>
          <w:szCs w:val="22"/>
        </w:rPr>
        <w:t xml:space="preserve"> sjednan</w:t>
      </w:r>
      <w:r>
        <w:rPr>
          <w:rFonts w:ascii="Palatino Linotype" w:hAnsi="Palatino Linotype"/>
          <w:sz w:val="22"/>
          <w:szCs w:val="22"/>
        </w:rPr>
        <w:t>ou</w:t>
      </w:r>
      <w:r w:rsidR="00671740" w:rsidRPr="00125762">
        <w:rPr>
          <w:rFonts w:ascii="Palatino Linotype" w:hAnsi="Palatino Linotype"/>
          <w:sz w:val="22"/>
          <w:szCs w:val="22"/>
        </w:rPr>
        <w:t xml:space="preserve"> v příloze č. 3 Smlouvy </w:t>
      </w:r>
      <w:r>
        <w:rPr>
          <w:rFonts w:ascii="Palatino Linotype" w:hAnsi="Palatino Linotype"/>
          <w:sz w:val="22"/>
          <w:szCs w:val="22"/>
        </w:rPr>
        <w:t xml:space="preserve">a hrazenou prostřednictvím měsíčních záloh dle odst. 1 tohoto článku </w:t>
      </w:r>
      <w:r w:rsidR="00671740" w:rsidRPr="00125762">
        <w:rPr>
          <w:rFonts w:ascii="Palatino Linotype" w:hAnsi="Palatino Linotype"/>
          <w:sz w:val="22"/>
          <w:szCs w:val="22"/>
        </w:rPr>
        <w:t xml:space="preserve">bude </w:t>
      </w:r>
      <w:r>
        <w:rPr>
          <w:rFonts w:ascii="Palatino Linotype" w:hAnsi="Palatino Linotype"/>
          <w:sz w:val="22"/>
          <w:szCs w:val="22"/>
        </w:rPr>
        <w:t>provedeno</w:t>
      </w:r>
      <w:r w:rsidR="00671740" w:rsidRPr="00125762">
        <w:rPr>
          <w:rFonts w:ascii="Palatino Linotype" w:hAnsi="Palatino Linotype"/>
          <w:sz w:val="22"/>
          <w:szCs w:val="22"/>
        </w:rPr>
        <w:t xml:space="preserve"> </w:t>
      </w:r>
      <w:r w:rsidR="00671740">
        <w:rPr>
          <w:rFonts w:ascii="Palatino Linotype" w:hAnsi="Palatino Linotype"/>
          <w:sz w:val="22"/>
          <w:szCs w:val="22"/>
        </w:rPr>
        <w:t>dle skutečné spotřeby</w:t>
      </w:r>
      <w:r w:rsidR="00671740" w:rsidRPr="00125762">
        <w:rPr>
          <w:rFonts w:ascii="Palatino Linotype" w:hAnsi="Palatino Linotype"/>
          <w:sz w:val="22"/>
          <w:szCs w:val="22"/>
        </w:rPr>
        <w:t xml:space="preserve"> v souladu s</w:t>
      </w:r>
      <w:r w:rsidR="00671740">
        <w:rPr>
          <w:rFonts w:ascii="Palatino Linotype" w:hAnsi="Palatino Linotype"/>
          <w:sz w:val="22"/>
          <w:szCs w:val="22"/>
        </w:rPr>
        <w:t> bodem</w:t>
      </w:r>
      <w:r w:rsidR="00671740" w:rsidRPr="00125762">
        <w:rPr>
          <w:rFonts w:ascii="Palatino Linotype" w:hAnsi="Palatino Linotype"/>
          <w:sz w:val="22"/>
          <w:szCs w:val="22"/>
        </w:rPr>
        <w:t xml:space="preserve"> 3</w:t>
      </w:r>
      <w:r w:rsidR="00671740">
        <w:rPr>
          <w:rFonts w:ascii="Palatino Linotype" w:hAnsi="Palatino Linotype"/>
          <w:sz w:val="22"/>
          <w:szCs w:val="22"/>
        </w:rPr>
        <w:t>.5</w:t>
      </w:r>
      <w:r w:rsidR="00671740" w:rsidRPr="00125762">
        <w:rPr>
          <w:rFonts w:ascii="Palatino Linotype" w:hAnsi="Palatino Linotype"/>
          <w:sz w:val="22"/>
          <w:szCs w:val="22"/>
        </w:rPr>
        <w:t xml:space="preserve"> článku V. Smlouvy souhrnně vždy za </w:t>
      </w:r>
      <w:r w:rsidR="00671740">
        <w:rPr>
          <w:rFonts w:ascii="Palatino Linotype" w:hAnsi="Palatino Linotype"/>
          <w:sz w:val="22"/>
          <w:szCs w:val="22"/>
        </w:rPr>
        <w:t>příslušný kalendářní rok</w:t>
      </w:r>
      <w:r w:rsidR="00671740" w:rsidRPr="00125762">
        <w:rPr>
          <w:rFonts w:ascii="Palatino Linotype" w:hAnsi="Palatino Linotype"/>
          <w:sz w:val="22"/>
          <w:szCs w:val="22"/>
        </w:rPr>
        <w:t xml:space="preserve"> (dále jen „</w:t>
      </w:r>
      <w:r w:rsidR="00671740">
        <w:rPr>
          <w:rFonts w:ascii="Palatino Linotype" w:hAnsi="Palatino Linotype"/>
          <w:b/>
          <w:i/>
          <w:sz w:val="22"/>
          <w:szCs w:val="22"/>
        </w:rPr>
        <w:t>ročně</w:t>
      </w:r>
      <w:r w:rsidR="00671740" w:rsidRPr="00125762">
        <w:rPr>
          <w:rFonts w:ascii="Palatino Linotype" w:hAnsi="Palatino Linotype"/>
          <w:sz w:val="22"/>
          <w:szCs w:val="22"/>
        </w:rPr>
        <w:t>“)</w:t>
      </w:r>
      <w:r>
        <w:rPr>
          <w:rFonts w:ascii="Palatino Linotype" w:hAnsi="Palatino Linotype"/>
          <w:sz w:val="22"/>
          <w:szCs w:val="22"/>
        </w:rPr>
        <w:t xml:space="preserve"> a doručeno Objednateli nejpozději do 28. 2. následujícího kalendářního roku.</w:t>
      </w:r>
      <w:r w:rsidR="00671740" w:rsidRPr="00125762">
        <w:rPr>
          <w:rFonts w:ascii="Palatino Linotype" w:hAnsi="Palatino Linotype"/>
          <w:sz w:val="22"/>
          <w:szCs w:val="22"/>
        </w:rPr>
        <w:t xml:space="preserve"> </w:t>
      </w:r>
      <w:r w:rsidR="004B3473">
        <w:rPr>
          <w:rFonts w:ascii="Palatino Linotype" w:hAnsi="Palatino Linotype"/>
          <w:sz w:val="22"/>
          <w:szCs w:val="22"/>
        </w:rPr>
        <w:t xml:space="preserve"> Jestliže cena za spotřebovanou elektrickou energii bude na základě ročního vyúčtování vyšší než součet Objednatelem uhrazených záloh za příslušné období, doručí Společnost Objednateli společně s vyúčtováním fakturu na částku, která tvoří rozdíl mezi součtem uhrazených záloh za příslušné období a cenou za skutečnou spotřebu elektrické energie. Jestliže cena za spotřebu elektrické energie bude na základě ročního vyúčtování nižší než součet Objednatelem uhrazených záloh za příslušné období, započítá se rozdíl mezi součtem uhrazených záloh za příslušné období a cenou za skutečnou spotřebu elektrické energie do</w:t>
      </w:r>
      <w:r w:rsidR="008C2C5B">
        <w:rPr>
          <w:rFonts w:ascii="Palatino Linotype" w:hAnsi="Palatino Linotype"/>
          <w:sz w:val="22"/>
          <w:szCs w:val="22"/>
        </w:rPr>
        <w:t xml:space="preserve"> první zálohy za cenu spotřebované elektrické energie dle odst. 1 tohoto článku vystavené po doručení vyúčtování dle tohoto odstavce.</w:t>
      </w:r>
    </w:p>
    <w:p w:rsidR="00575757" w:rsidRPr="00125762" w:rsidRDefault="00575757" w:rsidP="004867FB">
      <w:pPr>
        <w:pStyle w:val="Styl2"/>
        <w:rPr>
          <w:rFonts w:ascii="Palatino Linotype" w:hAnsi="Palatino Linotype"/>
          <w:sz w:val="22"/>
          <w:szCs w:val="22"/>
        </w:rPr>
      </w:pPr>
      <w:r w:rsidRPr="00125762">
        <w:rPr>
          <w:rFonts w:ascii="Palatino Linotype" w:hAnsi="Palatino Linotype"/>
          <w:sz w:val="22"/>
          <w:szCs w:val="22"/>
        </w:rPr>
        <w:t xml:space="preserve">Podkladem pro úhradu ceny za Plnění </w:t>
      </w:r>
      <w:r w:rsidR="007B6051" w:rsidRPr="00125762">
        <w:rPr>
          <w:rFonts w:ascii="Palatino Linotype" w:hAnsi="Palatino Linotype"/>
          <w:sz w:val="22"/>
          <w:szCs w:val="22"/>
        </w:rPr>
        <w:t xml:space="preserve">a Nájem </w:t>
      </w:r>
      <w:r w:rsidRPr="00125762">
        <w:rPr>
          <w:rFonts w:ascii="Palatino Linotype" w:hAnsi="Palatino Linotype"/>
          <w:sz w:val="22"/>
          <w:szCs w:val="22"/>
        </w:rPr>
        <w:t xml:space="preserve">budou faktury, které budou mít </w:t>
      </w:r>
      <w:r w:rsidRPr="00125762">
        <w:rPr>
          <w:rFonts w:ascii="Palatino Linotype" w:hAnsi="Palatino Linotype"/>
          <w:sz w:val="22"/>
          <w:szCs w:val="22"/>
        </w:rPr>
        <w:lastRenderedPageBreak/>
        <w:t>náležitosti daňového dokladu dle zákona o DPH a náležitosti stanovené dalšími obecně závaznými právními předpisy</w:t>
      </w:r>
      <w:r w:rsidRPr="00125762" w:rsidDel="00F032F8">
        <w:rPr>
          <w:rFonts w:ascii="Palatino Linotype" w:hAnsi="Palatino Linotype"/>
          <w:sz w:val="22"/>
          <w:szCs w:val="22"/>
        </w:rPr>
        <w:t xml:space="preserve"> </w:t>
      </w:r>
      <w:r w:rsidRPr="00125762">
        <w:rPr>
          <w:rFonts w:ascii="Palatino Linotype" w:hAnsi="Palatino Linotype"/>
          <w:sz w:val="22"/>
          <w:szCs w:val="22"/>
        </w:rPr>
        <w:t>(dále jen „</w:t>
      </w:r>
      <w:r w:rsidRPr="00125762">
        <w:rPr>
          <w:rFonts w:ascii="Palatino Linotype" w:hAnsi="Palatino Linotype"/>
          <w:b/>
          <w:i/>
          <w:sz w:val="22"/>
          <w:szCs w:val="22"/>
        </w:rPr>
        <w:t>faktura</w:t>
      </w:r>
      <w:r w:rsidRPr="00125762">
        <w:rPr>
          <w:rFonts w:ascii="Palatino Linotype" w:hAnsi="Palatino Linotype"/>
          <w:sz w:val="22"/>
          <w:szCs w:val="22"/>
        </w:rPr>
        <w:t>“). Kromě náležitostí stanovených platnými právními předpisy p</w:t>
      </w:r>
      <w:r w:rsidR="00AF5C1E" w:rsidRPr="00125762">
        <w:rPr>
          <w:rFonts w:ascii="Palatino Linotype" w:hAnsi="Palatino Linotype"/>
          <w:sz w:val="22"/>
          <w:szCs w:val="22"/>
        </w:rPr>
        <w:t>ro daňový doklad bud</w:t>
      </w:r>
      <w:r w:rsidR="002870B1">
        <w:rPr>
          <w:rFonts w:ascii="Palatino Linotype" w:hAnsi="Palatino Linotype"/>
          <w:sz w:val="22"/>
          <w:szCs w:val="22"/>
        </w:rPr>
        <w:t>ou</w:t>
      </w:r>
      <w:r w:rsidR="00AF5C1E" w:rsidRPr="00125762">
        <w:rPr>
          <w:rFonts w:ascii="Palatino Linotype" w:hAnsi="Palatino Linotype"/>
          <w:sz w:val="22"/>
          <w:szCs w:val="22"/>
        </w:rPr>
        <w:t xml:space="preserve"> </w:t>
      </w:r>
      <w:r w:rsidR="002870B1">
        <w:rPr>
          <w:rFonts w:ascii="Palatino Linotype" w:hAnsi="Palatino Linotype"/>
          <w:sz w:val="22"/>
          <w:szCs w:val="22"/>
        </w:rPr>
        <w:t>Strany</w:t>
      </w:r>
      <w:r w:rsidR="00AF5C1E" w:rsidRPr="00125762">
        <w:rPr>
          <w:rFonts w:ascii="Palatino Linotype" w:hAnsi="Palatino Linotype"/>
          <w:sz w:val="22"/>
          <w:szCs w:val="22"/>
        </w:rPr>
        <w:t xml:space="preserve"> povinn</w:t>
      </w:r>
      <w:r w:rsidR="002870B1">
        <w:rPr>
          <w:rFonts w:ascii="Palatino Linotype" w:hAnsi="Palatino Linotype"/>
          <w:sz w:val="22"/>
          <w:szCs w:val="22"/>
        </w:rPr>
        <w:t>y</w:t>
      </w:r>
      <w:r w:rsidRPr="00125762">
        <w:rPr>
          <w:rFonts w:ascii="Palatino Linotype" w:hAnsi="Palatino Linotype"/>
          <w:sz w:val="22"/>
          <w:szCs w:val="22"/>
        </w:rPr>
        <w:t xml:space="preserve"> ve faktuře uvés</w:t>
      </w:r>
      <w:r w:rsidR="00981FC4">
        <w:rPr>
          <w:rFonts w:ascii="Palatino Linotype" w:hAnsi="Palatino Linotype"/>
          <w:sz w:val="22"/>
          <w:szCs w:val="22"/>
        </w:rPr>
        <w:t>t i </w:t>
      </w:r>
      <w:r w:rsidRPr="00125762">
        <w:rPr>
          <w:rFonts w:ascii="Palatino Linotype" w:hAnsi="Palatino Linotype"/>
          <w:sz w:val="22"/>
          <w:szCs w:val="22"/>
        </w:rPr>
        <w:t>tyto údaje:</w:t>
      </w:r>
    </w:p>
    <w:p w:rsidR="00575757" w:rsidRPr="00125762" w:rsidRDefault="00AF5C1E" w:rsidP="0069034E">
      <w:pPr>
        <w:pStyle w:val="Styl3"/>
        <w:rPr>
          <w:rFonts w:ascii="Palatino Linotype" w:hAnsi="Palatino Linotype"/>
          <w:sz w:val="22"/>
          <w:szCs w:val="22"/>
        </w:rPr>
      </w:pPr>
      <w:r w:rsidRPr="00125762">
        <w:rPr>
          <w:rFonts w:ascii="Palatino Linotype" w:hAnsi="Palatino Linotype"/>
          <w:sz w:val="22"/>
          <w:szCs w:val="22"/>
        </w:rPr>
        <w:t>číslo smlouvy O</w:t>
      </w:r>
      <w:r w:rsidR="00575757" w:rsidRPr="00125762">
        <w:rPr>
          <w:rFonts w:ascii="Palatino Linotype" w:hAnsi="Palatino Linotype"/>
          <w:sz w:val="22"/>
          <w:szCs w:val="22"/>
        </w:rPr>
        <w:t>bjednatele</w:t>
      </w:r>
      <w:r w:rsidRPr="00125762">
        <w:rPr>
          <w:rFonts w:ascii="Palatino Linotype" w:hAnsi="Palatino Linotype"/>
          <w:sz w:val="22"/>
          <w:szCs w:val="22"/>
        </w:rPr>
        <w:t>, IČO O</w:t>
      </w:r>
      <w:r w:rsidR="00575757" w:rsidRPr="00125762">
        <w:rPr>
          <w:rFonts w:ascii="Palatino Linotype" w:hAnsi="Palatino Linotype"/>
          <w:sz w:val="22"/>
          <w:szCs w:val="22"/>
        </w:rPr>
        <w:t>bjednatele,</w:t>
      </w:r>
    </w:p>
    <w:p w:rsidR="00575757" w:rsidRPr="00125762" w:rsidRDefault="00575757" w:rsidP="0069034E">
      <w:pPr>
        <w:pStyle w:val="Styl3"/>
        <w:rPr>
          <w:rFonts w:ascii="Palatino Linotype" w:hAnsi="Palatino Linotype"/>
          <w:sz w:val="22"/>
          <w:szCs w:val="22"/>
        </w:rPr>
      </w:pPr>
      <w:r w:rsidRPr="00125762">
        <w:rPr>
          <w:rFonts w:ascii="Palatino Linotype" w:hAnsi="Palatino Linotype"/>
          <w:sz w:val="22"/>
          <w:szCs w:val="22"/>
        </w:rPr>
        <w:t xml:space="preserve">předmět smlouvy, tj. text </w:t>
      </w:r>
      <w:r w:rsidR="00F41982" w:rsidRPr="00125762">
        <w:rPr>
          <w:rFonts w:ascii="Palatino Linotype" w:hAnsi="Palatino Linotype"/>
          <w:sz w:val="22"/>
          <w:szCs w:val="22"/>
        </w:rPr>
        <w:t>„</w:t>
      </w:r>
      <w:r w:rsidR="00736F80" w:rsidRPr="00125762">
        <w:rPr>
          <w:rFonts w:ascii="Palatino Linotype" w:hAnsi="Palatino Linotype"/>
          <w:b/>
          <w:sz w:val="22"/>
          <w:szCs w:val="22"/>
        </w:rPr>
        <w:t>Zajištění správy, provozu, údržby, oprav a obnovy veřejného osvětlení na správním území Města Týnec nad Sázavou</w:t>
      </w:r>
      <w:r w:rsidRPr="00125762">
        <w:rPr>
          <w:rFonts w:ascii="Palatino Linotype" w:hAnsi="Palatino Linotype"/>
          <w:sz w:val="22"/>
          <w:szCs w:val="22"/>
        </w:rPr>
        <w:t>“,</w:t>
      </w:r>
    </w:p>
    <w:p w:rsidR="00575757" w:rsidRPr="00125762" w:rsidRDefault="00575757" w:rsidP="0069034E">
      <w:pPr>
        <w:pStyle w:val="Styl3"/>
        <w:rPr>
          <w:rFonts w:ascii="Palatino Linotype" w:hAnsi="Palatino Linotype"/>
          <w:sz w:val="22"/>
          <w:szCs w:val="22"/>
        </w:rPr>
      </w:pPr>
      <w:r w:rsidRPr="00125762">
        <w:rPr>
          <w:rFonts w:ascii="Palatino Linotype" w:hAnsi="Palatino Linotype"/>
          <w:sz w:val="22"/>
          <w:szCs w:val="22"/>
        </w:rPr>
        <w:t>označení banky a číslo úč</w:t>
      </w:r>
      <w:r w:rsidR="005221EE" w:rsidRPr="00125762">
        <w:rPr>
          <w:rFonts w:ascii="Palatino Linotype" w:hAnsi="Palatino Linotype"/>
          <w:sz w:val="22"/>
          <w:szCs w:val="22"/>
        </w:rPr>
        <w:t>tu, na který musí být zaplaceno,</w:t>
      </w:r>
    </w:p>
    <w:p w:rsidR="00575757" w:rsidRPr="00125762" w:rsidRDefault="00575757" w:rsidP="0069034E">
      <w:pPr>
        <w:pStyle w:val="Styl3"/>
        <w:rPr>
          <w:rFonts w:ascii="Palatino Linotype" w:hAnsi="Palatino Linotype"/>
          <w:sz w:val="22"/>
          <w:szCs w:val="22"/>
        </w:rPr>
      </w:pPr>
      <w:r w:rsidRPr="00125762">
        <w:rPr>
          <w:rFonts w:ascii="Palatino Linotype" w:hAnsi="Palatino Linotype"/>
          <w:sz w:val="22"/>
          <w:szCs w:val="22"/>
        </w:rPr>
        <w:t>lhůtu splatnosti faktury,</w:t>
      </w:r>
    </w:p>
    <w:p w:rsidR="00575757" w:rsidRPr="00125762" w:rsidRDefault="00575757" w:rsidP="0069034E">
      <w:pPr>
        <w:pStyle w:val="Styl3"/>
        <w:rPr>
          <w:rFonts w:ascii="Palatino Linotype" w:hAnsi="Palatino Linotype"/>
          <w:sz w:val="22"/>
          <w:szCs w:val="22"/>
        </w:rPr>
      </w:pPr>
      <w:r w:rsidRPr="00125762">
        <w:rPr>
          <w:rFonts w:ascii="Palatino Linotype" w:hAnsi="Palatino Linotype"/>
          <w:sz w:val="22"/>
          <w:szCs w:val="22"/>
        </w:rPr>
        <w:t>označení osoby, která fakturu vyho</w:t>
      </w:r>
      <w:r w:rsidR="00DC3AB0" w:rsidRPr="00125762">
        <w:rPr>
          <w:rFonts w:ascii="Palatino Linotype" w:hAnsi="Palatino Linotype"/>
          <w:sz w:val="22"/>
          <w:szCs w:val="22"/>
        </w:rPr>
        <w:t>tovila, včetně jejího podpisu a </w:t>
      </w:r>
      <w:r w:rsidR="00BA461D">
        <w:rPr>
          <w:rFonts w:ascii="Palatino Linotype" w:hAnsi="Palatino Linotype"/>
          <w:sz w:val="22"/>
          <w:szCs w:val="22"/>
        </w:rPr>
        <w:t>kontaktního telefonu.</w:t>
      </w:r>
    </w:p>
    <w:p w:rsidR="00575757" w:rsidRPr="00125762" w:rsidRDefault="0026126B" w:rsidP="00C63021">
      <w:pPr>
        <w:pStyle w:val="Styl2"/>
        <w:rPr>
          <w:rFonts w:ascii="Palatino Linotype" w:hAnsi="Palatino Linotype" w:cs="Tahoma"/>
          <w:sz w:val="22"/>
          <w:szCs w:val="22"/>
        </w:rPr>
      </w:pPr>
      <w:r w:rsidRPr="00125762">
        <w:rPr>
          <w:rFonts w:ascii="Palatino Linotype" w:hAnsi="Palatino Linotype"/>
          <w:sz w:val="22"/>
          <w:szCs w:val="22"/>
        </w:rPr>
        <w:t>Lhůta splatnosti jednotlivých faktu</w:t>
      </w:r>
      <w:r w:rsidR="00DC1074" w:rsidRPr="00125762">
        <w:rPr>
          <w:rFonts w:ascii="Palatino Linotype" w:hAnsi="Palatino Linotype"/>
          <w:sz w:val="22"/>
          <w:szCs w:val="22"/>
        </w:rPr>
        <w:t xml:space="preserve">r </w:t>
      </w:r>
      <w:r w:rsidR="002F2AC7" w:rsidRPr="00125762">
        <w:rPr>
          <w:rFonts w:ascii="Palatino Linotype" w:hAnsi="Palatino Linotype"/>
          <w:sz w:val="22"/>
          <w:szCs w:val="22"/>
        </w:rPr>
        <w:t xml:space="preserve">za Plnění a Nájem </w:t>
      </w:r>
      <w:r w:rsidR="00DC1074" w:rsidRPr="00125762">
        <w:rPr>
          <w:rFonts w:ascii="Palatino Linotype" w:hAnsi="Palatino Linotype"/>
          <w:sz w:val="22"/>
          <w:szCs w:val="22"/>
        </w:rPr>
        <w:t>je stanovena na 3</w:t>
      </w:r>
      <w:r w:rsidRPr="00125762">
        <w:rPr>
          <w:rFonts w:ascii="Palatino Linotype" w:hAnsi="Palatino Linotype"/>
          <w:sz w:val="22"/>
          <w:szCs w:val="22"/>
        </w:rPr>
        <w:t xml:space="preserve">0 </w:t>
      </w:r>
      <w:r w:rsidR="006435AF" w:rsidRPr="00125762">
        <w:rPr>
          <w:rFonts w:ascii="Palatino Linotype" w:hAnsi="Palatino Linotype"/>
          <w:sz w:val="22"/>
          <w:szCs w:val="22"/>
        </w:rPr>
        <w:t xml:space="preserve">(slovy: třicet) </w:t>
      </w:r>
      <w:r w:rsidRPr="00125762">
        <w:rPr>
          <w:rFonts w:ascii="Palatino Linotype" w:hAnsi="Palatino Linotype"/>
          <w:sz w:val="22"/>
          <w:szCs w:val="22"/>
        </w:rPr>
        <w:t>kalendářní</w:t>
      </w:r>
      <w:r w:rsidR="002251C0" w:rsidRPr="00125762">
        <w:rPr>
          <w:rFonts w:ascii="Palatino Linotype" w:hAnsi="Palatino Linotype"/>
          <w:sz w:val="22"/>
          <w:szCs w:val="22"/>
        </w:rPr>
        <w:t>ch dnů ode dne jejich doručení příslušné Smluvní straně</w:t>
      </w:r>
      <w:r w:rsidRPr="00125762">
        <w:rPr>
          <w:rFonts w:ascii="Palatino Linotype" w:hAnsi="Palatino Linotype"/>
          <w:sz w:val="22"/>
          <w:szCs w:val="22"/>
        </w:rPr>
        <w:t>.</w:t>
      </w:r>
      <w:r w:rsidR="007501D5" w:rsidRPr="00125762">
        <w:rPr>
          <w:rFonts w:ascii="Palatino Linotype" w:hAnsi="Palatino Linotype"/>
          <w:sz w:val="22"/>
          <w:szCs w:val="22"/>
        </w:rPr>
        <w:t xml:space="preserve"> Faktura bude doručena doporučenou listovní zásilkou, datovou schránkou nebo osobně po</w:t>
      </w:r>
      <w:r w:rsidR="002251C0" w:rsidRPr="00125762">
        <w:rPr>
          <w:rFonts w:ascii="Palatino Linotype" w:hAnsi="Palatino Linotype"/>
          <w:sz w:val="22"/>
          <w:szCs w:val="22"/>
        </w:rPr>
        <w:t>věřenému zaměstnanci příslušné Smluvní strany</w:t>
      </w:r>
      <w:r w:rsidR="007501D5" w:rsidRPr="00125762">
        <w:rPr>
          <w:rFonts w:ascii="Palatino Linotype" w:hAnsi="Palatino Linotype"/>
          <w:sz w:val="22"/>
          <w:szCs w:val="22"/>
        </w:rPr>
        <w:t xml:space="preserve"> proti písemnému potvrzení převzetí. Lhůta splatnosti jiných plateb dle Smlouvy (smluvních pokut, úroků z prodlení, náhrady škody apod.) činí 14 (slovy: čtrnáct) kalendářních dní od doručení jejich vyúčtování</w:t>
      </w:r>
      <w:r w:rsidR="002F2AC7" w:rsidRPr="00125762">
        <w:rPr>
          <w:rFonts w:ascii="Palatino Linotype" w:hAnsi="Palatino Linotype"/>
          <w:sz w:val="22"/>
          <w:szCs w:val="22"/>
        </w:rPr>
        <w:t xml:space="preserve"> druhé Smluvní straně</w:t>
      </w:r>
      <w:r w:rsidR="007501D5" w:rsidRPr="00125762">
        <w:rPr>
          <w:rFonts w:ascii="Palatino Linotype" w:hAnsi="Palatino Linotype"/>
          <w:sz w:val="22"/>
          <w:szCs w:val="22"/>
        </w:rPr>
        <w:t>.</w:t>
      </w:r>
    </w:p>
    <w:p w:rsidR="0026126B" w:rsidRPr="00125762" w:rsidRDefault="0026126B" w:rsidP="00C60CEB">
      <w:pPr>
        <w:pStyle w:val="Styl2"/>
        <w:rPr>
          <w:rFonts w:ascii="Palatino Linotype" w:hAnsi="Palatino Linotype"/>
          <w:sz w:val="22"/>
          <w:szCs w:val="22"/>
        </w:rPr>
      </w:pPr>
      <w:r w:rsidRPr="00125762">
        <w:rPr>
          <w:rFonts w:ascii="Palatino Linotype" w:hAnsi="Palatino Linotype"/>
          <w:sz w:val="22"/>
          <w:szCs w:val="22"/>
        </w:rPr>
        <w:t>Po provedení</w:t>
      </w:r>
      <w:r w:rsidR="00575757" w:rsidRPr="00125762">
        <w:rPr>
          <w:rFonts w:ascii="Palatino Linotype" w:hAnsi="Palatino Linotype"/>
          <w:sz w:val="22"/>
          <w:szCs w:val="22"/>
        </w:rPr>
        <w:t xml:space="preserve"> Stavby</w:t>
      </w:r>
      <w:r w:rsidR="002063DA">
        <w:rPr>
          <w:rFonts w:ascii="Palatino Linotype" w:hAnsi="Palatino Linotype"/>
          <w:sz w:val="22"/>
          <w:szCs w:val="22"/>
        </w:rPr>
        <w:t xml:space="preserve"> (Rekonstrukce)</w:t>
      </w:r>
      <w:r w:rsidRPr="00125762">
        <w:rPr>
          <w:rFonts w:ascii="Palatino Linotype" w:hAnsi="Palatino Linotype"/>
          <w:sz w:val="22"/>
          <w:szCs w:val="22"/>
        </w:rPr>
        <w:t xml:space="preserve"> a odstranění va</w:t>
      </w:r>
      <w:r w:rsidR="00575757" w:rsidRPr="00125762">
        <w:rPr>
          <w:rFonts w:ascii="Palatino Linotype" w:hAnsi="Palatino Linotype"/>
          <w:sz w:val="22"/>
          <w:szCs w:val="22"/>
        </w:rPr>
        <w:t>d a nedodělků, s nimiž byla Stavba</w:t>
      </w:r>
      <w:r w:rsidR="002063DA">
        <w:rPr>
          <w:rFonts w:ascii="Palatino Linotype" w:hAnsi="Palatino Linotype"/>
          <w:sz w:val="22"/>
          <w:szCs w:val="22"/>
        </w:rPr>
        <w:t xml:space="preserve"> (Rekonstrukce)</w:t>
      </w:r>
      <w:r w:rsidR="00575757" w:rsidRPr="00125762">
        <w:rPr>
          <w:rFonts w:ascii="Palatino Linotype" w:hAnsi="Palatino Linotype"/>
          <w:sz w:val="22"/>
          <w:szCs w:val="22"/>
        </w:rPr>
        <w:t xml:space="preserve"> převzata, Společnost provede a O</w:t>
      </w:r>
      <w:r w:rsidRPr="00125762">
        <w:rPr>
          <w:rFonts w:ascii="Palatino Linotype" w:hAnsi="Palatino Linotype"/>
          <w:sz w:val="22"/>
          <w:szCs w:val="22"/>
        </w:rPr>
        <w:t>bjednatel</w:t>
      </w:r>
      <w:r w:rsidR="00BA461D">
        <w:rPr>
          <w:rFonts w:ascii="Palatino Linotype" w:hAnsi="Palatino Linotype"/>
          <w:sz w:val="22"/>
          <w:szCs w:val="22"/>
        </w:rPr>
        <w:t>i předá rekapitulaci</w:t>
      </w:r>
      <w:r w:rsidRPr="00125762">
        <w:rPr>
          <w:rFonts w:ascii="Palatino Linotype" w:hAnsi="Palatino Linotype"/>
          <w:sz w:val="22"/>
          <w:szCs w:val="22"/>
        </w:rPr>
        <w:t xml:space="preserve"> veškerých prove</w:t>
      </w:r>
      <w:r w:rsidR="00BA461D">
        <w:rPr>
          <w:rFonts w:ascii="Palatino Linotype" w:hAnsi="Palatino Linotype"/>
          <w:sz w:val="22"/>
          <w:szCs w:val="22"/>
        </w:rPr>
        <w:t>dených prací, jež bude vystavena</w:t>
      </w:r>
      <w:r w:rsidR="00DC3AB0" w:rsidRPr="00125762">
        <w:rPr>
          <w:rFonts w:ascii="Palatino Linotype" w:hAnsi="Palatino Linotype"/>
          <w:sz w:val="22"/>
          <w:szCs w:val="22"/>
        </w:rPr>
        <w:t xml:space="preserve"> v souladu s </w:t>
      </w:r>
      <w:r w:rsidRPr="00125762">
        <w:rPr>
          <w:rFonts w:ascii="Palatino Linotype" w:hAnsi="Palatino Linotype"/>
          <w:sz w:val="22"/>
          <w:szCs w:val="22"/>
        </w:rPr>
        <w:t>odsouhlaseným položkovým rozpočtem.</w:t>
      </w:r>
    </w:p>
    <w:p w:rsidR="0026126B" w:rsidRPr="00125762" w:rsidRDefault="002251C0" w:rsidP="00C60CEB">
      <w:pPr>
        <w:pStyle w:val="Styl2"/>
        <w:rPr>
          <w:rFonts w:ascii="Palatino Linotype" w:hAnsi="Palatino Linotype"/>
          <w:sz w:val="22"/>
          <w:szCs w:val="22"/>
        </w:rPr>
      </w:pPr>
      <w:r w:rsidRPr="00125762">
        <w:rPr>
          <w:rFonts w:ascii="Palatino Linotype" w:hAnsi="Palatino Linotype"/>
          <w:sz w:val="22"/>
          <w:szCs w:val="22"/>
        </w:rPr>
        <w:t>Příslušná Smluvní strana</w:t>
      </w:r>
      <w:r w:rsidR="0026126B" w:rsidRPr="00125762">
        <w:rPr>
          <w:rFonts w:ascii="Palatino Linotype" w:hAnsi="Palatino Linotype"/>
          <w:sz w:val="22"/>
          <w:szCs w:val="22"/>
        </w:rPr>
        <w:t xml:space="preserve"> je oprávněn</w:t>
      </w:r>
      <w:r w:rsidRPr="00125762">
        <w:rPr>
          <w:rFonts w:ascii="Palatino Linotype" w:hAnsi="Palatino Linotype"/>
          <w:sz w:val="22"/>
          <w:szCs w:val="22"/>
        </w:rPr>
        <w:t>a</w:t>
      </w:r>
      <w:r w:rsidR="0026126B" w:rsidRPr="00125762">
        <w:rPr>
          <w:rFonts w:ascii="Palatino Linotype" w:hAnsi="Palatino Linotype"/>
          <w:sz w:val="22"/>
          <w:szCs w:val="22"/>
        </w:rPr>
        <w:t xml:space="preserve"> vadnou fakturu před uplynutím</w:t>
      </w:r>
      <w:r w:rsidR="00017BA7" w:rsidRPr="00125762">
        <w:rPr>
          <w:rFonts w:ascii="Palatino Linotype" w:hAnsi="Palatino Linotype"/>
          <w:sz w:val="22"/>
          <w:szCs w:val="22"/>
        </w:rPr>
        <w:t xml:space="preserve"> lhůty splatnosti vrátit druhé S</w:t>
      </w:r>
      <w:r w:rsidR="0026126B" w:rsidRPr="00125762">
        <w:rPr>
          <w:rFonts w:ascii="Palatino Linotype" w:hAnsi="Palatino Linotype"/>
          <w:sz w:val="22"/>
          <w:szCs w:val="22"/>
        </w:rPr>
        <w:t>mluvní straně bez zaplacení k provedení opravy v těchto případech:</w:t>
      </w:r>
    </w:p>
    <w:p w:rsidR="0026126B" w:rsidRPr="00125762" w:rsidRDefault="0026126B" w:rsidP="00C60CEB">
      <w:pPr>
        <w:pStyle w:val="Styl3"/>
        <w:rPr>
          <w:rFonts w:ascii="Palatino Linotype" w:hAnsi="Palatino Linotype"/>
          <w:sz w:val="22"/>
          <w:szCs w:val="22"/>
        </w:rPr>
      </w:pPr>
      <w:r w:rsidRPr="00125762">
        <w:rPr>
          <w:rFonts w:ascii="Palatino Linotype" w:hAnsi="Palatino Linotype"/>
          <w:sz w:val="22"/>
          <w:szCs w:val="22"/>
        </w:rPr>
        <w:t>nebude-li faktura obsahovat některou povinnou nebo dohodnutou náležitost nebo bude-l</w:t>
      </w:r>
      <w:r w:rsidR="00017BA7" w:rsidRPr="00125762">
        <w:rPr>
          <w:rFonts w:ascii="Palatino Linotype" w:hAnsi="Palatino Linotype"/>
          <w:sz w:val="22"/>
          <w:szCs w:val="22"/>
        </w:rPr>
        <w:t>i chybně vyúčtována cena za Plnění</w:t>
      </w:r>
      <w:r w:rsidR="002F2AC7" w:rsidRPr="00125762">
        <w:rPr>
          <w:rFonts w:ascii="Palatino Linotype" w:hAnsi="Palatino Linotype"/>
          <w:sz w:val="22"/>
          <w:szCs w:val="22"/>
        </w:rPr>
        <w:t xml:space="preserve"> nebo nájemné</w:t>
      </w:r>
      <w:r w:rsidRPr="00125762">
        <w:rPr>
          <w:rFonts w:ascii="Palatino Linotype" w:hAnsi="Palatino Linotype"/>
          <w:sz w:val="22"/>
          <w:szCs w:val="22"/>
        </w:rPr>
        <w:t>,</w:t>
      </w:r>
    </w:p>
    <w:p w:rsidR="0026126B" w:rsidRPr="00125762" w:rsidRDefault="0026126B" w:rsidP="00C60CEB">
      <w:pPr>
        <w:pStyle w:val="Styl3"/>
        <w:rPr>
          <w:rFonts w:ascii="Palatino Linotype" w:hAnsi="Palatino Linotype"/>
          <w:sz w:val="22"/>
          <w:szCs w:val="22"/>
        </w:rPr>
      </w:pPr>
      <w:r w:rsidRPr="00125762">
        <w:rPr>
          <w:rFonts w:ascii="Palatino Linotype" w:hAnsi="Palatino Linotype"/>
          <w:sz w:val="22"/>
          <w:szCs w:val="22"/>
        </w:rPr>
        <w:t>budou-li vyúčtovány práce</w:t>
      </w:r>
      <w:r w:rsidR="00017BA7" w:rsidRPr="00125762">
        <w:rPr>
          <w:rFonts w:ascii="Palatino Linotype" w:hAnsi="Palatino Linotype"/>
          <w:sz w:val="22"/>
          <w:szCs w:val="22"/>
        </w:rPr>
        <w:t xml:space="preserve"> či služby</w:t>
      </w:r>
      <w:r w:rsidRPr="00125762">
        <w:rPr>
          <w:rFonts w:ascii="Palatino Linotype" w:hAnsi="Palatino Linotype"/>
          <w:sz w:val="22"/>
          <w:szCs w:val="22"/>
        </w:rPr>
        <w:t xml:space="preserve">, které nebyly provedeny či nebyly </w:t>
      </w:r>
      <w:r w:rsidR="00017BA7" w:rsidRPr="00125762">
        <w:rPr>
          <w:rFonts w:ascii="Palatino Linotype" w:hAnsi="Palatino Linotype"/>
          <w:sz w:val="22"/>
          <w:szCs w:val="22"/>
        </w:rPr>
        <w:t>potvrzeny oprávněným zástupcem O</w:t>
      </w:r>
      <w:r w:rsidRPr="00125762">
        <w:rPr>
          <w:rFonts w:ascii="Palatino Linotype" w:hAnsi="Palatino Linotype"/>
          <w:sz w:val="22"/>
          <w:szCs w:val="22"/>
        </w:rPr>
        <w:t>bjednatele,</w:t>
      </w:r>
    </w:p>
    <w:p w:rsidR="0026126B" w:rsidRPr="00125762" w:rsidRDefault="0026126B" w:rsidP="00C60CEB">
      <w:pPr>
        <w:pStyle w:val="Styl3"/>
        <w:rPr>
          <w:rFonts w:ascii="Palatino Linotype" w:hAnsi="Palatino Linotype"/>
          <w:sz w:val="22"/>
          <w:szCs w:val="22"/>
        </w:rPr>
      </w:pPr>
      <w:r w:rsidRPr="00125762">
        <w:rPr>
          <w:rFonts w:ascii="Palatino Linotype" w:hAnsi="Palatino Linotype"/>
          <w:sz w:val="22"/>
          <w:szCs w:val="22"/>
        </w:rPr>
        <w:t>bude-li DPH vyúčtována v nesprávné výši.</w:t>
      </w:r>
    </w:p>
    <w:p w:rsidR="0026126B" w:rsidRPr="00125762" w:rsidRDefault="002251C0" w:rsidP="0026126B">
      <w:pPr>
        <w:pStyle w:val="Smlouva-slo0"/>
        <w:tabs>
          <w:tab w:val="left" w:pos="426"/>
        </w:tabs>
        <w:spacing w:line="240" w:lineRule="auto"/>
        <w:ind w:left="360"/>
        <w:rPr>
          <w:rFonts w:ascii="Palatino Linotype" w:hAnsi="Palatino Linotype"/>
          <w:sz w:val="22"/>
          <w:szCs w:val="22"/>
        </w:rPr>
      </w:pPr>
      <w:r w:rsidRPr="00125762">
        <w:rPr>
          <w:rFonts w:ascii="Palatino Linotype" w:hAnsi="Palatino Linotype"/>
          <w:sz w:val="22"/>
          <w:szCs w:val="22"/>
        </w:rPr>
        <w:t>Ve vrácené faktuře Smluvní strana</w:t>
      </w:r>
      <w:r w:rsidR="0026126B" w:rsidRPr="00125762">
        <w:rPr>
          <w:rFonts w:ascii="Palatino Linotype" w:hAnsi="Palatino Linotype"/>
          <w:sz w:val="22"/>
          <w:szCs w:val="22"/>
        </w:rPr>
        <w:t xml:space="preserve"> v</w:t>
      </w:r>
      <w:r w:rsidRPr="00125762">
        <w:rPr>
          <w:rFonts w:ascii="Palatino Linotype" w:hAnsi="Palatino Linotype"/>
          <w:sz w:val="22"/>
          <w:szCs w:val="22"/>
        </w:rPr>
        <w:t>yznačí důvod vrácení. Příslušná Smluvní strana</w:t>
      </w:r>
      <w:r w:rsidR="0026126B" w:rsidRPr="00125762">
        <w:rPr>
          <w:rFonts w:ascii="Palatino Linotype" w:hAnsi="Palatino Linotype"/>
          <w:sz w:val="22"/>
          <w:szCs w:val="22"/>
        </w:rPr>
        <w:t xml:space="preserve"> provede opravu vys</w:t>
      </w:r>
      <w:r w:rsidR="00017BA7" w:rsidRPr="00125762">
        <w:rPr>
          <w:rFonts w:ascii="Palatino Linotype" w:hAnsi="Palatino Linotype"/>
          <w:sz w:val="22"/>
          <w:szCs w:val="22"/>
        </w:rPr>
        <w:t xml:space="preserve">tavením nové </w:t>
      </w:r>
      <w:r w:rsidRPr="00125762">
        <w:rPr>
          <w:rFonts w:ascii="Palatino Linotype" w:hAnsi="Palatino Linotype"/>
          <w:sz w:val="22"/>
          <w:szCs w:val="22"/>
        </w:rPr>
        <w:t>faktury. Vrácením faktury</w:t>
      </w:r>
      <w:r w:rsidR="0026126B" w:rsidRPr="00125762">
        <w:rPr>
          <w:rFonts w:ascii="Palatino Linotype" w:hAnsi="Palatino Linotype"/>
          <w:sz w:val="22"/>
          <w:szCs w:val="22"/>
        </w:rPr>
        <w:t xml:space="preserve"> přestává běžet původní lhůta splatnosti. Celá lhůta splatnosti běží opět ode dne do</w:t>
      </w:r>
      <w:r w:rsidR="00017BA7" w:rsidRPr="00125762">
        <w:rPr>
          <w:rFonts w:ascii="Palatino Linotype" w:hAnsi="Palatino Linotype"/>
          <w:sz w:val="22"/>
          <w:szCs w:val="22"/>
        </w:rPr>
        <w:t>ručení nov</w:t>
      </w:r>
      <w:r w:rsidRPr="00125762">
        <w:rPr>
          <w:rFonts w:ascii="Palatino Linotype" w:hAnsi="Palatino Linotype"/>
          <w:sz w:val="22"/>
          <w:szCs w:val="22"/>
        </w:rPr>
        <w:t>ě vyhotovené faktury příslušné Smluvní straně</w:t>
      </w:r>
      <w:r w:rsidR="00017BA7" w:rsidRPr="00125762">
        <w:rPr>
          <w:rFonts w:ascii="Palatino Linotype" w:hAnsi="Palatino Linotype"/>
          <w:sz w:val="22"/>
          <w:szCs w:val="22"/>
        </w:rPr>
        <w:t>. Společnost je povinna doručit O</w:t>
      </w:r>
      <w:r w:rsidR="0026126B" w:rsidRPr="00125762">
        <w:rPr>
          <w:rFonts w:ascii="Palatino Linotype" w:hAnsi="Palatino Linotype"/>
          <w:sz w:val="22"/>
          <w:szCs w:val="22"/>
        </w:rPr>
        <w:t>bjednateli opraveno</w:t>
      </w:r>
      <w:r w:rsidR="00017BA7" w:rsidRPr="00125762">
        <w:rPr>
          <w:rFonts w:ascii="Palatino Linotype" w:hAnsi="Palatino Linotype"/>
          <w:sz w:val="22"/>
          <w:szCs w:val="22"/>
        </w:rPr>
        <w:t xml:space="preserve">u fakturu do 3 </w:t>
      </w:r>
      <w:r w:rsidR="002063DA">
        <w:rPr>
          <w:rFonts w:ascii="Palatino Linotype" w:hAnsi="Palatino Linotype"/>
          <w:sz w:val="22"/>
          <w:szCs w:val="22"/>
        </w:rPr>
        <w:t xml:space="preserve">pracovních </w:t>
      </w:r>
      <w:r w:rsidR="00017BA7" w:rsidRPr="00125762">
        <w:rPr>
          <w:rFonts w:ascii="Palatino Linotype" w:hAnsi="Palatino Linotype"/>
          <w:sz w:val="22"/>
          <w:szCs w:val="22"/>
        </w:rPr>
        <w:t>dnů po obdržení O</w:t>
      </w:r>
      <w:r w:rsidR="0026126B" w:rsidRPr="00125762">
        <w:rPr>
          <w:rFonts w:ascii="Palatino Linotype" w:hAnsi="Palatino Linotype"/>
          <w:sz w:val="22"/>
          <w:szCs w:val="22"/>
        </w:rPr>
        <w:t>bjednatelem vrácené vadné faktury.</w:t>
      </w:r>
    </w:p>
    <w:p w:rsidR="0026126B" w:rsidRPr="00125762" w:rsidRDefault="00017BA7" w:rsidP="00D940BB">
      <w:pPr>
        <w:pStyle w:val="Styl2"/>
        <w:spacing w:before="120"/>
        <w:ind w:left="363" w:hanging="505"/>
        <w:rPr>
          <w:rFonts w:ascii="Palatino Linotype" w:hAnsi="Palatino Linotype"/>
          <w:sz w:val="22"/>
          <w:szCs w:val="22"/>
        </w:rPr>
      </w:pPr>
      <w:r w:rsidRPr="00125762">
        <w:rPr>
          <w:rFonts w:ascii="Palatino Linotype" w:hAnsi="Palatino Linotype"/>
          <w:sz w:val="22"/>
          <w:szCs w:val="22"/>
        </w:rPr>
        <w:t>Povinnost zaplatit cenu za Plnění</w:t>
      </w:r>
      <w:r w:rsidR="0026126B" w:rsidRPr="00125762">
        <w:rPr>
          <w:rFonts w:ascii="Palatino Linotype" w:hAnsi="Palatino Linotype"/>
          <w:sz w:val="22"/>
          <w:szCs w:val="22"/>
        </w:rPr>
        <w:t xml:space="preserve"> </w:t>
      </w:r>
      <w:r w:rsidR="009E1A8D" w:rsidRPr="00125762">
        <w:rPr>
          <w:rFonts w:ascii="Palatino Linotype" w:hAnsi="Palatino Linotype"/>
          <w:sz w:val="22"/>
          <w:szCs w:val="22"/>
        </w:rPr>
        <w:t xml:space="preserve">a nájemné </w:t>
      </w:r>
      <w:r w:rsidR="0026126B" w:rsidRPr="00125762">
        <w:rPr>
          <w:rFonts w:ascii="Palatino Linotype" w:hAnsi="Palatino Linotype"/>
          <w:sz w:val="22"/>
          <w:szCs w:val="22"/>
        </w:rPr>
        <w:t xml:space="preserve">je splněna dnem odepsání příslušné </w:t>
      </w:r>
      <w:r w:rsidR="00D940BB" w:rsidRPr="00125762">
        <w:rPr>
          <w:rFonts w:ascii="Palatino Linotype" w:hAnsi="Palatino Linotype"/>
          <w:sz w:val="22"/>
          <w:szCs w:val="22"/>
        </w:rPr>
        <w:t>částky z účtu příslušné Smluvní strany</w:t>
      </w:r>
      <w:r w:rsidR="0026126B" w:rsidRPr="00125762">
        <w:rPr>
          <w:rFonts w:ascii="Palatino Linotype" w:hAnsi="Palatino Linotype"/>
          <w:sz w:val="22"/>
          <w:szCs w:val="22"/>
        </w:rPr>
        <w:t>.</w:t>
      </w:r>
      <w:r w:rsidRPr="00125762">
        <w:rPr>
          <w:rFonts w:ascii="Palatino Linotype" w:hAnsi="Palatino Linotype"/>
          <w:sz w:val="22"/>
          <w:szCs w:val="22"/>
        </w:rPr>
        <w:t xml:space="preserve"> Všechny částky poukazované v Kč vzájemně Smluvními stranami na základě Smlouvy musí být prosté jakýchkoliv bankovních poplatků nebo jiných nákladů spojených s převodem na jejich účty.</w:t>
      </w:r>
    </w:p>
    <w:p w:rsidR="0026126B" w:rsidRPr="00125762" w:rsidRDefault="0026126B" w:rsidP="00C60CEB">
      <w:pPr>
        <w:pStyle w:val="Styl2"/>
        <w:rPr>
          <w:rFonts w:ascii="Palatino Linotype" w:hAnsi="Palatino Linotype"/>
          <w:sz w:val="22"/>
          <w:szCs w:val="22"/>
        </w:rPr>
      </w:pPr>
      <w:r w:rsidRPr="00125762">
        <w:rPr>
          <w:rFonts w:ascii="Palatino Linotype" w:hAnsi="Palatino Linotype"/>
          <w:sz w:val="22"/>
          <w:szCs w:val="22"/>
        </w:rPr>
        <w:t>Objednatel je oprávněn pozastavit fina</w:t>
      </w:r>
      <w:r w:rsidR="00017BA7" w:rsidRPr="00125762">
        <w:rPr>
          <w:rFonts w:ascii="Palatino Linotype" w:hAnsi="Palatino Linotype"/>
          <w:sz w:val="22"/>
          <w:szCs w:val="22"/>
        </w:rPr>
        <w:t>ncování v případě, že Společnost</w:t>
      </w:r>
      <w:r w:rsidRPr="00125762">
        <w:rPr>
          <w:rFonts w:ascii="Palatino Linotype" w:hAnsi="Palatino Linotype"/>
          <w:sz w:val="22"/>
          <w:szCs w:val="22"/>
        </w:rPr>
        <w:t xml:space="preserve"> bezdůvodně přeruší práce </w:t>
      </w:r>
      <w:r w:rsidR="00017BA7" w:rsidRPr="00125762">
        <w:rPr>
          <w:rFonts w:ascii="Palatino Linotype" w:hAnsi="Palatino Linotype"/>
          <w:sz w:val="22"/>
          <w:szCs w:val="22"/>
        </w:rPr>
        <w:t xml:space="preserve">či služby </w:t>
      </w:r>
      <w:r w:rsidRPr="00125762">
        <w:rPr>
          <w:rFonts w:ascii="Palatino Linotype" w:hAnsi="Palatino Linotype"/>
          <w:sz w:val="22"/>
          <w:szCs w:val="22"/>
        </w:rPr>
        <w:t xml:space="preserve">nebo práce </w:t>
      </w:r>
      <w:r w:rsidR="00017BA7" w:rsidRPr="00125762">
        <w:rPr>
          <w:rFonts w:ascii="Palatino Linotype" w:hAnsi="Palatino Linotype"/>
          <w:sz w:val="22"/>
          <w:szCs w:val="22"/>
        </w:rPr>
        <w:t xml:space="preserve">či služby </w:t>
      </w:r>
      <w:r w:rsidRPr="00125762">
        <w:rPr>
          <w:rFonts w:ascii="Palatino Linotype" w:hAnsi="Palatino Linotype"/>
          <w:sz w:val="22"/>
          <w:szCs w:val="22"/>
        </w:rPr>
        <w:t>bude provádět v rozporu s projektovou dokument</w:t>
      </w:r>
      <w:r w:rsidR="00017BA7" w:rsidRPr="00125762">
        <w:rPr>
          <w:rFonts w:ascii="Palatino Linotype" w:hAnsi="Palatino Linotype"/>
          <w:sz w:val="22"/>
          <w:szCs w:val="22"/>
        </w:rPr>
        <w:t>ací, Smlouvou nebo pokyny O</w:t>
      </w:r>
      <w:r w:rsidRPr="00125762">
        <w:rPr>
          <w:rFonts w:ascii="Palatino Linotype" w:hAnsi="Palatino Linotype"/>
          <w:sz w:val="22"/>
          <w:szCs w:val="22"/>
        </w:rPr>
        <w:t>bjednatele.</w:t>
      </w:r>
    </w:p>
    <w:p w:rsidR="00814390" w:rsidRPr="00125762" w:rsidRDefault="00017BA7" w:rsidP="00C60CEB">
      <w:pPr>
        <w:pStyle w:val="Styl2"/>
        <w:rPr>
          <w:rFonts w:ascii="Palatino Linotype" w:hAnsi="Palatino Linotype"/>
          <w:sz w:val="22"/>
          <w:szCs w:val="22"/>
        </w:rPr>
      </w:pPr>
      <w:r w:rsidRPr="00125762">
        <w:rPr>
          <w:rFonts w:ascii="Palatino Linotype" w:hAnsi="Palatino Linotype"/>
          <w:sz w:val="22"/>
          <w:szCs w:val="22"/>
        </w:rPr>
        <w:t>Objednatel, příjemce P</w:t>
      </w:r>
      <w:r w:rsidR="0026126B" w:rsidRPr="00125762">
        <w:rPr>
          <w:rFonts w:ascii="Palatino Linotype" w:hAnsi="Palatino Linotype"/>
          <w:sz w:val="22"/>
          <w:szCs w:val="22"/>
        </w:rPr>
        <w:t>lnění, prohlašuje,</w:t>
      </w:r>
      <w:r w:rsidRPr="00125762">
        <w:rPr>
          <w:rFonts w:ascii="Palatino Linotype" w:hAnsi="Palatino Linotype"/>
          <w:sz w:val="22"/>
          <w:szCs w:val="22"/>
        </w:rPr>
        <w:t xml:space="preserve"> že plnění, které je předmětem S</w:t>
      </w:r>
      <w:r w:rsidR="0026126B" w:rsidRPr="00125762">
        <w:rPr>
          <w:rFonts w:ascii="Palatino Linotype" w:hAnsi="Palatino Linotype"/>
          <w:sz w:val="22"/>
          <w:szCs w:val="22"/>
        </w:rPr>
        <w:t xml:space="preserve">mlouvy, </w:t>
      </w:r>
      <w:r w:rsidR="0026126B" w:rsidRPr="00125762">
        <w:rPr>
          <w:rFonts w:ascii="Palatino Linotype" w:hAnsi="Palatino Linotype"/>
          <w:sz w:val="22"/>
          <w:szCs w:val="22"/>
        </w:rPr>
        <w:lastRenderedPageBreak/>
        <w:t xml:space="preserve">nepoužije pro svou ekonomickou činnost, ale výlučně pro účely související s jeho činností při výkonu veřejné správy, při níž se nepovažuje za osobu povinnou k dani (viz § 5 odst. 3 zákona </w:t>
      </w:r>
      <w:r w:rsidR="00FE2F01" w:rsidRPr="00125762">
        <w:rPr>
          <w:rFonts w:ascii="Palatino Linotype" w:hAnsi="Palatino Linotype"/>
          <w:sz w:val="22"/>
          <w:szCs w:val="22"/>
        </w:rPr>
        <w:t>č.</w:t>
      </w:r>
      <w:r w:rsidR="00DC3AB0" w:rsidRPr="00125762">
        <w:rPr>
          <w:rFonts w:ascii="Palatino Linotype" w:hAnsi="Palatino Linotype"/>
          <w:sz w:val="22"/>
          <w:szCs w:val="22"/>
        </w:rPr>
        <w:t> </w:t>
      </w:r>
      <w:r w:rsidR="00FE2F01" w:rsidRPr="00125762">
        <w:rPr>
          <w:rFonts w:ascii="Palatino Linotype" w:hAnsi="Palatino Linotype"/>
          <w:sz w:val="22"/>
          <w:szCs w:val="22"/>
        </w:rPr>
        <w:t>235/2004 Sb., o dani z přidané hodnoty, ve znění pozdějších předpisů</w:t>
      </w:r>
      <w:r w:rsidR="0026126B" w:rsidRPr="00125762">
        <w:rPr>
          <w:rFonts w:ascii="Palatino Linotype" w:hAnsi="Palatino Linotype"/>
          <w:sz w:val="22"/>
          <w:szCs w:val="22"/>
        </w:rPr>
        <w:t>). Z uvedeného důvodu se na toto plnění nevztahuje režim přenesení daňové povinnosti dle § 92e</w:t>
      </w:r>
      <w:r w:rsidRPr="00125762">
        <w:rPr>
          <w:rFonts w:ascii="Palatino Linotype" w:hAnsi="Palatino Linotype"/>
          <w:sz w:val="22"/>
          <w:szCs w:val="22"/>
        </w:rPr>
        <w:t xml:space="preserve"> uvedeného zákona a Společností</w:t>
      </w:r>
      <w:r w:rsidR="0026126B" w:rsidRPr="00125762">
        <w:rPr>
          <w:rFonts w:ascii="Palatino Linotype" w:hAnsi="Palatino Linotype"/>
          <w:sz w:val="22"/>
          <w:szCs w:val="22"/>
        </w:rPr>
        <w:t xml:space="preserve"> bude vystavena faktura za předmětné plnění včetně daně z přidané hodnoty.   </w:t>
      </w:r>
    </w:p>
    <w:p w:rsidR="00A57D3A" w:rsidRPr="00125762" w:rsidRDefault="00A57D3A" w:rsidP="00C60CEB">
      <w:pPr>
        <w:pStyle w:val="Styl1"/>
        <w:rPr>
          <w:rFonts w:ascii="Palatino Linotype" w:hAnsi="Palatino Linotype"/>
          <w:sz w:val="22"/>
          <w:szCs w:val="22"/>
        </w:rPr>
      </w:pPr>
      <w:r w:rsidRPr="00125762">
        <w:rPr>
          <w:rFonts w:ascii="Palatino Linotype" w:hAnsi="Palatino Linotype"/>
          <w:sz w:val="22"/>
          <w:szCs w:val="22"/>
        </w:rPr>
        <w:t>Práva a povinnosti Smluvních stran, splnění Stavby,</w:t>
      </w:r>
      <w:r w:rsidR="003E0416">
        <w:rPr>
          <w:rFonts w:ascii="Palatino Linotype" w:hAnsi="Palatino Linotype"/>
          <w:sz w:val="22"/>
          <w:szCs w:val="22"/>
        </w:rPr>
        <w:t xml:space="preserve"> Rekonstrukce,</w:t>
      </w:r>
      <w:r w:rsidRPr="00125762">
        <w:rPr>
          <w:rFonts w:ascii="Palatino Linotype" w:hAnsi="Palatino Linotype"/>
          <w:sz w:val="22"/>
          <w:szCs w:val="22"/>
        </w:rPr>
        <w:t xml:space="preserve"> vlastnické právo a nebezpečí škody</w:t>
      </w:r>
    </w:p>
    <w:p w:rsidR="00A57D3A" w:rsidRPr="00125762" w:rsidRDefault="00E22079" w:rsidP="004D09B1">
      <w:pPr>
        <w:pStyle w:val="Styl2"/>
        <w:numPr>
          <w:ilvl w:val="0"/>
          <w:numId w:val="24"/>
        </w:numPr>
        <w:ind w:hanging="502"/>
        <w:rPr>
          <w:rFonts w:ascii="Palatino Linotype" w:hAnsi="Palatino Linotype"/>
          <w:sz w:val="22"/>
          <w:szCs w:val="22"/>
        </w:rPr>
      </w:pPr>
      <w:r w:rsidRPr="00125762">
        <w:rPr>
          <w:rFonts w:ascii="Palatino Linotype" w:hAnsi="Palatino Linotype"/>
          <w:sz w:val="22"/>
          <w:szCs w:val="22"/>
        </w:rPr>
        <w:t>Stavba</w:t>
      </w:r>
      <w:r w:rsidR="003E0416">
        <w:rPr>
          <w:rFonts w:ascii="Palatino Linotype" w:hAnsi="Palatino Linotype"/>
          <w:sz w:val="22"/>
          <w:szCs w:val="22"/>
        </w:rPr>
        <w:t xml:space="preserve"> (Rekonstrukce)</w:t>
      </w:r>
      <w:r w:rsidRPr="00125762">
        <w:rPr>
          <w:rFonts w:ascii="Palatino Linotype" w:hAnsi="Palatino Linotype"/>
          <w:sz w:val="22"/>
          <w:szCs w:val="22"/>
        </w:rPr>
        <w:t xml:space="preserve"> je realizována, je-li dokončena (tj. O</w:t>
      </w:r>
      <w:r w:rsidR="00A57D3A" w:rsidRPr="00125762">
        <w:rPr>
          <w:rFonts w:ascii="Palatino Linotype" w:hAnsi="Palatino Linotype"/>
          <w:sz w:val="22"/>
          <w:szCs w:val="22"/>
        </w:rPr>
        <w:t>bjednatel</w:t>
      </w:r>
      <w:r w:rsidRPr="00125762">
        <w:rPr>
          <w:rFonts w:ascii="Palatino Linotype" w:hAnsi="Palatino Linotype"/>
          <w:sz w:val="22"/>
          <w:szCs w:val="22"/>
        </w:rPr>
        <w:t>i je předvedena způsobilost Stavby</w:t>
      </w:r>
      <w:r w:rsidR="003E0416">
        <w:rPr>
          <w:rFonts w:ascii="Palatino Linotype" w:hAnsi="Palatino Linotype"/>
          <w:sz w:val="22"/>
          <w:szCs w:val="22"/>
        </w:rPr>
        <w:t xml:space="preserve"> (Rekonstrukce)</w:t>
      </w:r>
      <w:r w:rsidR="00AD255A">
        <w:rPr>
          <w:rFonts w:ascii="Palatino Linotype" w:hAnsi="Palatino Linotype"/>
          <w:sz w:val="22"/>
          <w:szCs w:val="22"/>
        </w:rPr>
        <w:t xml:space="preserve"> </w:t>
      </w:r>
      <w:r w:rsidRPr="00125762">
        <w:rPr>
          <w:rFonts w:ascii="Palatino Linotype" w:hAnsi="Palatino Linotype"/>
          <w:sz w:val="22"/>
          <w:szCs w:val="22"/>
        </w:rPr>
        <w:t>sloužit svému účelu) a předána O</w:t>
      </w:r>
      <w:r w:rsidR="00A57D3A" w:rsidRPr="00125762">
        <w:rPr>
          <w:rFonts w:ascii="Palatino Linotype" w:hAnsi="Palatino Linotype"/>
          <w:sz w:val="22"/>
          <w:szCs w:val="22"/>
        </w:rPr>
        <w:t>bjednateli.</w:t>
      </w:r>
    </w:p>
    <w:p w:rsidR="00A57D3A" w:rsidRPr="00125762" w:rsidRDefault="00E22079" w:rsidP="00C60CEB">
      <w:pPr>
        <w:pStyle w:val="Styl2"/>
        <w:rPr>
          <w:rFonts w:ascii="Palatino Linotype" w:hAnsi="Palatino Linotype"/>
          <w:sz w:val="22"/>
          <w:szCs w:val="22"/>
        </w:rPr>
      </w:pPr>
      <w:r w:rsidRPr="00125762">
        <w:rPr>
          <w:rFonts w:ascii="Palatino Linotype" w:hAnsi="Palatino Linotype"/>
          <w:sz w:val="22"/>
          <w:szCs w:val="22"/>
        </w:rPr>
        <w:t>Předání a převzetí Stavby</w:t>
      </w:r>
      <w:r w:rsidR="003E0416">
        <w:rPr>
          <w:rFonts w:ascii="Palatino Linotype" w:hAnsi="Palatino Linotype"/>
          <w:sz w:val="22"/>
          <w:szCs w:val="22"/>
        </w:rPr>
        <w:t xml:space="preserve"> (Rekonstrukce)</w:t>
      </w:r>
      <w:r w:rsidR="00A57D3A" w:rsidRPr="00125762">
        <w:rPr>
          <w:rFonts w:ascii="Palatino Linotype" w:hAnsi="Palatino Linotype"/>
          <w:sz w:val="22"/>
          <w:szCs w:val="22"/>
        </w:rPr>
        <w:t xml:space="preserve"> bude provedeno v místě p</w:t>
      </w:r>
      <w:r w:rsidR="00C936F3" w:rsidRPr="00125762">
        <w:rPr>
          <w:rFonts w:ascii="Palatino Linotype" w:hAnsi="Palatino Linotype"/>
          <w:sz w:val="22"/>
          <w:szCs w:val="22"/>
        </w:rPr>
        <w:t xml:space="preserve">lnění dle čl. IV. odst. </w:t>
      </w:r>
      <w:r w:rsidR="008B1D2F">
        <w:rPr>
          <w:rFonts w:ascii="Palatino Linotype" w:hAnsi="Palatino Linotype"/>
          <w:sz w:val="22"/>
          <w:szCs w:val="22"/>
        </w:rPr>
        <w:t>5</w:t>
      </w:r>
      <w:r w:rsidR="005D42F3" w:rsidRPr="00125762">
        <w:rPr>
          <w:rFonts w:ascii="Palatino Linotype" w:hAnsi="Palatino Linotype"/>
          <w:sz w:val="22"/>
          <w:szCs w:val="22"/>
        </w:rPr>
        <w:t xml:space="preserve"> </w:t>
      </w:r>
      <w:r w:rsidRPr="00125762">
        <w:rPr>
          <w:rFonts w:ascii="Palatino Linotype" w:hAnsi="Palatino Linotype"/>
          <w:sz w:val="22"/>
          <w:szCs w:val="22"/>
        </w:rPr>
        <w:t>S</w:t>
      </w:r>
      <w:r w:rsidR="00A57D3A" w:rsidRPr="00125762">
        <w:rPr>
          <w:rFonts w:ascii="Palatino Linotype" w:hAnsi="Palatino Linotype"/>
          <w:sz w:val="22"/>
          <w:szCs w:val="22"/>
        </w:rPr>
        <w:t>mlouvy, a to zp</w:t>
      </w:r>
      <w:r w:rsidRPr="00125762">
        <w:rPr>
          <w:rFonts w:ascii="Palatino Linotype" w:hAnsi="Palatino Linotype"/>
          <w:sz w:val="22"/>
          <w:szCs w:val="22"/>
        </w:rPr>
        <w:t xml:space="preserve">ůsobem uvedeným </w:t>
      </w:r>
      <w:r w:rsidR="004E634A" w:rsidRPr="00125762">
        <w:rPr>
          <w:rFonts w:ascii="Palatino Linotype" w:hAnsi="Palatino Linotype"/>
          <w:sz w:val="22"/>
          <w:szCs w:val="22"/>
        </w:rPr>
        <w:t>v čl. XI</w:t>
      </w:r>
      <w:r w:rsidRPr="00125762">
        <w:rPr>
          <w:rFonts w:ascii="Palatino Linotype" w:hAnsi="Palatino Linotype"/>
          <w:sz w:val="22"/>
          <w:szCs w:val="22"/>
        </w:rPr>
        <w:t xml:space="preserve"> této S</w:t>
      </w:r>
      <w:r w:rsidR="00A57D3A" w:rsidRPr="00125762">
        <w:rPr>
          <w:rFonts w:ascii="Palatino Linotype" w:hAnsi="Palatino Linotype"/>
          <w:sz w:val="22"/>
          <w:szCs w:val="22"/>
        </w:rPr>
        <w:t>mlouvy.</w:t>
      </w:r>
    </w:p>
    <w:p w:rsidR="00A57D3A" w:rsidRPr="00125762" w:rsidRDefault="00A57D3A" w:rsidP="00C60CEB">
      <w:pPr>
        <w:pStyle w:val="Styl2"/>
        <w:rPr>
          <w:rFonts w:ascii="Palatino Linotype" w:hAnsi="Palatino Linotype"/>
          <w:sz w:val="22"/>
          <w:szCs w:val="22"/>
        </w:rPr>
      </w:pPr>
      <w:r w:rsidRPr="00125762">
        <w:rPr>
          <w:rFonts w:ascii="Palatino Linotype" w:hAnsi="Palatino Linotype"/>
          <w:sz w:val="22"/>
          <w:szCs w:val="22"/>
        </w:rPr>
        <w:t>Vlastníkem  zhotovova</w:t>
      </w:r>
      <w:r w:rsidR="00E22079" w:rsidRPr="00125762">
        <w:rPr>
          <w:rFonts w:ascii="Palatino Linotype" w:hAnsi="Palatino Linotype"/>
          <w:sz w:val="22"/>
          <w:szCs w:val="22"/>
        </w:rPr>
        <w:t>né věci, která je předmětem Stavby</w:t>
      </w:r>
      <w:r w:rsidR="00AD255A">
        <w:rPr>
          <w:rFonts w:ascii="Palatino Linotype" w:hAnsi="Palatino Linotype"/>
          <w:sz w:val="22"/>
          <w:szCs w:val="22"/>
        </w:rPr>
        <w:t xml:space="preserve"> (Rekonstrukce)</w:t>
      </w:r>
      <w:r w:rsidR="00E22079" w:rsidRPr="00125762">
        <w:rPr>
          <w:rFonts w:ascii="Palatino Linotype" w:hAnsi="Palatino Linotype"/>
          <w:sz w:val="22"/>
          <w:szCs w:val="22"/>
        </w:rPr>
        <w:t>, je O</w:t>
      </w:r>
      <w:r w:rsidRPr="00125762">
        <w:rPr>
          <w:rFonts w:ascii="Palatino Linotype" w:hAnsi="Palatino Linotype"/>
          <w:sz w:val="22"/>
          <w:szCs w:val="22"/>
        </w:rPr>
        <w:t>bjednatel. Nebezpečí škody na zhotovova</w:t>
      </w:r>
      <w:r w:rsidR="00E22079" w:rsidRPr="00125762">
        <w:rPr>
          <w:rFonts w:ascii="Palatino Linotype" w:hAnsi="Palatino Linotype"/>
          <w:sz w:val="22"/>
          <w:szCs w:val="22"/>
        </w:rPr>
        <w:t>né věci, která je předmětem Stavby</w:t>
      </w:r>
      <w:r w:rsidR="00AD255A">
        <w:rPr>
          <w:rFonts w:ascii="Palatino Linotype" w:hAnsi="Palatino Linotype"/>
          <w:sz w:val="22"/>
          <w:szCs w:val="22"/>
        </w:rPr>
        <w:t xml:space="preserve"> (Rekonstrukce)</w:t>
      </w:r>
      <w:r w:rsidR="00E22079" w:rsidRPr="00125762">
        <w:rPr>
          <w:rFonts w:ascii="Palatino Linotype" w:hAnsi="Palatino Linotype"/>
          <w:sz w:val="22"/>
          <w:szCs w:val="22"/>
        </w:rPr>
        <w:t xml:space="preserve">, nese Společnost. Nebezpečí škody přechází na Objednatele dnem převzetí Stavby </w:t>
      </w:r>
      <w:r w:rsidR="00AD255A">
        <w:rPr>
          <w:rFonts w:ascii="Palatino Linotype" w:hAnsi="Palatino Linotype"/>
          <w:sz w:val="22"/>
          <w:szCs w:val="22"/>
        </w:rPr>
        <w:t>(Rekonstrukce)</w:t>
      </w:r>
      <w:r w:rsidR="00955F0A">
        <w:rPr>
          <w:rFonts w:ascii="Palatino Linotype" w:hAnsi="Palatino Linotype"/>
          <w:sz w:val="22"/>
          <w:szCs w:val="22"/>
        </w:rPr>
        <w:t xml:space="preserve"> </w:t>
      </w:r>
      <w:r w:rsidR="00E22079" w:rsidRPr="00125762">
        <w:rPr>
          <w:rFonts w:ascii="Palatino Linotype" w:hAnsi="Palatino Linotype"/>
          <w:sz w:val="22"/>
          <w:szCs w:val="22"/>
        </w:rPr>
        <w:t>O</w:t>
      </w:r>
      <w:r w:rsidRPr="00125762">
        <w:rPr>
          <w:rFonts w:ascii="Palatino Linotype" w:hAnsi="Palatino Linotype"/>
          <w:sz w:val="22"/>
          <w:szCs w:val="22"/>
        </w:rPr>
        <w:t>bjednatelem be</w:t>
      </w:r>
      <w:r w:rsidR="004E634A" w:rsidRPr="00125762">
        <w:rPr>
          <w:rFonts w:ascii="Palatino Linotype" w:hAnsi="Palatino Linotype"/>
          <w:sz w:val="22"/>
          <w:szCs w:val="22"/>
        </w:rPr>
        <w:t>z </w:t>
      </w:r>
      <w:r w:rsidR="00D01382" w:rsidRPr="00125762">
        <w:rPr>
          <w:rFonts w:ascii="Palatino Linotype" w:hAnsi="Palatino Linotype"/>
          <w:sz w:val="22"/>
          <w:szCs w:val="22"/>
        </w:rPr>
        <w:t>vad a nedodělků bránících jejímu</w:t>
      </w:r>
      <w:r w:rsidRPr="00125762">
        <w:rPr>
          <w:rFonts w:ascii="Palatino Linotype" w:hAnsi="Palatino Linotype"/>
          <w:sz w:val="22"/>
          <w:szCs w:val="22"/>
        </w:rPr>
        <w:t xml:space="preserve"> řádnému užívání. </w:t>
      </w:r>
    </w:p>
    <w:p w:rsidR="00A57D3A" w:rsidRPr="00125762" w:rsidRDefault="00A57D3A" w:rsidP="00C60CEB">
      <w:pPr>
        <w:pStyle w:val="Styl2"/>
        <w:rPr>
          <w:rFonts w:ascii="Palatino Linotype" w:hAnsi="Palatino Linotype"/>
          <w:sz w:val="22"/>
          <w:szCs w:val="22"/>
        </w:rPr>
      </w:pPr>
      <w:r w:rsidRPr="00125762">
        <w:rPr>
          <w:rFonts w:ascii="Palatino Linotype" w:hAnsi="Palatino Linotype"/>
          <w:sz w:val="22"/>
          <w:szCs w:val="22"/>
        </w:rPr>
        <w:t>Společnost je povinna:</w:t>
      </w:r>
    </w:p>
    <w:p w:rsidR="00A57D3A" w:rsidRPr="00125762" w:rsidRDefault="00883FC7" w:rsidP="00C60CEB">
      <w:pPr>
        <w:pStyle w:val="Styl3"/>
        <w:rPr>
          <w:rFonts w:ascii="Palatino Linotype" w:hAnsi="Palatino Linotype"/>
          <w:sz w:val="22"/>
          <w:szCs w:val="22"/>
        </w:rPr>
      </w:pPr>
      <w:r w:rsidRPr="00125762">
        <w:rPr>
          <w:rFonts w:ascii="Palatino Linotype" w:hAnsi="Palatino Linotype"/>
          <w:sz w:val="22"/>
          <w:szCs w:val="22"/>
        </w:rPr>
        <w:t>r</w:t>
      </w:r>
      <w:r w:rsidR="000B5A02" w:rsidRPr="00125762">
        <w:rPr>
          <w:rFonts w:ascii="Palatino Linotype" w:hAnsi="Palatino Linotype"/>
          <w:sz w:val="22"/>
          <w:szCs w:val="22"/>
        </w:rPr>
        <w:t>ealizovat Stavbu</w:t>
      </w:r>
      <w:r w:rsidR="00690017">
        <w:rPr>
          <w:rFonts w:ascii="Palatino Linotype" w:hAnsi="Palatino Linotype"/>
          <w:sz w:val="22"/>
          <w:szCs w:val="22"/>
        </w:rPr>
        <w:t xml:space="preserve"> (Rekonstrukci)</w:t>
      </w:r>
      <w:r w:rsidR="00A57D3A" w:rsidRPr="00125762">
        <w:rPr>
          <w:rFonts w:ascii="Palatino Linotype" w:hAnsi="Palatino Linotype"/>
          <w:sz w:val="22"/>
          <w:szCs w:val="22"/>
        </w:rPr>
        <w:t xml:space="preserve"> řádně, včas a v odpovídající jakosti za použití postupů, které odpov</w:t>
      </w:r>
      <w:r w:rsidR="000B5A02" w:rsidRPr="00125762">
        <w:rPr>
          <w:rFonts w:ascii="Palatino Linotype" w:hAnsi="Palatino Linotype"/>
          <w:sz w:val="22"/>
          <w:szCs w:val="22"/>
        </w:rPr>
        <w:t>ídají právním předpisům ČR; Stavba</w:t>
      </w:r>
      <w:r w:rsidR="00690017">
        <w:rPr>
          <w:rFonts w:ascii="Palatino Linotype" w:hAnsi="Palatino Linotype"/>
          <w:sz w:val="22"/>
          <w:szCs w:val="22"/>
        </w:rPr>
        <w:t xml:space="preserve"> (Rekonstrukce)</w:t>
      </w:r>
      <w:r w:rsidR="00A57D3A" w:rsidRPr="00125762">
        <w:rPr>
          <w:rFonts w:ascii="Palatino Linotype" w:hAnsi="Palatino Linotype"/>
          <w:sz w:val="22"/>
          <w:szCs w:val="22"/>
        </w:rPr>
        <w:t xml:space="preserve"> musí odpovídat příslušným právním předpisům, normám nebo jiné dokumentac</w:t>
      </w:r>
      <w:r w:rsidR="000B5A02" w:rsidRPr="00125762">
        <w:rPr>
          <w:rFonts w:ascii="Palatino Linotype" w:hAnsi="Palatino Linotype"/>
          <w:sz w:val="22"/>
          <w:szCs w:val="22"/>
        </w:rPr>
        <w:t>i vztahující se k realizaci Stavby</w:t>
      </w:r>
      <w:r w:rsidR="00690017">
        <w:rPr>
          <w:rFonts w:ascii="Palatino Linotype" w:hAnsi="Palatino Linotype"/>
          <w:sz w:val="22"/>
          <w:szCs w:val="22"/>
        </w:rPr>
        <w:t xml:space="preserve"> (Rekonstrukce)</w:t>
      </w:r>
      <w:r w:rsidR="00A57D3A" w:rsidRPr="00125762">
        <w:rPr>
          <w:rFonts w:ascii="Palatino Linotype" w:hAnsi="Palatino Linotype"/>
          <w:sz w:val="22"/>
          <w:szCs w:val="22"/>
        </w:rPr>
        <w:t xml:space="preserve"> a umožňo</w:t>
      </w:r>
      <w:r w:rsidR="00A14A5B" w:rsidRPr="00125762">
        <w:rPr>
          <w:rFonts w:ascii="Palatino Linotype" w:hAnsi="Palatino Linotype"/>
          <w:sz w:val="22"/>
          <w:szCs w:val="22"/>
        </w:rPr>
        <w:t>vat užívání, k němuž byla</w:t>
      </w:r>
      <w:r w:rsidR="000B5A02" w:rsidRPr="00125762">
        <w:rPr>
          <w:rFonts w:ascii="Palatino Linotype" w:hAnsi="Palatino Linotype"/>
          <w:sz w:val="22"/>
          <w:szCs w:val="22"/>
        </w:rPr>
        <w:t xml:space="preserve"> určena a zhotovena</w:t>
      </w:r>
      <w:r w:rsidR="00690017">
        <w:rPr>
          <w:rFonts w:ascii="Palatino Linotype" w:hAnsi="Palatino Linotype"/>
          <w:sz w:val="22"/>
          <w:szCs w:val="22"/>
        </w:rPr>
        <w:t>. Společnost se zavazuje, že Stavba (Rekonstrukce) bude odpovídat příslušným</w:t>
      </w:r>
      <w:r w:rsidR="007B4C85">
        <w:rPr>
          <w:rFonts w:ascii="Palatino Linotype" w:hAnsi="Palatino Linotype"/>
          <w:sz w:val="22"/>
          <w:szCs w:val="22"/>
        </w:rPr>
        <w:t xml:space="preserve"> a aktuálním</w:t>
      </w:r>
      <w:r w:rsidR="00690017">
        <w:rPr>
          <w:rFonts w:ascii="Palatino Linotype" w:hAnsi="Palatino Linotype"/>
          <w:sz w:val="22"/>
          <w:szCs w:val="22"/>
        </w:rPr>
        <w:t xml:space="preserve"> právním předpisům a normám vztahujícím se k realizované Stavbě (Rekonstrukci) nejméně po dobu 84 měsíců od předání a</w:t>
      </w:r>
      <w:r w:rsidR="00981FC4">
        <w:rPr>
          <w:rFonts w:ascii="Palatino Linotype" w:hAnsi="Palatino Linotype"/>
          <w:sz w:val="22"/>
          <w:szCs w:val="22"/>
        </w:rPr>
        <w:t> </w:t>
      </w:r>
      <w:r w:rsidR="00690017">
        <w:rPr>
          <w:rFonts w:ascii="Palatino Linotype" w:hAnsi="Palatino Linotype"/>
          <w:sz w:val="22"/>
          <w:szCs w:val="22"/>
        </w:rPr>
        <w:t>převzetí stavby dle odst. 2 tohoto článku</w:t>
      </w:r>
      <w:r w:rsidRPr="00125762">
        <w:rPr>
          <w:rFonts w:ascii="Palatino Linotype" w:hAnsi="Palatino Linotype"/>
          <w:sz w:val="22"/>
          <w:szCs w:val="22"/>
        </w:rPr>
        <w:t>;</w:t>
      </w:r>
    </w:p>
    <w:p w:rsidR="00A57D3A" w:rsidRPr="00125762" w:rsidRDefault="00A57D3A" w:rsidP="00C60CEB">
      <w:pPr>
        <w:pStyle w:val="Styl3"/>
        <w:rPr>
          <w:rFonts w:ascii="Palatino Linotype" w:hAnsi="Palatino Linotype"/>
          <w:sz w:val="22"/>
          <w:szCs w:val="22"/>
        </w:rPr>
      </w:pPr>
      <w:r w:rsidRPr="00125762">
        <w:rPr>
          <w:rFonts w:ascii="Palatino Linotype" w:hAnsi="Palatino Linotype"/>
          <w:sz w:val="22"/>
          <w:szCs w:val="22"/>
        </w:rPr>
        <w:t>ú</w:t>
      </w:r>
      <w:r w:rsidR="000B5A02" w:rsidRPr="00125762">
        <w:rPr>
          <w:rFonts w:ascii="Palatino Linotype" w:hAnsi="Palatino Linotype"/>
          <w:sz w:val="22"/>
          <w:szCs w:val="22"/>
        </w:rPr>
        <w:t>častnit se na základě pozvánky O</w:t>
      </w:r>
      <w:r w:rsidRPr="00125762">
        <w:rPr>
          <w:rFonts w:ascii="Palatino Linotype" w:hAnsi="Palatino Linotype"/>
          <w:sz w:val="22"/>
          <w:szCs w:val="22"/>
        </w:rPr>
        <w:t>bjednatele všech jednán</w:t>
      </w:r>
      <w:r w:rsidR="000B5A02" w:rsidRPr="00125762">
        <w:rPr>
          <w:rFonts w:ascii="Palatino Linotype" w:hAnsi="Palatino Linotype"/>
          <w:sz w:val="22"/>
          <w:szCs w:val="22"/>
        </w:rPr>
        <w:t>í týkajících se Plnění</w:t>
      </w:r>
      <w:r w:rsidR="00883FC7" w:rsidRPr="00125762">
        <w:rPr>
          <w:rFonts w:ascii="Palatino Linotype" w:hAnsi="Palatino Linotype"/>
          <w:sz w:val="22"/>
          <w:szCs w:val="22"/>
        </w:rPr>
        <w:t>;</w:t>
      </w:r>
    </w:p>
    <w:p w:rsidR="00A57D3A" w:rsidRPr="00125762" w:rsidRDefault="00975033" w:rsidP="00C60CEB">
      <w:pPr>
        <w:pStyle w:val="Styl3"/>
        <w:rPr>
          <w:rFonts w:ascii="Palatino Linotype" w:hAnsi="Palatino Linotype"/>
          <w:sz w:val="22"/>
          <w:szCs w:val="22"/>
        </w:rPr>
      </w:pPr>
      <w:r>
        <w:rPr>
          <w:rFonts w:ascii="Palatino Linotype" w:hAnsi="Palatino Linotype"/>
          <w:sz w:val="22"/>
          <w:szCs w:val="22"/>
        </w:rPr>
        <w:t xml:space="preserve">do 24 dnů od nabytí platnosti a účinnosti Smlouvy </w:t>
      </w:r>
      <w:r w:rsidR="000B5A02" w:rsidRPr="00125762">
        <w:rPr>
          <w:rFonts w:ascii="Palatino Linotype" w:hAnsi="Palatino Linotype"/>
          <w:sz w:val="22"/>
          <w:szCs w:val="22"/>
        </w:rPr>
        <w:t>zpracovat a O</w:t>
      </w:r>
      <w:r w:rsidR="00A57D3A" w:rsidRPr="00125762">
        <w:rPr>
          <w:rFonts w:ascii="Palatino Linotype" w:hAnsi="Palatino Linotype"/>
          <w:sz w:val="22"/>
          <w:szCs w:val="22"/>
        </w:rPr>
        <w:t>bjednateli předat harmonogram výstavby</w:t>
      </w:r>
      <w:r>
        <w:rPr>
          <w:rFonts w:ascii="Palatino Linotype" w:hAnsi="Palatino Linotype"/>
          <w:sz w:val="22"/>
          <w:szCs w:val="22"/>
        </w:rPr>
        <w:t xml:space="preserve"> v souladu s čl. IV</w:t>
      </w:r>
      <w:r w:rsidR="000B5A02" w:rsidRPr="00125762">
        <w:rPr>
          <w:rFonts w:ascii="Palatino Linotype" w:hAnsi="Palatino Linotype"/>
          <w:sz w:val="22"/>
          <w:szCs w:val="22"/>
        </w:rPr>
        <w:t xml:space="preserve"> Smlouvy. Společnost</w:t>
      </w:r>
      <w:r w:rsidR="00C72ADC" w:rsidRPr="00125762">
        <w:rPr>
          <w:rFonts w:ascii="Palatino Linotype" w:hAnsi="Palatino Linotype"/>
          <w:sz w:val="22"/>
          <w:szCs w:val="22"/>
        </w:rPr>
        <w:t xml:space="preserve"> je povinna</w:t>
      </w:r>
      <w:r w:rsidR="00A57D3A" w:rsidRPr="00125762">
        <w:rPr>
          <w:rFonts w:ascii="Palatino Linotype" w:hAnsi="Palatino Linotype"/>
          <w:sz w:val="22"/>
          <w:szCs w:val="22"/>
        </w:rPr>
        <w:t xml:space="preserve"> harmonogram výstavby průběžně aktualizovat a aktualizace</w:t>
      </w:r>
      <w:r w:rsidR="000B5A02" w:rsidRPr="00125762">
        <w:rPr>
          <w:rFonts w:ascii="Palatino Linotype" w:hAnsi="Palatino Linotype"/>
          <w:sz w:val="22"/>
          <w:szCs w:val="22"/>
        </w:rPr>
        <w:t xml:space="preserve"> neprodleně předkládat O</w:t>
      </w:r>
      <w:r w:rsidR="00883FC7" w:rsidRPr="00125762">
        <w:rPr>
          <w:rFonts w:ascii="Palatino Linotype" w:hAnsi="Palatino Linotype"/>
          <w:sz w:val="22"/>
          <w:szCs w:val="22"/>
        </w:rPr>
        <w:t>bjednateli;</w:t>
      </w:r>
    </w:p>
    <w:p w:rsidR="00A57D3A" w:rsidRPr="00125762" w:rsidRDefault="000B5A02" w:rsidP="00C60CEB">
      <w:pPr>
        <w:pStyle w:val="Styl3"/>
        <w:rPr>
          <w:rFonts w:ascii="Palatino Linotype" w:hAnsi="Palatino Linotype"/>
          <w:sz w:val="22"/>
          <w:szCs w:val="22"/>
        </w:rPr>
      </w:pPr>
      <w:r w:rsidRPr="00125762">
        <w:rPr>
          <w:rFonts w:ascii="Palatino Linotype" w:hAnsi="Palatino Linotype"/>
          <w:sz w:val="22"/>
          <w:szCs w:val="22"/>
        </w:rPr>
        <w:t>dbát při realizaci Stavby</w:t>
      </w:r>
      <w:r w:rsidR="007B4C85">
        <w:rPr>
          <w:rFonts w:ascii="Palatino Linotype" w:hAnsi="Palatino Linotype"/>
          <w:sz w:val="22"/>
          <w:szCs w:val="22"/>
        </w:rPr>
        <w:t xml:space="preserve"> (Rekonstrukce)</w:t>
      </w:r>
      <w:r w:rsidR="00A57D3A" w:rsidRPr="00125762">
        <w:rPr>
          <w:rFonts w:ascii="Palatino Linotype" w:hAnsi="Palatino Linotype"/>
          <w:sz w:val="22"/>
          <w:szCs w:val="22"/>
        </w:rPr>
        <w:t xml:space="preserve"> na</w:t>
      </w:r>
      <w:r w:rsidR="00A14A5B" w:rsidRPr="00125762">
        <w:rPr>
          <w:rFonts w:ascii="Palatino Linotype" w:hAnsi="Palatino Linotype"/>
          <w:sz w:val="22"/>
          <w:szCs w:val="22"/>
        </w:rPr>
        <w:t xml:space="preserve"> ochranu životního prostředí a  </w:t>
      </w:r>
      <w:r w:rsidR="00A57D3A" w:rsidRPr="00125762">
        <w:rPr>
          <w:rFonts w:ascii="Palatino Linotype" w:hAnsi="Palatino Linotype"/>
          <w:sz w:val="22"/>
          <w:szCs w:val="22"/>
        </w:rPr>
        <w:t>dodržovat platné technické, bezpečnostní, zdravotní, hygienické a jiné předpisy, včetně předpisů týkajících</w:t>
      </w:r>
      <w:r w:rsidR="00883FC7" w:rsidRPr="00125762">
        <w:rPr>
          <w:rFonts w:ascii="Palatino Linotype" w:hAnsi="Palatino Linotype"/>
          <w:sz w:val="22"/>
          <w:szCs w:val="22"/>
        </w:rPr>
        <w:t xml:space="preserve"> se ochrany životního prostředí;</w:t>
      </w:r>
    </w:p>
    <w:p w:rsidR="000B5A02" w:rsidRPr="00125762" w:rsidRDefault="00A57D3A" w:rsidP="00C60CEB">
      <w:pPr>
        <w:pStyle w:val="Styl3"/>
        <w:rPr>
          <w:rFonts w:ascii="Palatino Linotype" w:hAnsi="Palatino Linotype"/>
          <w:sz w:val="22"/>
          <w:szCs w:val="22"/>
        </w:rPr>
      </w:pPr>
      <w:r w:rsidRPr="00125762">
        <w:rPr>
          <w:rFonts w:ascii="Palatino Linotype" w:hAnsi="Palatino Linotype"/>
          <w:sz w:val="22"/>
          <w:szCs w:val="22"/>
        </w:rPr>
        <w:t xml:space="preserve">doložit platné atesty či certifikáty, případně další dokumenty prokazující splnění požadovaných technických a kvalitativních </w:t>
      </w:r>
      <w:r w:rsidR="00981FC4">
        <w:rPr>
          <w:rFonts w:ascii="Palatino Linotype" w:hAnsi="Palatino Linotype"/>
          <w:sz w:val="22"/>
          <w:szCs w:val="22"/>
        </w:rPr>
        <w:t>parametrů používaných výrobků a </w:t>
      </w:r>
      <w:r w:rsidRPr="00125762">
        <w:rPr>
          <w:rFonts w:ascii="Palatino Linotype" w:hAnsi="Palatino Linotype"/>
          <w:sz w:val="22"/>
          <w:szCs w:val="22"/>
        </w:rPr>
        <w:t>materiálů, a to nejpozděj</w:t>
      </w:r>
      <w:r w:rsidR="000B5A02" w:rsidRPr="00125762">
        <w:rPr>
          <w:rFonts w:ascii="Palatino Linotype" w:hAnsi="Palatino Linotype"/>
          <w:sz w:val="22"/>
          <w:szCs w:val="22"/>
        </w:rPr>
        <w:t>i před jejich osazováním do S</w:t>
      </w:r>
      <w:r w:rsidRPr="00125762">
        <w:rPr>
          <w:rFonts w:ascii="Palatino Linotype" w:hAnsi="Palatino Linotype"/>
          <w:sz w:val="22"/>
          <w:szCs w:val="22"/>
        </w:rPr>
        <w:t>tavby</w:t>
      </w:r>
      <w:r w:rsidR="003E25E6">
        <w:rPr>
          <w:rFonts w:ascii="Palatino Linotype" w:hAnsi="Palatino Linotype"/>
          <w:sz w:val="22"/>
          <w:szCs w:val="22"/>
        </w:rPr>
        <w:t xml:space="preserve"> (Rekonstrukce)</w:t>
      </w:r>
      <w:r w:rsidRPr="00125762">
        <w:rPr>
          <w:rFonts w:ascii="Palatino Linotype" w:hAnsi="Palatino Linotype"/>
          <w:sz w:val="22"/>
          <w:szCs w:val="22"/>
        </w:rPr>
        <w:t>. Bez dolože</w:t>
      </w:r>
      <w:r w:rsidR="000B5A02" w:rsidRPr="00125762">
        <w:rPr>
          <w:rFonts w:ascii="Palatino Linotype" w:hAnsi="Palatino Linotype"/>
          <w:sz w:val="22"/>
          <w:szCs w:val="22"/>
        </w:rPr>
        <w:t>ní těchto atestů není Společnost</w:t>
      </w:r>
      <w:r w:rsidRPr="00125762">
        <w:rPr>
          <w:rFonts w:ascii="Palatino Linotype" w:hAnsi="Palatino Linotype"/>
          <w:sz w:val="22"/>
          <w:szCs w:val="22"/>
        </w:rPr>
        <w:t xml:space="preserve"> oprávněn</w:t>
      </w:r>
      <w:r w:rsidR="000B5A02" w:rsidRPr="00125762">
        <w:rPr>
          <w:rFonts w:ascii="Palatino Linotype" w:hAnsi="Palatino Linotype"/>
          <w:sz w:val="22"/>
          <w:szCs w:val="22"/>
        </w:rPr>
        <w:t>a</w:t>
      </w:r>
      <w:r w:rsidRPr="00125762">
        <w:rPr>
          <w:rFonts w:ascii="Palatino Linotype" w:hAnsi="Palatino Linotype"/>
          <w:sz w:val="22"/>
          <w:szCs w:val="22"/>
        </w:rPr>
        <w:t xml:space="preserve"> započít s osa</w:t>
      </w:r>
      <w:r w:rsidR="000B5A02" w:rsidRPr="00125762">
        <w:rPr>
          <w:rFonts w:ascii="Palatino Linotype" w:hAnsi="Palatino Linotype"/>
          <w:sz w:val="22"/>
          <w:szCs w:val="22"/>
        </w:rPr>
        <w:t>zováním příslušných výrobků do S</w:t>
      </w:r>
      <w:r w:rsidRPr="00125762">
        <w:rPr>
          <w:rFonts w:ascii="Palatino Linotype" w:hAnsi="Palatino Linotype"/>
          <w:sz w:val="22"/>
          <w:szCs w:val="22"/>
        </w:rPr>
        <w:t>tavby</w:t>
      </w:r>
      <w:r w:rsidR="003E25E6">
        <w:rPr>
          <w:rFonts w:ascii="Palatino Linotype" w:hAnsi="Palatino Linotype"/>
          <w:sz w:val="22"/>
          <w:szCs w:val="22"/>
        </w:rPr>
        <w:t xml:space="preserve"> (Rekonstrukce)</w:t>
      </w:r>
      <w:r w:rsidR="00883FC7" w:rsidRPr="00125762">
        <w:rPr>
          <w:rFonts w:ascii="Palatino Linotype" w:hAnsi="Palatino Linotype"/>
          <w:sz w:val="22"/>
          <w:szCs w:val="22"/>
        </w:rPr>
        <w:t>;</w:t>
      </w:r>
    </w:p>
    <w:p w:rsidR="000B5A02" w:rsidRPr="00125762" w:rsidRDefault="000B5A02" w:rsidP="009E1A8D">
      <w:pPr>
        <w:pStyle w:val="Styl3"/>
        <w:rPr>
          <w:rFonts w:ascii="Palatino Linotype" w:hAnsi="Palatino Linotype"/>
          <w:sz w:val="22"/>
          <w:szCs w:val="22"/>
        </w:rPr>
      </w:pPr>
      <w:r w:rsidRPr="00125762">
        <w:rPr>
          <w:rFonts w:ascii="Palatino Linotype" w:hAnsi="Palatino Linotype"/>
          <w:sz w:val="22"/>
          <w:szCs w:val="22"/>
        </w:rPr>
        <w:t>informovat O</w:t>
      </w:r>
      <w:r w:rsidR="00A57D3A" w:rsidRPr="00125762">
        <w:rPr>
          <w:rFonts w:ascii="Palatino Linotype" w:hAnsi="Palatino Linotype"/>
          <w:sz w:val="22"/>
          <w:szCs w:val="22"/>
        </w:rPr>
        <w:t>bjednatele o skutečn</w:t>
      </w:r>
      <w:r w:rsidR="00C72ADC" w:rsidRPr="00125762">
        <w:rPr>
          <w:rFonts w:ascii="Palatino Linotype" w:hAnsi="Palatino Linotype"/>
          <w:sz w:val="22"/>
          <w:szCs w:val="22"/>
        </w:rPr>
        <w:t>ostech majících vliv na plnění S</w:t>
      </w:r>
      <w:r w:rsidR="00A57D3A" w:rsidRPr="00125762">
        <w:rPr>
          <w:rFonts w:ascii="Palatino Linotype" w:hAnsi="Palatino Linotype"/>
          <w:sz w:val="22"/>
          <w:szCs w:val="22"/>
        </w:rPr>
        <w:t>mlouvy, a to neprodleně, nejpozději následující pracovní den poté, kdy příslušná sk</w:t>
      </w:r>
      <w:r w:rsidRPr="00125762">
        <w:rPr>
          <w:rFonts w:ascii="Palatino Linotype" w:hAnsi="Palatino Linotype"/>
          <w:sz w:val="22"/>
          <w:szCs w:val="22"/>
        </w:rPr>
        <w:t>utečnost nastane nebo Společnost</w:t>
      </w:r>
      <w:r w:rsidR="00A57D3A" w:rsidRPr="00125762">
        <w:rPr>
          <w:rFonts w:ascii="Palatino Linotype" w:hAnsi="Palatino Linotype"/>
          <w:sz w:val="22"/>
          <w:szCs w:val="22"/>
        </w:rPr>
        <w:t xml:space="preserve"> zjistí, že by nastat mohla. Informace </w:t>
      </w:r>
      <w:r w:rsidRPr="00125762">
        <w:rPr>
          <w:rFonts w:ascii="Palatino Linotype" w:hAnsi="Palatino Linotype"/>
          <w:sz w:val="22"/>
          <w:szCs w:val="22"/>
        </w:rPr>
        <w:t>dle předchozí věty budou O</w:t>
      </w:r>
      <w:r w:rsidR="00A57D3A" w:rsidRPr="00125762">
        <w:rPr>
          <w:rFonts w:ascii="Palatino Linotype" w:hAnsi="Palatino Linotype"/>
          <w:sz w:val="22"/>
          <w:szCs w:val="22"/>
        </w:rPr>
        <w:t>bjednateli zaslány elektronickou poštou (na adresu:</w:t>
      </w:r>
      <w:r w:rsidR="009949C7">
        <w:rPr>
          <w:rFonts w:ascii="Palatino Linotype" w:hAnsi="Palatino Linotype"/>
          <w:sz w:val="22"/>
          <w:szCs w:val="22"/>
        </w:rPr>
        <w:t xml:space="preserve"> </w:t>
      </w:r>
      <w:hyperlink r:id="rId8" w:history="1">
        <w:r w:rsidR="009949C7" w:rsidRPr="001201F1">
          <w:rPr>
            <w:rStyle w:val="Hypertextovodkaz"/>
            <w:rFonts w:ascii="Palatino Linotype" w:hAnsi="Palatino Linotype"/>
            <w:sz w:val="22"/>
            <w:szCs w:val="22"/>
          </w:rPr>
          <w:t>podatelna@mestotynec.cz</w:t>
        </w:r>
      </w:hyperlink>
      <w:r w:rsidR="009949C7">
        <w:rPr>
          <w:rFonts w:ascii="Palatino Linotype" w:hAnsi="Palatino Linotype"/>
          <w:sz w:val="22"/>
          <w:szCs w:val="22"/>
        </w:rPr>
        <w:t xml:space="preserve"> a radnice@mestotynec.cz</w:t>
      </w:r>
      <w:r w:rsidR="00A57D3A" w:rsidRPr="00125762">
        <w:rPr>
          <w:rFonts w:ascii="Palatino Linotype" w:hAnsi="Palatino Linotype"/>
          <w:sz w:val="22"/>
          <w:szCs w:val="22"/>
        </w:rPr>
        <w:t xml:space="preserve">) </w:t>
      </w:r>
      <w:r w:rsidRPr="00125762">
        <w:rPr>
          <w:rFonts w:ascii="Palatino Linotype" w:hAnsi="Palatino Linotype"/>
          <w:sz w:val="22"/>
          <w:szCs w:val="22"/>
        </w:rPr>
        <w:t>a následně písemně</w:t>
      </w:r>
      <w:r w:rsidR="00975033">
        <w:rPr>
          <w:rFonts w:ascii="Palatino Linotype" w:hAnsi="Palatino Linotype"/>
          <w:sz w:val="22"/>
          <w:szCs w:val="22"/>
        </w:rPr>
        <w:t xml:space="preserve"> v listinné podobě na adresu Objednatele nebo v elektronické podobě do datové schránky Objednatele</w:t>
      </w:r>
      <w:r w:rsidRPr="00125762">
        <w:rPr>
          <w:rFonts w:ascii="Palatino Linotype" w:hAnsi="Palatino Linotype"/>
          <w:sz w:val="22"/>
          <w:szCs w:val="22"/>
        </w:rPr>
        <w:t>. Společnost je povinna</w:t>
      </w:r>
      <w:r w:rsidR="00A57D3A" w:rsidRPr="00125762">
        <w:rPr>
          <w:rFonts w:ascii="Palatino Linotype" w:hAnsi="Palatino Linotype"/>
          <w:sz w:val="22"/>
          <w:szCs w:val="22"/>
        </w:rPr>
        <w:t xml:space="preserve"> inform</w:t>
      </w:r>
      <w:r w:rsidR="00C72ADC" w:rsidRPr="00125762">
        <w:rPr>
          <w:rFonts w:ascii="Palatino Linotype" w:hAnsi="Palatino Linotype"/>
          <w:sz w:val="22"/>
          <w:szCs w:val="22"/>
        </w:rPr>
        <w:t>ovat O</w:t>
      </w:r>
      <w:r w:rsidRPr="00125762">
        <w:rPr>
          <w:rFonts w:ascii="Palatino Linotype" w:hAnsi="Palatino Linotype"/>
          <w:sz w:val="22"/>
          <w:szCs w:val="22"/>
        </w:rPr>
        <w:t>bjednatele zejména:</w:t>
      </w:r>
    </w:p>
    <w:p w:rsidR="00B3458B" w:rsidRPr="00125762" w:rsidRDefault="000B5A02" w:rsidP="00B3458B">
      <w:pPr>
        <w:pStyle w:val="Styl4"/>
        <w:spacing w:after="120"/>
        <w:ind w:left="2127" w:hanging="993"/>
        <w:contextualSpacing w:val="0"/>
        <w:rPr>
          <w:rFonts w:ascii="Palatino Linotype" w:hAnsi="Palatino Linotype"/>
          <w:sz w:val="22"/>
          <w:szCs w:val="22"/>
        </w:rPr>
      </w:pPr>
      <w:r w:rsidRPr="00125762">
        <w:rPr>
          <w:rFonts w:ascii="Palatino Linotype" w:hAnsi="Palatino Linotype"/>
          <w:sz w:val="22"/>
          <w:szCs w:val="22"/>
        </w:rPr>
        <w:t>zjistí-li při realizaci Stavby</w:t>
      </w:r>
      <w:r w:rsidR="00A57D3A" w:rsidRPr="00125762">
        <w:rPr>
          <w:rFonts w:ascii="Palatino Linotype" w:hAnsi="Palatino Linotype"/>
          <w:sz w:val="22"/>
          <w:szCs w:val="22"/>
        </w:rPr>
        <w:t xml:space="preserve"> </w:t>
      </w:r>
      <w:r w:rsidR="003E25E6">
        <w:rPr>
          <w:rFonts w:ascii="Palatino Linotype" w:hAnsi="Palatino Linotype"/>
          <w:sz w:val="22"/>
          <w:szCs w:val="22"/>
        </w:rPr>
        <w:t xml:space="preserve">(Rekonstrukce) </w:t>
      </w:r>
      <w:r w:rsidR="00A57D3A" w:rsidRPr="00125762">
        <w:rPr>
          <w:rFonts w:ascii="Palatino Linotype" w:hAnsi="Palatino Linotype"/>
          <w:sz w:val="22"/>
          <w:szCs w:val="22"/>
        </w:rPr>
        <w:t>skryté překážk</w:t>
      </w:r>
      <w:r w:rsidRPr="00125762">
        <w:rPr>
          <w:rFonts w:ascii="Palatino Linotype" w:hAnsi="Palatino Linotype"/>
          <w:sz w:val="22"/>
          <w:szCs w:val="22"/>
        </w:rPr>
        <w:t>y bránící řádné realizaci Stavby</w:t>
      </w:r>
      <w:r w:rsidR="003E25E6">
        <w:rPr>
          <w:rFonts w:ascii="Palatino Linotype" w:hAnsi="Palatino Linotype"/>
          <w:sz w:val="22"/>
          <w:szCs w:val="22"/>
        </w:rPr>
        <w:t xml:space="preserve"> (Rekonstrukce)</w:t>
      </w:r>
      <w:r w:rsidRPr="00125762">
        <w:rPr>
          <w:rFonts w:ascii="Palatino Linotype" w:hAnsi="Palatino Linotype"/>
          <w:sz w:val="22"/>
          <w:szCs w:val="22"/>
        </w:rPr>
        <w:t>. Společnost je povinna navrhnout O</w:t>
      </w:r>
      <w:r w:rsidR="00883FC7" w:rsidRPr="00125762">
        <w:rPr>
          <w:rFonts w:ascii="Palatino Linotype" w:hAnsi="Palatino Linotype"/>
          <w:sz w:val="22"/>
          <w:szCs w:val="22"/>
        </w:rPr>
        <w:t>bjednateli další postup;</w:t>
      </w:r>
    </w:p>
    <w:p w:rsidR="00B3458B" w:rsidRPr="00125762" w:rsidRDefault="00A57D3A" w:rsidP="00B3458B">
      <w:pPr>
        <w:pStyle w:val="Styl4"/>
        <w:spacing w:after="120"/>
        <w:ind w:left="2127" w:hanging="993"/>
        <w:contextualSpacing w:val="0"/>
        <w:rPr>
          <w:rFonts w:ascii="Palatino Linotype" w:hAnsi="Palatino Linotype"/>
          <w:sz w:val="22"/>
          <w:szCs w:val="22"/>
        </w:rPr>
      </w:pPr>
      <w:r w:rsidRPr="00125762">
        <w:rPr>
          <w:rFonts w:ascii="Palatino Linotype" w:hAnsi="Palatino Linotype"/>
          <w:sz w:val="22"/>
          <w:szCs w:val="22"/>
        </w:rPr>
        <w:t>o případné nevhodnos</w:t>
      </w:r>
      <w:r w:rsidR="00883FC7" w:rsidRPr="00125762">
        <w:rPr>
          <w:rFonts w:ascii="Palatino Linotype" w:hAnsi="Palatino Linotype"/>
          <w:sz w:val="22"/>
          <w:szCs w:val="22"/>
        </w:rPr>
        <w:t xml:space="preserve">ti </w:t>
      </w:r>
      <w:r w:rsidR="00975033">
        <w:rPr>
          <w:rFonts w:ascii="Palatino Linotype" w:hAnsi="Palatino Linotype"/>
          <w:sz w:val="22"/>
          <w:szCs w:val="22"/>
        </w:rPr>
        <w:t>realizace vyžadovaných prací.</w:t>
      </w:r>
    </w:p>
    <w:p w:rsidR="00A57D3A" w:rsidRPr="00125762" w:rsidRDefault="00883FC7" w:rsidP="009E1A8D">
      <w:pPr>
        <w:pStyle w:val="Styl3"/>
        <w:rPr>
          <w:rFonts w:ascii="Palatino Linotype" w:hAnsi="Palatino Linotype"/>
          <w:sz w:val="22"/>
          <w:szCs w:val="22"/>
        </w:rPr>
      </w:pPr>
      <w:r w:rsidRPr="00125762">
        <w:rPr>
          <w:rFonts w:ascii="Palatino Linotype" w:hAnsi="Palatino Linotype"/>
          <w:sz w:val="22"/>
          <w:szCs w:val="22"/>
        </w:rPr>
        <w:t>zabezpečit</w:t>
      </w:r>
      <w:r w:rsidR="00A57D3A" w:rsidRPr="00125762">
        <w:rPr>
          <w:rFonts w:ascii="Palatino Linotype" w:hAnsi="Palatino Linotype"/>
          <w:sz w:val="22"/>
          <w:szCs w:val="22"/>
        </w:rPr>
        <w:t xml:space="preserve"> veškerá potřebná povolení k uzavírkám, prokopávkám, záborům komunikací, osazení a údržbu provizorního dopravního značení apod. dle projektové dokumentace včetně organi</w:t>
      </w:r>
      <w:r w:rsidR="00A14A5B" w:rsidRPr="00125762">
        <w:rPr>
          <w:rFonts w:ascii="Palatino Linotype" w:hAnsi="Palatino Linotype"/>
          <w:sz w:val="22"/>
          <w:szCs w:val="22"/>
        </w:rPr>
        <w:t>zace dopravy po dobu výstavby a </w:t>
      </w:r>
      <w:r w:rsidR="00A57D3A" w:rsidRPr="00125762">
        <w:rPr>
          <w:rFonts w:ascii="Palatino Linotype" w:hAnsi="Palatino Linotype"/>
          <w:sz w:val="22"/>
          <w:szCs w:val="22"/>
        </w:rPr>
        <w:t>uvedení do původní</w:t>
      </w:r>
      <w:r w:rsidRPr="00125762">
        <w:rPr>
          <w:rFonts w:ascii="Palatino Linotype" w:hAnsi="Palatino Linotype"/>
          <w:sz w:val="22"/>
          <w:szCs w:val="22"/>
        </w:rPr>
        <w:t>ho stavu včetně předání správci;</w:t>
      </w:r>
    </w:p>
    <w:p w:rsidR="00FB0E5C" w:rsidRPr="00125762" w:rsidRDefault="000B5A02">
      <w:pPr>
        <w:pStyle w:val="Styl3"/>
        <w:rPr>
          <w:rFonts w:ascii="Palatino Linotype" w:hAnsi="Palatino Linotype"/>
          <w:sz w:val="22"/>
          <w:szCs w:val="22"/>
        </w:rPr>
      </w:pPr>
      <w:r w:rsidRPr="00125762">
        <w:rPr>
          <w:rFonts w:ascii="Palatino Linotype" w:hAnsi="Palatino Linotype"/>
          <w:sz w:val="22"/>
          <w:szCs w:val="22"/>
        </w:rPr>
        <w:t>zajistit Stavbu</w:t>
      </w:r>
      <w:r w:rsidR="00A57D3A" w:rsidRPr="00125762">
        <w:rPr>
          <w:rFonts w:ascii="Palatino Linotype" w:hAnsi="Palatino Linotype"/>
          <w:sz w:val="22"/>
          <w:szCs w:val="22"/>
        </w:rPr>
        <w:t xml:space="preserve"> </w:t>
      </w:r>
      <w:r w:rsidR="005D2016">
        <w:rPr>
          <w:rFonts w:ascii="Palatino Linotype" w:hAnsi="Palatino Linotype"/>
          <w:sz w:val="22"/>
          <w:szCs w:val="22"/>
        </w:rPr>
        <w:t xml:space="preserve">(Rekonstrukce) </w:t>
      </w:r>
      <w:r w:rsidR="00A57D3A" w:rsidRPr="00125762">
        <w:rPr>
          <w:rFonts w:ascii="Palatino Linotype" w:hAnsi="Palatino Linotype"/>
          <w:sz w:val="22"/>
          <w:szCs w:val="22"/>
        </w:rPr>
        <w:t>tak, aby nedošlo k ohrožování, nadměrnému ne</w:t>
      </w:r>
      <w:r w:rsidRPr="00125762">
        <w:rPr>
          <w:rFonts w:ascii="Palatino Linotype" w:hAnsi="Palatino Linotype"/>
          <w:sz w:val="22"/>
          <w:szCs w:val="22"/>
        </w:rPr>
        <w:t>bo zbytečnému obtěžování okolí S</w:t>
      </w:r>
      <w:r w:rsidR="00A57D3A" w:rsidRPr="00125762">
        <w:rPr>
          <w:rFonts w:ascii="Palatino Linotype" w:hAnsi="Palatino Linotype"/>
          <w:sz w:val="22"/>
          <w:szCs w:val="22"/>
        </w:rPr>
        <w:t>tavby</w:t>
      </w:r>
      <w:r w:rsidR="005D2016">
        <w:rPr>
          <w:rFonts w:ascii="Palatino Linotype" w:hAnsi="Palatino Linotype"/>
          <w:sz w:val="22"/>
          <w:szCs w:val="22"/>
        </w:rPr>
        <w:t xml:space="preserve"> (Rekonstrukce)</w:t>
      </w:r>
      <w:r w:rsidR="00A57D3A" w:rsidRPr="00125762">
        <w:rPr>
          <w:rFonts w:ascii="Palatino Linotype" w:hAnsi="Palatino Linotype"/>
          <w:sz w:val="22"/>
          <w:szCs w:val="22"/>
        </w:rPr>
        <w:t>, k omezování práv a právem chráněných zájmů vlastníků sousedních nemovitostí, ke znečiš</w:t>
      </w:r>
      <w:r w:rsidRPr="00125762">
        <w:rPr>
          <w:rFonts w:ascii="Palatino Linotype" w:hAnsi="Palatino Linotype"/>
          <w:sz w:val="22"/>
          <w:szCs w:val="22"/>
        </w:rPr>
        <w:t>tění komunikací apod. Společnost</w:t>
      </w:r>
      <w:r w:rsidR="00A57D3A" w:rsidRPr="00125762">
        <w:rPr>
          <w:rFonts w:ascii="Palatino Linotype" w:hAnsi="Palatino Linotype"/>
          <w:sz w:val="22"/>
          <w:szCs w:val="22"/>
        </w:rPr>
        <w:t xml:space="preserve"> v maximální míře omezí hlučnost a pr</w:t>
      </w:r>
      <w:r w:rsidRPr="00125762">
        <w:rPr>
          <w:rFonts w:ascii="Palatino Linotype" w:hAnsi="Palatino Linotype"/>
          <w:sz w:val="22"/>
          <w:szCs w:val="22"/>
        </w:rPr>
        <w:t>ašnost a zajistí čištění Stavby</w:t>
      </w:r>
      <w:r w:rsidR="00A57D3A" w:rsidRPr="00125762">
        <w:rPr>
          <w:rFonts w:ascii="Palatino Linotype" w:hAnsi="Palatino Linotype"/>
          <w:sz w:val="22"/>
          <w:szCs w:val="22"/>
        </w:rPr>
        <w:t xml:space="preserve"> </w:t>
      </w:r>
      <w:r w:rsidR="005D2016">
        <w:rPr>
          <w:rFonts w:ascii="Palatino Linotype" w:hAnsi="Palatino Linotype"/>
          <w:sz w:val="22"/>
          <w:szCs w:val="22"/>
        </w:rPr>
        <w:t xml:space="preserve">(Rekonstrukce) </w:t>
      </w:r>
      <w:r w:rsidR="00A57D3A" w:rsidRPr="00125762">
        <w:rPr>
          <w:rFonts w:ascii="Palatino Linotype" w:hAnsi="Palatino Linotype"/>
          <w:sz w:val="22"/>
          <w:szCs w:val="22"/>
        </w:rPr>
        <w:t>případně znečištěný</w:t>
      </w:r>
      <w:r w:rsidR="000C4390" w:rsidRPr="00125762">
        <w:rPr>
          <w:rFonts w:ascii="Palatino Linotype" w:hAnsi="Palatino Linotype"/>
          <w:sz w:val="22"/>
          <w:szCs w:val="22"/>
        </w:rPr>
        <w:t>ch stávajících zpevněných ploch;</w:t>
      </w:r>
      <w:r w:rsidR="00A57D3A" w:rsidRPr="00125762">
        <w:rPr>
          <w:rFonts w:ascii="Palatino Linotype" w:hAnsi="Palatino Linotype"/>
          <w:sz w:val="22"/>
          <w:szCs w:val="22"/>
        </w:rPr>
        <w:t xml:space="preserve"> </w:t>
      </w:r>
    </w:p>
    <w:p w:rsidR="00FB0E5C" w:rsidRPr="00125762" w:rsidRDefault="000B5A02">
      <w:pPr>
        <w:pStyle w:val="Styl3"/>
        <w:rPr>
          <w:rFonts w:ascii="Palatino Linotype" w:hAnsi="Palatino Linotype"/>
          <w:sz w:val="22"/>
          <w:szCs w:val="22"/>
        </w:rPr>
      </w:pPr>
      <w:r w:rsidRPr="00125762">
        <w:rPr>
          <w:rFonts w:ascii="Palatino Linotype" w:hAnsi="Palatino Linotype"/>
          <w:sz w:val="22"/>
          <w:szCs w:val="22"/>
        </w:rPr>
        <w:t>oznámit 21 pracovních dní předem O</w:t>
      </w:r>
      <w:r w:rsidR="00A57D3A" w:rsidRPr="00125762">
        <w:rPr>
          <w:rFonts w:ascii="Palatino Linotype" w:hAnsi="Palatino Linotype"/>
          <w:sz w:val="22"/>
          <w:szCs w:val="22"/>
        </w:rPr>
        <w:t>bjednateli termín zvláštního užívání komunikací</w:t>
      </w:r>
      <w:r w:rsidR="008968D9" w:rsidRPr="00125762">
        <w:rPr>
          <w:rFonts w:ascii="Palatino Linotype" w:hAnsi="Palatino Linotype"/>
          <w:sz w:val="22"/>
          <w:szCs w:val="22"/>
        </w:rPr>
        <w:t>;</w:t>
      </w:r>
    </w:p>
    <w:p w:rsidR="00FB0E5C" w:rsidRPr="00125762" w:rsidRDefault="000B5A02">
      <w:pPr>
        <w:pStyle w:val="Styl3"/>
        <w:rPr>
          <w:rFonts w:ascii="Palatino Linotype" w:hAnsi="Palatino Linotype"/>
          <w:sz w:val="22"/>
          <w:szCs w:val="22"/>
        </w:rPr>
      </w:pPr>
      <w:r w:rsidRPr="00125762">
        <w:rPr>
          <w:rFonts w:ascii="Palatino Linotype" w:hAnsi="Palatino Linotype"/>
          <w:sz w:val="22"/>
          <w:szCs w:val="22"/>
        </w:rPr>
        <w:t>zajistit dostupnost</w:t>
      </w:r>
      <w:r w:rsidR="00A57D3A" w:rsidRPr="00125762">
        <w:rPr>
          <w:rFonts w:ascii="Palatino Linotype" w:hAnsi="Palatino Linotype"/>
          <w:sz w:val="22"/>
          <w:szCs w:val="22"/>
        </w:rPr>
        <w:t xml:space="preserve"> projektové dokumentace a všech </w:t>
      </w:r>
      <w:r w:rsidRPr="00125762">
        <w:rPr>
          <w:rFonts w:ascii="Palatino Linotype" w:hAnsi="Palatino Linotype"/>
          <w:sz w:val="22"/>
          <w:szCs w:val="22"/>
        </w:rPr>
        <w:t>dokladů potřebných k provádění S</w:t>
      </w:r>
      <w:r w:rsidR="00A57D3A" w:rsidRPr="00125762">
        <w:rPr>
          <w:rFonts w:ascii="Palatino Linotype" w:hAnsi="Palatino Linotype"/>
          <w:sz w:val="22"/>
          <w:szCs w:val="22"/>
        </w:rPr>
        <w:t xml:space="preserve">tavby </w:t>
      </w:r>
      <w:r w:rsidR="005D2016">
        <w:rPr>
          <w:rFonts w:ascii="Palatino Linotype" w:hAnsi="Palatino Linotype"/>
          <w:sz w:val="22"/>
          <w:szCs w:val="22"/>
        </w:rPr>
        <w:t xml:space="preserve">(Rekonstrukce) </w:t>
      </w:r>
      <w:r w:rsidR="00A57D3A" w:rsidRPr="00125762">
        <w:rPr>
          <w:rFonts w:ascii="Palatino Linotype" w:hAnsi="Palatino Linotype"/>
          <w:sz w:val="22"/>
          <w:szCs w:val="22"/>
        </w:rPr>
        <w:t>dle stavebního zákona. Projektová dokumentace a výše uvedené doklady musí být na staveništi přístupné kdykoliv v průběhu práce</w:t>
      </w:r>
      <w:r w:rsidR="000C4390" w:rsidRPr="00125762">
        <w:rPr>
          <w:rFonts w:ascii="Palatino Linotype" w:hAnsi="Palatino Linotype"/>
          <w:sz w:val="22"/>
          <w:szCs w:val="22"/>
        </w:rPr>
        <w:t>;</w:t>
      </w:r>
    </w:p>
    <w:p w:rsidR="00FB0E5C" w:rsidRPr="00125762" w:rsidRDefault="00A57D3A">
      <w:pPr>
        <w:pStyle w:val="Styl3"/>
        <w:rPr>
          <w:rFonts w:ascii="Palatino Linotype" w:hAnsi="Palatino Linotype"/>
          <w:sz w:val="22"/>
          <w:szCs w:val="22"/>
        </w:rPr>
      </w:pPr>
      <w:r w:rsidRPr="00125762">
        <w:rPr>
          <w:rFonts w:ascii="Palatino Linotype" w:hAnsi="Palatino Linotype"/>
          <w:sz w:val="22"/>
          <w:szCs w:val="22"/>
        </w:rPr>
        <w:t>provedené stavební práce, zařizovací předměty a výrobky zabezpečit před poškozením a k</w:t>
      </w:r>
      <w:r w:rsidR="000C4390" w:rsidRPr="00125762">
        <w:rPr>
          <w:rFonts w:ascii="Palatino Linotype" w:hAnsi="Palatino Linotype"/>
          <w:sz w:val="22"/>
          <w:szCs w:val="22"/>
        </w:rPr>
        <w:t>rádežemi až do předání Stavby</w:t>
      </w:r>
      <w:r w:rsidR="00A14A5B" w:rsidRPr="00125762">
        <w:rPr>
          <w:rFonts w:ascii="Palatino Linotype" w:hAnsi="Palatino Linotype"/>
          <w:sz w:val="22"/>
          <w:szCs w:val="22"/>
        </w:rPr>
        <w:t xml:space="preserve"> </w:t>
      </w:r>
      <w:r w:rsidR="005D2016">
        <w:rPr>
          <w:rFonts w:ascii="Palatino Linotype" w:hAnsi="Palatino Linotype"/>
          <w:sz w:val="22"/>
          <w:szCs w:val="22"/>
        </w:rPr>
        <w:t xml:space="preserve">(Rekonstrukce) </w:t>
      </w:r>
      <w:r w:rsidR="00A14A5B" w:rsidRPr="00125762">
        <w:rPr>
          <w:rFonts w:ascii="Palatino Linotype" w:hAnsi="Palatino Linotype"/>
          <w:sz w:val="22"/>
          <w:szCs w:val="22"/>
        </w:rPr>
        <w:t>k </w:t>
      </w:r>
      <w:r w:rsidR="000B5A02" w:rsidRPr="00125762">
        <w:rPr>
          <w:rFonts w:ascii="Palatino Linotype" w:hAnsi="Palatino Linotype"/>
          <w:sz w:val="22"/>
          <w:szCs w:val="22"/>
        </w:rPr>
        <w:t>užívání O</w:t>
      </w:r>
      <w:r w:rsidRPr="00125762">
        <w:rPr>
          <w:rFonts w:ascii="Palatino Linotype" w:hAnsi="Palatino Linotype"/>
          <w:sz w:val="22"/>
          <w:szCs w:val="22"/>
        </w:rPr>
        <w:t>bjed</w:t>
      </w:r>
      <w:r w:rsidR="000C4390" w:rsidRPr="00125762">
        <w:rPr>
          <w:rFonts w:ascii="Palatino Linotype" w:hAnsi="Palatino Linotype"/>
          <w:sz w:val="22"/>
          <w:szCs w:val="22"/>
        </w:rPr>
        <w:t>nateli, a to na vlastní náklady;</w:t>
      </w:r>
    </w:p>
    <w:p w:rsidR="00FB0E5C" w:rsidRPr="00125762" w:rsidRDefault="00A57D3A">
      <w:pPr>
        <w:pStyle w:val="Styl3"/>
        <w:rPr>
          <w:rFonts w:ascii="Palatino Linotype" w:hAnsi="Palatino Linotype"/>
          <w:sz w:val="22"/>
          <w:szCs w:val="22"/>
        </w:rPr>
      </w:pPr>
      <w:r w:rsidRPr="00125762">
        <w:rPr>
          <w:rFonts w:ascii="Palatino Linotype" w:hAnsi="Palatino Linotype"/>
          <w:sz w:val="22"/>
          <w:szCs w:val="22"/>
        </w:rPr>
        <w:t>v souladu s § 147a odst</w:t>
      </w:r>
      <w:r w:rsidR="000C4390" w:rsidRPr="00125762">
        <w:rPr>
          <w:rFonts w:ascii="Palatino Linotype" w:hAnsi="Palatino Linotype"/>
          <w:sz w:val="22"/>
          <w:szCs w:val="22"/>
        </w:rPr>
        <w:t>. 5 ZVZ předložit Objednateli v ZVZ</w:t>
      </w:r>
      <w:r w:rsidRPr="00125762">
        <w:rPr>
          <w:rFonts w:ascii="Palatino Linotype" w:hAnsi="Palatino Linotype"/>
          <w:sz w:val="22"/>
          <w:szCs w:val="22"/>
        </w:rPr>
        <w:t xml:space="preserve"> stanovenýc</w:t>
      </w:r>
      <w:r w:rsidR="000C4390" w:rsidRPr="00125762">
        <w:rPr>
          <w:rFonts w:ascii="Palatino Linotype" w:hAnsi="Palatino Linotype"/>
          <w:sz w:val="22"/>
          <w:szCs w:val="22"/>
        </w:rPr>
        <w:t>h lhůtách seznam subdodavatelů V</w:t>
      </w:r>
      <w:r w:rsidRPr="00125762">
        <w:rPr>
          <w:rFonts w:ascii="Palatino Linotype" w:hAnsi="Palatino Linotype"/>
          <w:sz w:val="22"/>
          <w:szCs w:val="22"/>
        </w:rPr>
        <w:t>eřejné zakázky; má-li subdodavatel formu akciové společnos</w:t>
      </w:r>
      <w:r w:rsidR="000C4390" w:rsidRPr="00125762">
        <w:rPr>
          <w:rFonts w:ascii="Palatino Linotype" w:hAnsi="Palatino Linotype"/>
          <w:sz w:val="22"/>
          <w:szCs w:val="22"/>
        </w:rPr>
        <w:t xml:space="preserve">ti, je přílohou tohoto seznamu </w:t>
      </w:r>
      <w:r w:rsidRPr="00125762">
        <w:rPr>
          <w:rFonts w:ascii="Palatino Linotype" w:hAnsi="Palatino Linotype"/>
          <w:sz w:val="22"/>
          <w:szCs w:val="22"/>
        </w:rPr>
        <w:t>i seznam vlastníků akcií, jejichž souhrnná jmenovitá hodnota přesahuje 10 % základního kapitálu, vyhotovený ve lhůtě 90 dnů před dnem p</w:t>
      </w:r>
      <w:r w:rsidR="000C4390" w:rsidRPr="00125762">
        <w:rPr>
          <w:rFonts w:ascii="Palatino Linotype" w:hAnsi="Palatino Linotype"/>
          <w:sz w:val="22"/>
          <w:szCs w:val="22"/>
        </w:rPr>
        <w:t>ředložení seznamu subdodavatelů;</w:t>
      </w:r>
    </w:p>
    <w:p w:rsidR="00FB0E5C" w:rsidRPr="00125762" w:rsidRDefault="00240CAA">
      <w:pPr>
        <w:pStyle w:val="Styl3"/>
        <w:rPr>
          <w:rFonts w:ascii="Palatino Linotype" w:hAnsi="Palatino Linotype"/>
          <w:sz w:val="22"/>
          <w:szCs w:val="22"/>
        </w:rPr>
      </w:pPr>
      <w:r w:rsidRPr="00125762">
        <w:rPr>
          <w:rFonts w:ascii="Palatino Linotype" w:hAnsi="Palatino Linotype"/>
          <w:sz w:val="22"/>
          <w:szCs w:val="22"/>
        </w:rPr>
        <w:t>zajistit odborné</w:t>
      </w:r>
      <w:r w:rsidR="000C4390" w:rsidRPr="00125762">
        <w:rPr>
          <w:rFonts w:ascii="Palatino Linotype" w:hAnsi="Palatino Linotype"/>
          <w:sz w:val="22"/>
          <w:szCs w:val="22"/>
        </w:rPr>
        <w:t xml:space="preserve"> vedení S</w:t>
      </w:r>
      <w:r w:rsidRPr="00125762">
        <w:rPr>
          <w:rFonts w:ascii="Palatino Linotype" w:hAnsi="Palatino Linotype"/>
          <w:sz w:val="22"/>
          <w:szCs w:val="22"/>
        </w:rPr>
        <w:t>tavby</w:t>
      </w:r>
      <w:r w:rsidR="005D2016">
        <w:rPr>
          <w:rFonts w:ascii="Palatino Linotype" w:hAnsi="Palatino Linotype"/>
          <w:sz w:val="22"/>
          <w:szCs w:val="22"/>
        </w:rPr>
        <w:t xml:space="preserve"> (Rekonstrukce)</w:t>
      </w:r>
      <w:r w:rsidRPr="00125762">
        <w:rPr>
          <w:rFonts w:ascii="Palatino Linotype" w:hAnsi="Palatino Linotype"/>
          <w:sz w:val="22"/>
          <w:szCs w:val="22"/>
        </w:rPr>
        <w:t xml:space="preserve"> a odborné</w:t>
      </w:r>
      <w:r w:rsidR="00A57D3A" w:rsidRPr="00125762">
        <w:rPr>
          <w:rFonts w:ascii="Palatino Linotype" w:hAnsi="Palatino Linotype"/>
          <w:sz w:val="22"/>
          <w:szCs w:val="22"/>
        </w:rPr>
        <w:t xml:space="preserve"> provádění prací oprávněnými osobami, za dodržení obecných technických požadavků na výstavbu a jiných technických předpisů, za vypracování další prováděcí dokumentace (technologický postup, plán kontr</w:t>
      </w:r>
      <w:r w:rsidR="000C4390" w:rsidRPr="00125762">
        <w:rPr>
          <w:rFonts w:ascii="Palatino Linotype" w:hAnsi="Palatino Linotype"/>
          <w:sz w:val="22"/>
          <w:szCs w:val="22"/>
        </w:rPr>
        <w:t>olní a zkušební činnosti apod.);</w:t>
      </w:r>
    </w:p>
    <w:p w:rsidR="00FB0E5C" w:rsidRPr="00125762" w:rsidRDefault="00A57D3A">
      <w:pPr>
        <w:pStyle w:val="Styl3"/>
        <w:rPr>
          <w:rFonts w:ascii="Palatino Linotype" w:hAnsi="Palatino Linotype"/>
          <w:sz w:val="22"/>
          <w:szCs w:val="22"/>
        </w:rPr>
      </w:pPr>
      <w:r w:rsidRPr="00125762">
        <w:rPr>
          <w:rFonts w:ascii="Palatino Linotype" w:hAnsi="Palatino Linotype"/>
          <w:sz w:val="22"/>
          <w:szCs w:val="22"/>
        </w:rPr>
        <w:t>realizovat práce vyžadující zvláštní způsobilost nebo povolení podle příslušných předpisů osoba</w:t>
      </w:r>
      <w:r w:rsidR="000C4390" w:rsidRPr="00125762">
        <w:rPr>
          <w:rFonts w:ascii="Palatino Linotype" w:hAnsi="Palatino Linotype"/>
          <w:sz w:val="22"/>
          <w:szCs w:val="22"/>
        </w:rPr>
        <w:t>mi, které tuto podmínku splňují;</w:t>
      </w:r>
    </w:p>
    <w:p w:rsidR="00FB0E5C" w:rsidRPr="00125762" w:rsidRDefault="00225916">
      <w:pPr>
        <w:pStyle w:val="Styl3"/>
        <w:rPr>
          <w:rFonts w:ascii="Palatino Linotype" w:hAnsi="Palatino Linotype"/>
          <w:sz w:val="22"/>
          <w:szCs w:val="22"/>
        </w:rPr>
      </w:pPr>
      <w:r>
        <w:rPr>
          <w:rFonts w:ascii="Palatino Linotype" w:hAnsi="Palatino Linotype"/>
          <w:sz w:val="22"/>
          <w:szCs w:val="22"/>
        </w:rPr>
        <w:t xml:space="preserve">nejméně </w:t>
      </w:r>
      <w:r w:rsidR="00A57D3A" w:rsidRPr="00125762">
        <w:rPr>
          <w:rFonts w:ascii="Palatino Linotype" w:hAnsi="Palatino Linotype"/>
          <w:sz w:val="22"/>
          <w:szCs w:val="22"/>
        </w:rPr>
        <w:t>5 pracovních dn</w:t>
      </w:r>
      <w:r w:rsidR="00A14A5B" w:rsidRPr="00125762">
        <w:rPr>
          <w:rFonts w:ascii="Palatino Linotype" w:hAnsi="Palatino Linotype"/>
          <w:sz w:val="22"/>
          <w:szCs w:val="22"/>
        </w:rPr>
        <w:t>ů předem oznámí správcům sítí a </w:t>
      </w:r>
      <w:r w:rsidR="00A57D3A" w:rsidRPr="00125762">
        <w:rPr>
          <w:rFonts w:ascii="Palatino Linotype" w:hAnsi="Palatino Linotype"/>
          <w:sz w:val="22"/>
          <w:szCs w:val="22"/>
        </w:rPr>
        <w:t>osobě vykonávající tec</w:t>
      </w:r>
      <w:r w:rsidR="00A14A5B" w:rsidRPr="00125762">
        <w:rPr>
          <w:rFonts w:ascii="Palatino Linotype" w:hAnsi="Palatino Linotype"/>
          <w:sz w:val="22"/>
          <w:szCs w:val="22"/>
        </w:rPr>
        <w:t>hnický dozor stavebníka práci v </w:t>
      </w:r>
      <w:r w:rsidR="00A57D3A" w:rsidRPr="00125762">
        <w:rPr>
          <w:rFonts w:ascii="Palatino Linotype" w:hAnsi="Palatino Linotype"/>
          <w:sz w:val="22"/>
          <w:szCs w:val="22"/>
        </w:rPr>
        <w:t xml:space="preserve">ochranném pásmu či křížení těchto sítí ke kontrole průběhu prací </w:t>
      </w:r>
      <w:r w:rsidR="000C4390" w:rsidRPr="00125762">
        <w:rPr>
          <w:rFonts w:ascii="Palatino Linotype" w:hAnsi="Palatino Linotype"/>
          <w:sz w:val="22"/>
          <w:szCs w:val="22"/>
        </w:rPr>
        <w:t>a převzetí před zpětným zásypem;</w:t>
      </w:r>
      <w:r w:rsidR="00A57D3A" w:rsidRPr="00125762">
        <w:rPr>
          <w:rFonts w:ascii="Palatino Linotype" w:hAnsi="Palatino Linotype"/>
          <w:sz w:val="22"/>
          <w:szCs w:val="22"/>
        </w:rPr>
        <w:t xml:space="preserve"> </w:t>
      </w:r>
    </w:p>
    <w:p w:rsidR="00FB0E5C" w:rsidRPr="00125762" w:rsidRDefault="000C4390">
      <w:pPr>
        <w:pStyle w:val="Styl3"/>
        <w:rPr>
          <w:rFonts w:ascii="Palatino Linotype" w:hAnsi="Palatino Linotype"/>
          <w:sz w:val="22"/>
          <w:szCs w:val="22"/>
        </w:rPr>
      </w:pPr>
      <w:r w:rsidRPr="00125762">
        <w:rPr>
          <w:rFonts w:ascii="Palatino Linotype" w:hAnsi="Palatino Linotype"/>
          <w:sz w:val="22"/>
          <w:szCs w:val="22"/>
        </w:rPr>
        <w:t>uhradit</w:t>
      </w:r>
      <w:r w:rsidR="00A57D3A" w:rsidRPr="00125762">
        <w:rPr>
          <w:rFonts w:ascii="Palatino Linotype" w:hAnsi="Palatino Linotype"/>
          <w:sz w:val="22"/>
          <w:szCs w:val="22"/>
        </w:rPr>
        <w:t xml:space="preserve"> jakoukoliv opravu nebo výměnu plynoucí </w:t>
      </w:r>
      <w:r w:rsidRPr="00125762">
        <w:rPr>
          <w:rFonts w:ascii="Palatino Linotype" w:hAnsi="Palatino Linotype"/>
          <w:sz w:val="22"/>
          <w:szCs w:val="22"/>
        </w:rPr>
        <w:t>ze Společností</w:t>
      </w:r>
      <w:r w:rsidR="00A57D3A" w:rsidRPr="00125762">
        <w:rPr>
          <w:rFonts w:ascii="Palatino Linotype" w:hAnsi="Palatino Linotype"/>
          <w:sz w:val="22"/>
          <w:szCs w:val="22"/>
        </w:rPr>
        <w:t xml:space="preserve"> zaviněného  poškoz</w:t>
      </w:r>
      <w:r w:rsidRPr="00125762">
        <w:rPr>
          <w:rFonts w:ascii="Palatino Linotype" w:hAnsi="Palatino Linotype"/>
          <w:sz w:val="22"/>
          <w:szCs w:val="22"/>
        </w:rPr>
        <w:t>ení  inženýrské sítě. Společnost</w:t>
      </w:r>
      <w:r w:rsidR="00A57D3A" w:rsidRPr="00125762">
        <w:rPr>
          <w:rFonts w:ascii="Palatino Linotype" w:hAnsi="Palatino Linotype"/>
          <w:sz w:val="22"/>
          <w:szCs w:val="22"/>
        </w:rPr>
        <w:t xml:space="preserve"> si je rovněž vědom</w:t>
      </w:r>
      <w:r w:rsidRPr="00125762">
        <w:rPr>
          <w:rFonts w:ascii="Palatino Linotype" w:hAnsi="Palatino Linotype"/>
          <w:sz w:val="22"/>
          <w:szCs w:val="22"/>
        </w:rPr>
        <w:t>a</w:t>
      </w:r>
      <w:r w:rsidR="00A57D3A" w:rsidRPr="00125762">
        <w:rPr>
          <w:rFonts w:ascii="Palatino Linotype" w:hAnsi="Palatino Linotype"/>
          <w:sz w:val="22"/>
          <w:szCs w:val="22"/>
        </w:rPr>
        <w:t xml:space="preserve"> toho, že nese veškerá rizika</w:t>
      </w:r>
      <w:r w:rsidRPr="00125762">
        <w:rPr>
          <w:rFonts w:ascii="Palatino Linotype" w:hAnsi="Palatino Linotype"/>
          <w:sz w:val="22"/>
          <w:szCs w:val="22"/>
        </w:rPr>
        <w:t xml:space="preserve"> a náhrady škod z toho plynoucí;</w:t>
      </w:r>
    </w:p>
    <w:p w:rsidR="00FB0E5C" w:rsidRPr="00125762" w:rsidRDefault="000C4390">
      <w:pPr>
        <w:pStyle w:val="Styl3"/>
        <w:rPr>
          <w:rFonts w:ascii="Palatino Linotype" w:hAnsi="Palatino Linotype"/>
          <w:sz w:val="22"/>
          <w:szCs w:val="22"/>
        </w:rPr>
      </w:pPr>
      <w:r w:rsidRPr="00125762">
        <w:rPr>
          <w:rFonts w:ascii="Palatino Linotype" w:hAnsi="Palatino Linotype"/>
          <w:sz w:val="22"/>
          <w:szCs w:val="22"/>
        </w:rPr>
        <w:lastRenderedPageBreak/>
        <w:t>v</w:t>
      </w:r>
      <w:r w:rsidR="00A57D3A" w:rsidRPr="00125762">
        <w:rPr>
          <w:rFonts w:ascii="Palatino Linotype" w:hAnsi="Palatino Linotype"/>
          <w:sz w:val="22"/>
          <w:szCs w:val="22"/>
        </w:rPr>
        <w:t xml:space="preserve"> případě zjištění rozporu platné projektové dokumentace se skutečností </w:t>
      </w:r>
      <w:r w:rsidR="00240CAA" w:rsidRPr="00125762">
        <w:rPr>
          <w:rFonts w:ascii="Palatino Linotype" w:hAnsi="Palatino Linotype"/>
          <w:sz w:val="22"/>
          <w:szCs w:val="22"/>
        </w:rPr>
        <w:t>na S</w:t>
      </w:r>
      <w:r w:rsidRPr="00125762">
        <w:rPr>
          <w:rFonts w:ascii="Palatino Linotype" w:hAnsi="Palatino Linotype"/>
          <w:sz w:val="22"/>
          <w:szCs w:val="22"/>
        </w:rPr>
        <w:t>tavbě</w:t>
      </w:r>
      <w:r w:rsidR="00240CAA" w:rsidRPr="00125762">
        <w:rPr>
          <w:rFonts w:ascii="Palatino Linotype" w:hAnsi="Palatino Linotype"/>
          <w:sz w:val="22"/>
          <w:szCs w:val="22"/>
        </w:rPr>
        <w:t>,</w:t>
      </w:r>
      <w:r w:rsidRPr="00125762">
        <w:rPr>
          <w:rFonts w:ascii="Palatino Linotype" w:hAnsi="Palatino Linotype"/>
          <w:sz w:val="22"/>
          <w:szCs w:val="22"/>
        </w:rPr>
        <w:t xml:space="preserve"> </w:t>
      </w:r>
      <w:r w:rsidR="00A57D3A" w:rsidRPr="00125762">
        <w:rPr>
          <w:rFonts w:ascii="Palatino Linotype" w:hAnsi="Palatino Linotype"/>
          <w:sz w:val="22"/>
          <w:szCs w:val="22"/>
        </w:rPr>
        <w:t>zjištěné rozpory řešit ve spolupráci s</w:t>
      </w:r>
      <w:r w:rsidRPr="00125762">
        <w:rPr>
          <w:rFonts w:ascii="Palatino Linotype" w:hAnsi="Palatino Linotype"/>
          <w:sz w:val="22"/>
          <w:szCs w:val="22"/>
        </w:rPr>
        <w:t> projektantem, a to bezodkladně;</w:t>
      </w:r>
    </w:p>
    <w:p w:rsidR="00FB0E5C" w:rsidRPr="00125762" w:rsidRDefault="000C4390">
      <w:pPr>
        <w:pStyle w:val="Styl3"/>
        <w:rPr>
          <w:rFonts w:ascii="Palatino Linotype" w:hAnsi="Palatino Linotype"/>
          <w:sz w:val="22"/>
          <w:szCs w:val="22"/>
        </w:rPr>
      </w:pPr>
      <w:r w:rsidRPr="00125762">
        <w:rPr>
          <w:rFonts w:ascii="Palatino Linotype" w:hAnsi="Palatino Linotype"/>
          <w:sz w:val="22"/>
          <w:szCs w:val="22"/>
        </w:rPr>
        <w:t>v</w:t>
      </w:r>
      <w:r w:rsidR="00A57D3A" w:rsidRPr="00125762">
        <w:rPr>
          <w:rFonts w:ascii="Palatino Linotype" w:hAnsi="Palatino Linotype"/>
          <w:sz w:val="22"/>
          <w:szCs w:val="22"/>
        </w:rPr>
        <w:t xml:space="preserve"> případě, že bude používat stavební stroje, které vyvolávají vibrace a otřesy, zajistí si taková opatření, aby na blízkých stávajících objektech nedošlo vlivem stavební činnosti ke škodám. V opačném případě ponese plnou </w:t>
      </w:r>
      <w:r w:rsidRPr="00125762">
        <w:rPr>
          <w:rFonts w:ascii="Palatino Linotype" w:hAnsi="Palatino Linotype"/>
          <w:sz w:val="22"/>
          <w:szCs w:val="22"/>
        </w:rPr>
        <w:t>odpovědnost za způs</w:t>
      </w:r>
      <w:r w:rsidR="00225916">
        <w:rPr>
          <w:rFonts w:ascii="Palatino Linotype" w:hAnsi="Palatino Linotype"/>
          <w:sz w:val="22"/>
          <w:szCs w:val="22"/>
        </w:rPr>
        <w:t>obené škody a tyto škody uhradí.</w:t>
      </w:r>
    </w:p>
    <w:p w:rsidR="00FB0E5C" w:rsidRPr="00125762" w:rsidRDefault="00A57D3A">
      <w:pPr>
        <w:pStyle w:val="Styl2"/>
        <w:rPr>
          <w:rFonts w:ascii="Palatino Linotype" w:hAnsi="Palatino Linotype"/>
          <w:sz w:val="22"/>
          <w:szCs w:val="22"/>
        </w:rPr>
      </w:pPr>
      <w:r w:rsidRPr="00125762">
        <w:rPr>
          <w:rFonts w:ascii="Palatino Linotype" w:hAnsi="Palatino Linotype"/>
          <w:sz w:val="22"/>
          <w:szCs w:val="22"/>
        </w:rPr>
        <w:t>Kontrola prováděných prací bude realizována:</w:t>
      </w:r>
    </w:p>
    <w:p w:rsidR="00FB0E5C" w:rsidRPr="00125762" w:rsidRDefault="00CD15AF">
      <w:pPr>
        <w:pStyle w:val="Styl3"/>
        <w:rPr>
          <w:rFonts w:ascii="Palatino Linotype" w:hAnsi="Palatino Linotype"/>
          <w:sz w:val="22"/>
          <w:szCs w:val="22"/>
        </w:rPr>
      </w:pPr>
      <w:r w:rsidRPr="00125762">
        <w:rPr>
          <w:rFonts w:ascii="Palatino Linotype" w:hAnsi="Palatino Linotype"/>
          <w:sz w:val="22"/>
          <w:szCs w:val="22"/>
        </w:rPr>
        <w:t>O</w:t>
      </w:r>
      <w:r w:rsidR="00A57D3A" w:rsidRPr="00125762">
        <w:rPr>
          <w:rFonts w:ascii="Palatino Linotype" w:hAnsi="Palatino Linotype"/>
          <w:sz w:val="22"/>
          <w:szCs w:val="22"/>
        </w:rPr>
        <w:t xml:space="preserve">bjednatelem a jím pověřenými osobami,  </w:t>
      </w:r>
    </w:p>
    <w:p w:rsidR="00FB0E5C" w:rsidRPr="00125762" w:rsidRDefault="00A57D3A">
      <w:pPr>
        <w:pStyle w:val="Styl3"/>
        <w:rPr>
          <w:rFonts w:ascii="Palatino Linotype" w:hAnsi="Palatino Linotype"/>
          <w:color w:val="FF0000"/>
          <w:sz w:val="22"/>
          <w:szCs w:val="22"/>
        </w:rPr>
      </w:pPr>
      <w:r w:rsidRPr="00125762">
        <w:rPr>
          <w:rFonts w:ascii="Palatino Linotype" w:hAnsi="Palatino Linotype"/>
          <w:sz w:val="22"/>
          <w:szCs w:val="22"/>
        </w:rPr>
        <w:t>orgány státní správy oprávněnými ke kontrole na základě zvláštních předpisů</w:t>
      </w:r>
      <w:r w:rsidR="00CD15AF" w:rsidRPr="00125762">
        <w:rPr>
          <w:rFonts w:ascii="Palatino Linotype" w:hAnsi="Palatino Linotype"/>
          <w:sz w:val="22"/>
          <w:szCs w:val="22"/>
        </w:rPr>
        <w:t>.</w:t>
      </w:r>
    </w:p>
    <w:p w:rsidR="00FB0E5C" w:rsidRPr="00125762" w:rsidRDefault="00A57D3A">
      <w:pPr>
        <w:pStyle w:val="Styl2"/>
        <w:rPr>
          <w:rFonts w:ascii="Palatino Linotype" w:hAnsi="Palatino Linotype"/>
          <w:sz w:val="22"/>
          <w:szCs w:val="22"/>
        </w:rPr>
      </w:pPr>
      <w:r w:rsidRPr="00125762">
        <w:rPr>
          <w:rFonts w:ascii="Palatino Linotype" w:hAnsi="Palatino Linotype"/>
          <w:sz w:val="22"/>
          <w:szCs w:val="22"/>
        </w:rPr>
        <w:t>Kontrola prováděných prací bude realizována zejména v rámci kontrolních dnů, s tím, že:</w:t>
      </w:r>
    </w:p>
    <w:p w:rsidR="00FB0E5C" w:rsidRPr="00125762" w:rsidRDefault="00A57D3A">
      <w:pPr>
        <w:pStyle w:val="Styl3"/>
        <w:rPr>
          <w:rFonts w:ascii="Palatino Linotype" w:hAnsi="Palatino Linotype"/>
          <w:sz w:val="22"/>
          <w:szCs w:val="22"/>
        </w:rPr>
      </w:pPr>
      <w:r w:rsidRPr="00125762">
        <w:rPr>
          <w:rFonts w:ascii="Palatino Linotype" w:hAnsi="Palatino Linotype"/>
          <w:sz w:val="22"/>
          <w:szCs w:val="22"/>
        </w:rPr>
        <w:t xml:space="preserve">kontrolní dny se budou konat dle potřeby, zpravidla jednou </w:t>
      </w:r>
      <w:r w:rsidR="007F782C">
        <w:rPr>
          <w:rFonts w:ascii="Palatino Linotype" w:hAnsi="Palatino Linotype"/>
          <w:sz w:val="22"/>
          <w:szCs w:val="22"/>
        </w:rPr>
        <w:t>měsíčně</w:t>
      </w:r>
      <w:r w:rsidRPr="00125762">
        <w:rPr>
          <w:rFonts w:ascii="Palatino Linotype" w:hAnsi="Palatino Linotype"/>
          <w:sz w:val="22"/>
          <w:szCs w:val="22"/>
        </w:rPr>
        <w:t>,</w:t>
      </w:r>
    </w:p>
    <w:p w:rsidR="00FB0E5C" w:rsidRPr="00125762" w:rsidRDefault="00A57D3A" w:rsidP="00DF07C6">
      <w:pPr>
        <w:pStyle w:val="Styl3"/>
        <w:rPr>
          <w:rFonts w:ascii="Palatino Linotype" w:hAnsi="Palatino Linotype"/>
          <w:sz w:val="22"/>
          <w:szCs w:val="22"/>
        </w:rPr>
      </w:pPr>
      <w:r w:rsidRPr="00125762">
        <w:rPr>
          <w:rFonts w:ascii="Palatino Linotype" w:hAnsi="Palatino Linotype"/>
          <w:sz w:val="22"/>
          <w:szCs w:val="22"/>
        </w:rPr>
        <w:t>termíny konání kontrolních</w:t>
      </w:r>
      <w:r w:rsidR="00A14A5B" w:rsidRPr="00125762">
        <w:rPr>
          <w:rFonts w:ascii="Palatino Linotype" w:hAnsi="Palatino Linotype"/>
          <w:sz w:val="22"/>
          <w:szCs w:val="22"/>
        </w:rPr>
        <w:t xml:space="preserve"> dnů budou stanoveny </w:t>
      </w:r>
      <w:r w:rsidR="00DF07C6">
        <w:rPr>
          <w:rFonts w:ascii="Palatino Linotype" w:hAnsi="Palatino Linotype"/>
          <w:sz w:val="22"/>
          <w:szCs w:val="22"/>
        </w:rPr>
        <w:t xml:space="preserve">v harmonogramu výstavby dle </w:t>
      </w:r>
      <w:r w:rsidR="006A1B12">
        <w:rPr>
          <w:rFonts w:ascii="Palatino Linotype" w:hAnsi="Palatino Linotype"/>
          <w:sz w:val="22"/>
          <w:szCs w:val="22"/>
        </w:rPr>
        <w:t>bodu</w:t>
      </w:r>
      <w:r w:rsidR="00DF07C6">
        <w:rPr>
          <w:rFonts w:ascii="Palatino Linotype" w:hAnsi="Palatino Linotype"/>
          <w:sz w:val="22"/>
          <w:szCs w:val="22"/>
        </w:rPr>
        <w:t xml:space="preserve"> 4.3 tohoto článku</w:t>
      </w:r>
      <w:r w:rsidRPr="00125762">
        <w:rPr>
          <w:rFonts w:ascii="Palatino Linotype" w:hAnsi="Palatino Linotype"/>
          <w:sz w:val="22"/>
          <w:szCs w:val="22"/>
        </w:rPr>
        <w:t>,</w:t>
      </w:r>
    </w:p>
    <w:p w:rsidR="00FB0E5C" w:rsidRPr="00125762" w:rsidRDefault="00A57D3A">
      <w:pPr>
        <w:pStyle w:val="Styl3"/>
        <w:rPr>
          <w:rFonts w:ascii="Palatino Linotype" w:hAnsi="Palatino Linotype"/>
          <w:sz w:val="22"/>
          <w:szCs w:val="22"/>
        </w:rPr>
      </w:pPr>
      <w:r w:rsidRPr="00125762">
        <w:rPr>
          <w:rFonts w:ascii="Palatino Linotype" w:hAnsi="Palatino Linotype"/>
          <w:sz w:val="22"/>
          <w:szCs w:val="22"/>
        </w:rPr>
        <w:t xml:space="preserve">z kontrolních dnů budou </w:t>
      </w:r>
      <w:r w:rsidR="00DF07C6">
        <w:rPr>
          <w:rFonts w:ascii="Palatino Linotype" w:hAnsi="Palatino Linotype"/>
          <w:sz w:val="22"/>
          <w:szCs w:val="22"/>
        </w:rPr>
        <w:t>Společností</w:t>
      </w:r>
      <w:r w:rsidRPr="00125762">
        <w:rPr>
          <w:rFonts w:ascii="Palatino Linotype" w:hAnsi="Palatino Linotype"/>
          <w:sz w:val="22"/>
          <w:szCs w:val="22"/>
        </w:rPr>
        <w:t xml:space="preserve"> pořizovány</w:t>
      </w:r>
      <w:r w:rsidR="00DF07C6">
        <w:rPr>
          <w:rFonts w:ascii="Palatino Linotype" w:hAnsi="Palatino Linotype"/>
          <w:sz w:val="22"/>
          <w:szCs w:val="22"/>
        </w:rPr>
        <w:t xml:space="preserve"> zápisy, které budou Objednateli</w:t>
      </w:r>
      <w:r w:rsidRPr="00125762">
        <w:rPr>
          <w:rFonts w:ascii="Palatino Linotype" w:hAnsi="Palatino Linotype"/>
          <w:sz w:val="22"/>
          <w:szCs w:val="22"/>
        </w:rPr>
        <w:t xml:space="preserve"> zasílány v elektronické podobě. </w:t>
      </w:r>
    </w:p>
    <w:p w:rsidR="00FB0E5C" w:rsidRPr="00125762" w:rsidRDefault="00257A59">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píse</w:t>
      </w:r>
      <w:r w:rsidR="007E514D">
        <w:rPr>
          <w:rFonts w:ascii="Palatino Linotype" w:hAnsi="Palatino Linotype"/>
          <w:sz w:val="22"/>
          <w:szCs w:val="22"/>
        </w:rPr>
        <w:t xml:space="preserve">mně vyzve </w:t>
      </w:r>
      <w:r w:rsidR="00A57D3A" w:rsidRPr="00125762">
        <w:rPr>
          <w:rFonts w:ascii="Palatino Linotype" w:hAnsi="Palatino Linotype"/>
          <w:sz w:val="22"/>
          <w:szCs w:val="22"/>
        </w:rPr>
        <w:t>správce podzemních vedení</w:t>
      </w:r>
      <w:r w:rsidRPr="00125762">
        <w:rPr>
          <w:rFonts w:ascii="Palatino Linotype" w:hAnsi="Palatino Linotype"/>
          <w:sz w:val="22"/>
          <w:szCs w:val="22"/>
        </w:rPr>
        <w:t xml:space="preserve"> a inženýrských sítí dotčených S</w:t>
      </w:r>
      <w:r w:rsidR="00A57D3A" w:rsidRPr="00125762">
        <w:rPr>
          <w:rFonts w:ascii="Palatino Linotype" w:hAnsi="Palatino Linotype"/>
          <w:sz w:val="22"/>
          <w:szCs w:val="22"/>
        </w:rPr>
        <w:t xml:space="preserve">tavbou </w:t>
      </w:r>
      <w:r w:rsidRPr="00125762">
        <w:rPr>
          <w:rFonts w:ascii="Palatino Linotype" w:hAnsi="Palatino Linotype"/>
          <w:sz w:val="22"/>
          <w:szCs w:val="22"/>
        </w:rPr>
        <w:t xml:space="preserve">k jejich kontrole a převzetí </w:t>
      </w:r>
      <w:r w:rsidR="00A57D3A" w:rsidRPr="00125762">
        <w:rPr>
          <w:rFonts w:ascii="Palatino Linotype" w:hAnsi="Palatino Linotype"/>
          <w:sz w:val="22"/>
          <w:szCs w:val="22"/>
        </w:rPr>
        <w:t>a zjištěnou skutečnost nechá potvrdit zápisem</w:t>
      </w:r>
      <w:r w:rsidRPr="00125762">
        <w:rPr>
          <w:rFonts w:ascii="Palatino Linotype" w:hAnsi="Palatino Linotype"/>
          <w:sz w:val="22"/>
          <w:szCs w:val="22"/>
        </w:rPr>
        <w:t xml:space="preserve"> ve stavebním deníku. Společnost</w:t>
      </w:r>
      <w:r w:rsidR="00A57D3A" w:rsidRPr="00125762">
        <w:rPr>
          <w:rFonts w:ascii="Palatino Linotype" w:hAnsi="Palatino Linotype"/>
          <w:sz w:val="22"/>
          <w:szCs w:val="22"/>
        </w:rPr>
        <w:t xml:space="preserve"> před jejich zakrytím zajistí na své náklady geodetická zaměření, která</w:t>
      </w:r>
      <w:r w:rsidRPr="00125762">
        <w:rPr>
          <w:rFonts w:ascii="Palatino Linotype" w:hAnsi="Palatino Linotype"/>
          <w:sz w:val="22"/>
          <w:szCs w:val="22"/>
        </w:rPr>
        <w:t xml:space="preserve"> nejpozději před dokončením Stavby nebo její části předá O</w:t>
      </w:r>
      <w:r w:rsidR="00A57D3A" w:rsidRPr="00125762">
        <w:rPr>
          <w:rFonts w:ascii="Palatino Linotype" w:hAnsi="Palatino Linotype"/>
          <w:sz w:val="22"/>
          <w:szCs w:val="22"/>
        </w:rPr>
        <w:t>bjednateli.</w:t>
      </w:r>
    </w:p>
    <w:p w:rsidR="00FB0E5C" w:rsidRPr="00125762" w:rsidRDefault="00257A59">
      <w:pPr>
        <w:pStyle w:val="Styl2"/>
        <w:rPr>
          <w:rFonts w:ascii="Palatino Linotype" w:hAnsi="Palatino Linotype"/>
          <w:sz w:val="22"/>
          <w:szCs w:val="22"/>
        </w:rPr>
      </w:pPr>
      <w:r w:rsidRPr="00125762">
        <w:rPr>
          <w:rFonts w:ascii="Palatino Linotype" w:hAnsi="Palatino Linotype"/>
          <w:sz w:val="22"/>
          <w:szCs w:val="22"/>
        </w:rPr>
        <w:t>Společnost je povinna</w:t>
      </w:r>
      <w:r w:rsidR="00A57D3A" w:rsidRPr="00125762">
        <w:rPr>
          <w:rFonts w:ascii="Palatino Linotype" w:hAnsi="Palatino Linotype"/>
          <w:sz w:val="22"/>
          <w:szCs w:val="22"/>
        </w:rPr>
        <w:t xml:space="preserve"> při realizaci přípojek inžen</w:t>
      </w:r>
      <w:r w:rsidR="00143D0D" w:rsidRPr="00125762">
        <w:rPr>
          <w:rFonts w:ascii="Palatino Linotype" w:hAnsi="Palatino Linotype"/>
          <w:sz w:val="22"/>
          <w:szCs w:val="22"/>
        </w:rPr>
        <w:t>ýrských sítí případně přeložek S</w:t>
      </w:r>
      <w:r w:rsidR="00A57D3A" w:rsidRPr="00125762">
        <w:rPr>
          <w:rFonts w:ascii="Palatino Linotype" w:hAnsi="Palatino Linotype"/>
          <w:sz w:val="22"/>
          <w:szCs w:val="22"/>
        </w:rPr>
        <w:t>tavbou</w:t>
      </w:r>
      <w:r w:rsidR="00FC1230">
        <w:rPr>
          <w:rFonts w:ascii="Palatino Linotype" w:hAnsi="Palatino Linotype"/>
          <w:sz w:val="22"/>
          <w:szCs w:val="22"/>
        </w:rPr>
        <w:t xml:space="preserve"> (Rekonstrukcí)</w:t>
      </w:r>
      <w:r w:rsidR="00A57D3A" w:rsidRPr="00125762">
        <w:rPr>
          <w:rFonts w:ascii="Palatino Linotype" w:hAnsi="Palatino Linotype"/>
          <w:sz w:val="22"/>
          <w:szCs w:val="22"/>
        </w:rPr>
        <w:t xml:space="preserve"> dotčených inženýrských sítí plnit podmínky jednotlivých správců sítí technické infrastruktury plynoucí z příslušných stanovisek nebo uvedených v příslušných smlouvách uzavřených</w:t>
      </w:r>
      <w:r w:rsidR="00143D0D" w:rsidRPr="00125762">
        <w:rPr>
          <w:rFonts w:ascii="Palatino Linotype" w:hAnsi="Palatino Linotype"/>
          <w:sz w:val="22"/>
          <w:szCs w:val="22"/>
        </w:rPr>
        <w:t xml:space="preserve"> mezi O</w:t>
      </w:r>
      <w:r w:rsidR="00A57D3A" w:rsidRPr="00125762">
        <w:rPr>
          <w:rFonts w:ascii="Palatino Linotype" w:hAnsi="Palatino Linotype"/>
          <w:sz w:val="22"/>
          <w:szCs w:val="22"/>
        </w:rPr>
        <w:t>bjednatelem a správcem inženýrské sítě.</w:t>
      </w:r>
    </w:p>
    <w:p w:rsidR="00FB0E5C" w:rsidRPr="00125762" w:rsidRDefault="00814390">
      <w:pPr>
        <w:pStyle w:val="Styl2"/>
        <w:rPr>
          <w:rFonts w:ascii="Palatino Linotype" w:hAnsi="Palatino Linotype"/>
          <w:color w:val="000000"/>
          <w:sz w:val="22"/>
          <w:szCs w:val="22"/>
        </w:rPr>
      </w:pPr>
      <w:r w:rsidRPr="00125762">
        <w:rPr>
          <w:rFonts w:ascii="Palatino Linotype" w:hAnsi="Palatino Linotype"/>
          <w:color w:val="000000"/>
          <w:sz w:val="22"/>
          <w:szCs w:val="22"/>
        </w:rPr>
        <w:t xml:space="preserve">Společnost je </w:t>
      </w:r>
      <w:r w:rsidR="009902C0" w:rsidRPr="00125762">
        <w:rPr>
          <w:rFonts w:ascii="Palatino Linotype" w:hAnsi="Palatino Linotype"/>
          <w:color w:val="000000"/>
          <w:sz w:val="22"/>
          <w:szCs w:val="22"/>
        </w:rPr>
        <w:t xml:space="preserve">dále </w:t>
      </w:r>
      <w:r w:rsidR="007E514D">
        <w:rPr>
          <w:rFonts w:ascii="Palatino Linotype" w:hAnsi="Palatino Linotype"/>
          <w:color w:val="000000"/>
          <w:sz w:val="22"/>
          <w:szCs w:val="22"/>
        </w:rPr>
        <w:t xml:space="preserve">zejména </w:t>
      </w:r>
      <w:r w:rsidRPr="00125762">
        <w:rPr>
          <w:rFonts w:ascii="Palatino Linotype" w:hAnsi="Palatino Linotype"/>
          <w:color w:val="000000"/>
          <w:sz w:val="22"/>
          <w:szCs w:val="22"/>
        </w:rPr>
        <w:t>povinna:</w:t>
      </w:r>
    </w:p>
    <w:p w:rsidR="00FB0E5C" w:rsidRPr="00125762" w:rsidRDefault="007254BE">
      <w:pPr>
        <w:pStyle w:val="Styl3"/>
        <w:rPr>
          <w:rFonts w:ascii="Palatino Linotype" w:eastAsia="Calibri" w:hAnsi="Palatino Linotype"/>
          <w:sz w:val="22"/>
          <w:szCs w:val="22"/>
        </w:rPr>
      </w:pPr>
      <w:r w:rsidRPr="00125762">
        <w:rPr>
          <w:rFonts w:ascii="Palatino Linotype" w:eastAsia="Calibri" w:hAnsi="Palatino Linotype"/>
          <w:sz w:val="22"/>
          <w:szCs w:val="22"/>
        </w:rPr>
        <w:t>poskytovat řádně a včas plnění podle Smlouv</w:t>
      </w:r>
      <w:r w:rsidR="00A14A5B" w:rsidRPr="00125762">
        <w:rPr>
          <w:rFonts w:ascii="Palatino Linotype" w:eastAsia="Calibri" w:hAnsi="Palatino Linotype"/>
          <w:sz w:val="22"/>
          <w:szCs w:val="22"/>
        </w:rPr>
        <w:t>y bez faktických a </w:t>
      </w:r>
      <w:r w:rsidR="002B6B93" w:rsidRPr="00125762">
        <w:rPr>
          <w:rFonts w:ascii="Palatino Linotype" w:eastAsia="Calibri" w:hAnsi="Palatino Linotype"/>
          <w:sz w:val="22"/>
          <w:szCs w:val="22"/>
        </w:rPr>
        <w:t>právních vad;</w:t>
      </w:r>
    </w:p>
    <w:p w:rsidR="00FB0E5C" w:rsidRPr="00125762" w:rsidRDefault="007254BE">
      <w:pPr>
        <w:pStyle w:val="Styl3"/>
        <w:rPr>
          <w:rFonts w:ascii="Palatino Linotype" w:eastAsia="Calibri" w:hAnsi="Palatino Linotype"/>
          <w:sz w:val="22"/>
          <w:szCs w:val="22"/>
        </w:rPr>
      </w:pPr>
      <w:r w:rsidRPr="00125762">
        <w:rPr>
          <w:rFonts w:ascii="Palatino Linotype" w:eastAsia="Calibri" w:hAnsi="Palatino Linotype"/>
          <w:sz w:val="22"/>
          <w:szCs w:val="22"/>
        </w:rPr>
        <w:t>postupovat při plnění předmětu Smlouvy s odbornou péčí, podle nejlepších znalostí a schopností, sledovat a chráni</w:t>
      </w:r>
      <w:r w:rsidR="00981FC4">
        <w:rPr>
          <w:rFonts w:ascii="Palatino Linotype" w:eastAsia="Calibri" w:hAnsi="Palatino Linotype"/>
          <w:sz w:val="22"/>
          <w:szCs w:val="22"/>
        </w:rPr>
        <w:t>t oprávněné zájmy Objednatele a </w:t>
      </w:r>
      <w:r w:rsidRPr="00125762">
        <w:rPr>
          <w:rFonts w:ascii="Palatino Linotype" w:eastAsia="Calibri" w:hAnsi="Palatino Linotype"/>
          <w:sz w:val="22"/>
          <w:szCs w:val="22"/>
        </w:rPr>
        <w:t>postu</w:t>
      </w:r>
      <w:r w:rsidR="00A14A5B" w:rsidRPr="00125762">
        <w:rPr>
          <w:rFonts w:ascii="Palatino Linotype" w:eastAsia="Calibri" w:hAnsi="Palatino Linotype"/>
          <w:sz w:val="22"/>
          <w:szCs w:val="22"/>
        </w:rPr>
        <w:t>povat v souladu s jeho pokyny a </w:t>
      </w:r>
      <w:r w:rsidRPr="00125762">
        <w:rPr>
          <w:rFonts w:ascii="Palatino Linotype" w:eastAsia="Calibri" w:hAnsi="Palatino Linotype"/>
          <w:sz w:val="22"/>
          <w:szCs w:val="22"/>
        </w:rPr>
        <w:t>int</w:t>
      </w:r>
      <w:r w:rsidR="00981FC4">
        <w:rPr>
          <w:rFonts w:ascii="Palatino Linotype" w:eastAsia="Calibri" w:hAnsi="Palatino Linotype"/>
          <w:sz w:val="22"/>
          <w:szCs w:val="22"/>
        </w:rPr>
        <w:t>erními předpisy souvisejícími s </w:t>
      </w:r>
      <w:r w:rsidRPr="00125762">
        <w:rPr>
          <w:rFonts w:ascii="Palatino Linotype" w:eastAsia="Calibri" w:hAnsi="Palatino Linotype"/>
          <w:sz w:val="22"/>
          <w:szCs w:val="22"/>
        </w:rPr>
        <w:t xml:space="preserve">předmětem plnění Smlouvy (či její dílčí části), které Objednatel </w:t>
      </w:r>
      <w:r w:rsidR="002B6B93" w:rsidRPr="00125762">
        <w:rPr>
          <w:rFonts w:ascii="Palatino Linotype" w:eastAsia="Calibri" w:hAnsi="Palatino Linotype"/>
          <w:sz w:val="22"/>
          <w:szCs w:val="22"/>
        </w:rPr>
        <w:t>Společnosti</w:t>
      </w:r>
      <w:r w:rsidRPr="00125762">
        <w:rPr>
          <w:rFonts w:ascii="Palatino Linotype" w:eastAsia="Calibri" w:hAnsi="Palatino Linotype"/>
          <w:sz w:val="22"/>
          <w:szCs w:val="22"/>
        </w:rPr>
        <w:t xml:space="preserve"> poskytne, ne</w:t>
      </w:r>
      <w:r w:rsidR="00A14A5B" w:rsidRPr="00125762">
        <w:rPr>
          <w:rFonts w:ascii="Palatino Linotype" w:eastAsia="Calibri" w:hAnsi="Palatino Linotype"/>
          <w:sz w:val="22"/>
          <w:szCs w:val="22"/>
        </w:rPr>
        <w:t>bo s </w:t>
      </w:r>
      <w:r w:rsidR="002B6B93" w:rsidRPr="00125762">
        <w:rPr>
          <w:rFonts w:ascii="Palatino Linotype" w:eastAsia="Calibri" w:hAnsi="Palatino Linotype"/>
          <w:sz w:val="22"/>
          <w:szCs w:val="22"/>
        </w:rPr>
        <w:t>pokyny jím pověřených osob;</w:t>
      </w:r>
    </w:p>
    <w:p w:rsidR="00FB0E5C" w:rsidRPr="00125762" w:rsidRDefault="007254BE">
      <w:pPr>
        <w:pStyle w:val="Styl3"/>
        <w:rPr>
          <w:rFonts w:ascii="Palatino Linotype" w:eastAsia="Calibri" w:hAnsi="Palatino Linotype"/>
          <w:sz w:val="22"/>
          <w:szCs w:val="22"/>
        </w:rPr>
      </w:pPr>
      <w:r w:rsidRPr="00125762">
        <w:rPr>
          <w:rFonts w:ascii="Palatino Linotype" w:eastAsia="Calibri" w:hAnsi="Palatino Linotype"/>
          <w:sz w:val="22"/>
          <w:szCs w:val="22"/>
        </w:rPr>
        <w:t xml:space="preserve">poskytnout Objednateli </w:t>
      </w:r>
      <w:r w:rsidR="00C06D97" w:rsidRPr="00125762">
        <w:rPr>
          <w:rFonts w:ascii="Palatino Linotype" w:eastAsia="Calibri" w:hAnsi="Palatino Linotype"/>
          <w:sz w:val="22"/>
          <w:szCs w:val="22"/>
        </w:rPr>
        <w:t>veškerou nezbytnou součinnost k </w:t>
      </w:r>
      <w:r w:rsidRPr="00125762">
        <w:rPr>
          <w:rFonts w:ascii="Palatino Linotype" w:eastAsia="Calibri" w:hAnsi="Palatino Linotype"/>
          <w:sz w:val="22"/>
          <w:szCs w:val="22"/>
        </w:rPr>
        <w:t>naplnění účelu S</w:t>
      </w:r>
      <w:r w:rsidR="002B6B93" w:rsidRPr="00125762">
        <w:rPr>
          <w:rFonts w:ascii="Palatino Linotype" w:eastAsia="Calibri" w:hAnsi="Palatino Linotype"/>
          <w:sz w:val="22"/>
          <w:szCs w:val="22"/>
        </w:rPr>
        <w:t>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 xml:space="preserve">užívat </w:t>
      </w:r>
      <w:r w:rsidR="000227AF" w:rsidRPr="00125762">
        <w:rPr>
          <w:rFonts w:ascii="Palatino Linotype" w:hAnsi="Palatino Linotype"/>
          <w:sz w:val="22"/>
          <w:szCs w:val="22"/>
        </w:rPr>
        <w:t>zařízení</w:t>
      </w:r>
      <w:r w:rsidR="00AB6853" w:rsidRPr="00125762">
        <w:rPr>
          <w:rFonts w:ascii="Palatino Linotype" w:hAnsi="Palatino Linotype"/>
          <w:sz w:val="22"/>
          <w:szCs w:val="22"/>
        </w:rPr>
        <w:t xml:space="preserve"> specif</w:t>
      </w:r>
      <w:r w:rsidR="00971670" w:rsidRPr="00125762">
        <w:rPr>
          <w:rFonts w:ascii="Palatino Linotype" w:hAnsi="Palatino Linotype"/>
          <w:sz w:val="22"/>
          <w:szCs w:val="22"/>
        </w:rPr>
        <w:t>ikované v příloze č. 2 S</w:t>
      </w:r>
      <w:r w:rsidR="00AB6853" w:rsidRPr="00125762">
        <w:rPr>
          <w:rFonts w:ascii="Palatino Linotype" w:hAnsi="Palatino Linotype"/>
          <w:sz w:val="22"/>
          <w:szCs w:val="22"/>
        </w:rPr>
        <w:t>mlouvy p</w:t>
      </w:r>
      <w:r w:rsidRPr="00125762">
        <w:rPr>
          <w:rFonts w:ascii="Palatino Linotype" w:hAnsi="Palatino Linotype"/>
          <w:sz w:val="22"/>
          <w:szCs w:val="22"/>
        </w:rPr>
        <w:t>odle jeho určení a</w:t>
      </w:r>
      <w:r w:rsidR="00971670" w:rsidRPr="00125762">
        <w:rPr>
          <w:rFonts w:ascii="Palatino Linotype" w:hAnsi="Palatino Linotype"/>
          <w:sz w:val="22"/>
          <w:szCs w:val="22"/>
        </w:rPr>
        <w:t xml:space="preserve"> k účelu, jak je uveden ve Smlouvě;</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 xml:space="preserve">spravovat a provozovat </w:t>
      </w:r>
      <w:r w:rsidR="000227AF" w:rsidRPr="00125762">
        <w:rPr>
          <w:rFonts w:ascii="Palatino Linotype" w:hAnsi="Palatino Linotype"/>
          <w:sz w:val="22"/>
          <w:szCs w:val="22"/>
        </w:rPr>
        <w:t xml:space="preserve">zařízení </w:t>
      </w:r>
      <w:r w:rsidR="00AB6853" w:rsidRPr="00125762">
        <w:rPr>
          <w:rFonts w:ascii="Palatino Linotype" w:hAnsi="Palatino Linotype"/>
          <w:sz w:val="22"/>
          <w:szCs w:val="22"/>
        </w:rPr>
        <w:t xml:space="preserve">specifikované </w:t>
      </w:r>
      <w:r w:rsidR="00971670" w:rsidRPr="00125762">
        <w:rPr>
          <w:rFonts w:ascii="Palatino Linotype" w:hAnsi="Palatino Linotype"/>
          <w:sz w:val="22"/>
          <w:szCs w:val="22"/>
        </w:rPr>
        <w:t>v příloze č. 2 Smlouvy</w:t>
      </w:r>
      <w:r w:rsidRPr="00125762">
        <w:rPr>
          <w:rFonts w:ascii="Palatino Linotype" w:hAnsi="Palatino Linotype"/>
          <w:sz w:val="22"/>
          <w:szCs w:val="22"/>
        </w:rPr>
        <w:t xml:space="preserve"> s pot</w:t>
      </w:r>
      <w:r w:rsidR="00E60604" w:rsidRPr="00125762">
        <w:rPr>
          <w:rFonts w:ascii="Palatino Linotype" w:hAnsi="Palatino Linotype"/>
          <w:sz w:val="22"/>
          <w:szCs w:val="22"/>
        </w:rPr>
        <w:t>řebnou odbornou péčí;</w:t>
      </w:r>
    </w:p>
    <w:p w:rsidR="00FB0E5C" w:rsidRPr="00125762" w:rsidRDefault="00EF5C9A">
      <w:pPr>
        <w:pStyle w:val="Styl3"/>
        <w:rPr>
          <w:rFonts w:ascii="Palatino Linotype" w:hAnsi="Palatino Linotype"/>
          <w:sz w:val="22"/>
          <w:szCs w:val="22"/>
        </w:rPr>
      </w:pPr>
      <w:r w:rsidRPr="00125762">
        <w:rPr>
          <w:rFonts w:ascii="Palatino Linotype" w:hAnsi="Palatino Linotype"/>
          <w:sz w:val="22"/>
          <w:szCs w:val="22"/>
        </w:rPr>
        <w:t>převzít do N</w:t>
      </w:r>
      <w:r w:rsidR="00814390" w:rsidRPr="00125762">
        <w:rPr>
          <w:rFonts w:ascii="Palatino Linotype" w:hAnsi="Palatino Linotype"/>
          <w:sz w:val="22"/>
          <w:szCs w:val="22"/>
        </w:rPr>
        <w:t xml:space="preserve">ájmu a provozování i další </w:t>
      </w:r>
      <w:r w:rsidR="000227AF" w:rsidRPr="00125762">
        <w:rPr>
          <w:rFonts w:ascii="Palatino Linotype" w:hAnsi="Palatino Linotype"/>
          <w:sz w:val="22"/>
          <w:szCs w:val="22"/>
        </w:rPr>
        <w:t>zařízení</w:t>
      </w:r>
      <w:r w:rsidR="009902C0" w:rsidRPr="00125762">
        <w:rPr>
          <w:rFonts w:ascii="Palatino Linotype" w:hAnsi="Palatino Linotype"/>
          <w:sz w:val="22"/>
          <w:szCs w:val="22"/>
        </w:rPr>
        <w:t xml:space="preserve"> specifikované v čl. II</w:t>
      </w:r>
      <w:r w:rsidR="00C06D97" w:rsidRPr="00125762">
        <w:rPr>
          <w:rFonts w:ascii="Palatino Linotype" w:hAnsi="Palatino Linotype"/>
          <w:sz w:val="22"/>
          <w:szCs w:val="22"/>
        </w:rPr>
        <w:t>I. odst. 1</w:t>
      </w:r>
      <w:r w:rsidR="001352E4" w:rsidRPr="00125762">
        <w:rPr>
          <w:rFonts w:ascii="Palatino Linotype" w:hAnsi="Palatino Linotype"/>
          <w:sz w:val="22"/>
          <w:szCs w:val="22"/>
        </w:rPr>
        <w:t>4</w:t>
      </w:r>
      <w:r w:rsidR="002B6B93" w:rsidRPr="00125762">
        <w:rPr>
          <w:rFonts w:ascii="Palatino Linotype" w:hAnsi="Palatino Linotype"/>
          <w:sz w:val="22"/>
          <w:szCs w:val="22"/>
        </w:rPr>
        <w:t xml:space="preserve"> S</w:t>
      </w:r>
      <w:r w:rsidR="00AB6853" w:rsidRPr="00125762">
        <w:rPr>
          <w:rFonts w:ascii="Palatino Linotype" w:hAnsi="Palatino Linotype"/>
          <w:sz w:val="22"/>
          <w:szCs w:val="22"/>
        </w:rPr>
        <w:t>mlouvy</w:t>
      </w:r>
      <w:r w:rsidR="00E60604" w:rsidRPr="00125762">
        <w:rPr>
          <w:rFonts w:ascii="Palatino Linotype" w:hAnsi="Palatino Linotype"/>
          <w:sz w:val="22"/>
          <w:szCs w:val="22"/>
        </w:rPr>
        <w:t>;</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pr</w:t>
      </w:r>
      <w:r w:rsidR="00E60604" w:rsidRPr="00125762">
        <w:rPr>
          <w:rFonts w:ascii="Palatino Linotype" w:hAnsi="Palatino Linotype"/>
          <w:sz w:val="22"/>
          <w:szCs w:val="22"/>
        </w:rPr>
        <w:t>ovádět nákup elektrické energie;</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lastRenderedPageBreak/>
        <w:t xml:space="preserve">hospodařit s nakoupenou elektrickou energií pro </w:t>
      </w:r>
      <w:r w:rsidR="000227AF" w:rsidRPr="00125762">
        <w:rPr>
          <w:rFonts w:ascii="Palatino Linotype" w:hAnsi="Palatino Linotype"/>
          <w:sz w:val="22"/>
          <w:szCs w:val="22"/>
        </w:rPr>
        <w:t xml:space="preserve">zařízení </w:t>
      </w:r>
      <w:r w:rsidR="00AB6853" w:rsidRPr="00125762">
        <w:rPr>
          <w:rFonts w:ascii="Palatino Linotype" w:hAnsi="Palatino Linotype"/>
          <w:sz w:val="22"/>
          <w:szCs w:val="22"/>
        </w:rPr>
        <w:t xml:space="preserve">specifikované </w:t>
      </w:r>
      <w:r w:rsidR="00E60604" w:rsidRPr="00125762">
        <w:rPr>
          <w:rFonts w:ascii="Palatino Linotype" w:hAnsi="Palatino Linotype"/>
          <w:sz w:val="22"/>
          <w:szCs w:val="22"/>
        </w:rPr>
        <w:t>v příloze č. 2 Smlouvy</w:t>
      </w:r>
      <w:r w:rsidRPr="00125762">
        <w:rPr>
          <w:rFonts w:ascii="Palatino Linotype" w:hAnsi="Palatino Linotype"/>
          <w:sz w:val="22"/>
          <w:szCs w:val="22"/>
        </w:rPr>
        <w:t xml:space="preserve"> na principu nejvýhodnější sazby z hlediska času a odběru, sledovat změny př</w:t>
      </w:r>
      <w:r w:rsidR="00E60604" w:rsidRPr="00125762">
        <w:rPr>
          <w:rFonts w:ascii="Palatino Linotype" w:hAnsi="Palatino Linotype"/>
          <w:sz w:val="22"/>
          <w:szCs w:val="22"/>
        </w:rPr>
        <w:t>íkonů a omezit údržbové svícení;</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účelně hospodařit s finančními prostředk</w:t>
      </w:r>
      <w:r w:rsidR="00981FC4">
        <w:rPr>
          <w:rFonts w:ascii="Palatino Linotype" w:hAnsi="Palatino Linotype"/>
          <w:sz w:val="22"/>
          <w:szCs w:val="22"/>
        </w:rPr>
        <w:t>y určenými pro činnost správy a </w:t>
      </w:r>
      <w:r w:rsidRPr="00125762">
        <w:rPr>
          <w:rFonts w:ascii="Palatino Linotype" w:hAnsi="Palatino Linotype"/>
          <w:sz w:val="22"/>
          <w:szCs w:val="22"/>
        </w:rPr>
        <w:t xml:space="preserve">k zabezpečení provozu </w:t>
      </w:r>
      <w:r w:rsidR="000227AF" w:rsidRPr="00125762">
        <w:rPr>
          <w:rFonts w:ascii="Palatino Linotype" w:hAnsi="Palatino Linotype"/>
          <w:sz w:val="22"/>
          <w:szCs w:val="22"/>
        </w:rPr>
        <w:t xml:space="preserve">zařízení </w:t>
      </w:r>
      <w:r w:rsidR="00AB6853" w:rsidRPr="00125762">
        <w:rPr>
          <w:rFonts w:ascii="Palatino Linotype" w:hAnsi="Palatino Linotype"/>
          <w:sz w:val="22"/>
          <w:szCs w:val="22"/>
        </w:rPr>
        <w:t>specifikované</w:t>
      </w:r>
      <w:r w:rsidR="005B0456" w:rsidRPr="00125762">
        <w:rPr>
          <w:rFonts w:ascii="Palatino Linotype" w:hAnsi="Palatino Linotype"/>
          <w:sz w:val="22"/>
          <w:szCs w:val="22"/>
        </w:rPr>
        <w:t>ho</w:t>
      </w:r>
      <w:r w:rsidR="00AB6853" w:rsidRPr="00125762">
        <w:rPr>
          <w:rFonts w:ascii="Palatino Linotype" w:hAnsi="Palatino Linotype"/>
          <w:sz w:val="22"/>
          <w:szCs w:val="22"/>
        </w:rPr>
        <w:t xml:space="preserve"> </w:t>
      </w:r>
      <w:r w:rsidR="00E60604" w:rsidRPr="00125762">
        <w:rPr>
          <w:rFonts w:ascii="Palatino Linotype" w:hAnsi="Palatino Linotype"/>
          <w:sz w:val="22"/>
          <w:szCs w:val="22"/>
        </w:rPr>
        <w:t>v příloze č. 2 Smlouvy;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 xml:space="preserve">provádět </w:t>
      </w:r>
      <w:r w:rsidR="0070631D" w:rsidRPr="00125762">
        <w:rPr>
          <w:rFonts w:ascii="Palatino Linotype" w:hAnsi="Palatino Linotype"/>
          <w:sz w:val="22"/>
          <w:szCs w:val="22"/>
        </w:rPr>
        <w:t xml:space="preserve">technické zhodnocení, </w:t>
      </w:r>
      <w:r w:rsidRPr="00125762">
        <w:rPr>
          <w:rFonts w:ascii="Palatino Linotype" w:hAnsi="Palatino Linotype"/>
          <w:sz w:val="22"/>
          <w:szCs w:val="22"/>
        </w:rPr>
        <w:t xml:space="preserve">preventivní, a havarijní údržbu, jakož i opravy </w:t>
      </w:r>
      <w:r w:rsidR="000227AF" w:rsidRPr="00125762">
        <w:rPr>
          <w:rFonts w:ascii="Palatino Linotype" w:hAnsi="Palatino Linotype"/>
          <w:sz w:val="22"/>
          <w:szCs w:val="22"/>
        </w:rPr>
        <w:t xml:space="preserve">zařízení </w:t>
      </w:r>
      <w:r w:rsidR="00AB6853" w:rsidRPr="00125762">
        <w:rPr>
          <w:rFonts w:ascii="Palatino Linotype" w:hAnsi="Palatino Linotype"/>
          <w:sz w:val="22"/>
          <w:szCs w:val="22"/>
        </w:rPr>
        <w:t>specifikované</w:t>
      </w:r>
      <w:r w:rsidR="005B0456" w:rsidRPr="00125762">
        <w:rPr>
          <w:rFonts w:ascii="Palatino Linotype" w:hAnsi="Palatino Linotype"/>
          <w:sz w:val="22"/>
          <w:szCs w:val="22"/>
        </w:rPr>
        <w:t>ho</w:t>
      </w:r>
      <w:r w:rsidR="00E60604" w:rsidRPr="00125762">
        <w:rPr>
          <w:rFonts w:ascii="Palatino Linotype" w:hAnsi="Palatino Linotype"/>
          <w:sz w:val="22"/>
          <w:szCs w:val="22"/>
        </w:rPr>
        <w:t xml:space="preserve"> v příloze č. 2 Smlouvy;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vykonávat práva a povinnosti správce a nést plnou majetkovou odpovědnost za předmět</w:t>
      </w:r>
      <w:r w:rsidR="00C06D97" w:rsidRPr="00125762">
        <w:rPr>
          <w:rFonts w:ascii="Palatino Linotype" w:hAnsi="Palatino Linotype"/>
          <w:sz w:val="22"/>
          <w:szCs w:val="22"/>
        </w:rPr>
        <w:t xml:space="preserve"> smlouvy přenechaný jí do N</w:t>
      </w:r>
      <w:r w:rsidR="00E60604" w:rsidRPr="00125762">
        <w:rPr>
          <w:rFonts w:ascii="Palatino Linotype" w:hAnsi="Palatino Linotype"/>
          <w:sz w:val="22"/>
          <w:szCs w:val="22"/>
        </w:rPr>
        <w:t>ájmu;</w:t>
      </w:r>
      <w:r w:rsidR="00385D30" w:rsidRPr="00125762">
        <w:rPr>
          <w:rFonts w:ascii="Palatino Linotype" w:hAnsi="Palatino Linotype"/>
          <w:sz w:val="22"/>
          <w:szCs w:val="22"/>
        </w:rPr>
        <w:t xml:space="preserve"> </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odstraňovat škody na předmětu smlouvy,</w:t>
      </w:r>
      <w:r w:rsidR="00FB624A" w:rsidRPr="00125762">
        <w:rPr>
          <w:rFonts w:ascii="Palatino Linotype" w:hAnsi="Palatino Linotype"/>
          <w:sz w:val="22"/>
          <w:szCs w:val="22"/>
        </w:rPr>
        <w:t xml:space="preserve"> vyjma škod za které neodpovídá dle čl. XII Smlouvy</w:t>
      </w:r>
      <w:r w:rsidR="00E60604" w:rsidRPr="00125762">
        <w:rPr>
          <w:rFonts w:ascii="Palatino Linotype" w:hAnsi="Palatino Linotype"/>
          <w:sz w:val="22"/>
          <w:szCs w:val="22"/>
        </w:rPr>
        <w:t>;</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zabezpečit nepřetržitý výkon dispečerské služby pro evidenci hlášených po</w:t>
      </w:r>
      <w:r w:rsidR="00981FC4">
        <w:rPr>
          <w:rFonts w:ascii="Palatino Linotype" w:hAnsi="Palatino Linotype"/>
          <w:sz w:val="22"/>
          <w:szCs w:val="22"/>
        </w:rPr>
        <w:t>ruch a </w:t>
      </w:r>
      <w:r w:rsidRPr="00125762">
        <w:rPr>
          <w:rFonts w:ascii="Palatino Linotype" w:hAnsi="Palatino Linotype"/>
          <w:sz w:val="22"/>
          <w:szCs w:val="22"/>
        </w:rPr>
        <w:t xml:space="preserve">provizorní odstraňování škod, jakož i pro zajištění bezpečnosti </w:t>
      </w:r>
      <w:r w:rsidR="00E60604" w:rsidRPr="00125762">
        <w:rPr>
          <w:rFonts w:ascii="Palatino Linotype" w:hAnsi="Palatino Linotype"/>
          <w:sz w:val="22"/>
          <w:szCs w:val="22"/>
        </w:rPr>
        <w:t>před úrazem elektrickým proudem;</w:t>
      </w:r>
    </w:p>
    <w:p w:rsidR="00FB0E5C" w:rsidRPr="00125762" w:rsidRDefault="00500931">
      <w:pPr>
        <w:pStyle w:val="Styl3"/>
        <w:rPr>
          <w:rFonts w:ascii="Palatino Linotype" w:hAnsi="Palatino Linotype"/>
          <w:sz w:val="22"/>
          <w:szCs w:val="22"/>
        </w:rPr>
      </w:pPr>
      <w:r w:rsidRPr="00125762">
        <w:rPr>
          <w:rFonts w:ascii="Palatino Linotype" w:hAnsi="Palatino Linotype"/>
          <w:sz w:val="22"/>
          <w:szCs w:val="22"/>
        </w:rPr>
        <w:t>účelně hospodařit s dem</w:t>
      </w:r>
      <w:r w:rsidR="00E60604" w:rsidRPr="00125762">
        <w:rPr>
          <w:rFonts w:ascii="Palatino Linotype" w:hAnsi="Palatino Linotype"/>
          <w:sz w:val="22"/>
          <w:szCs w:val="22"/>
        </w:rPr>
        <w:t>ontovaným a použitým materiálem;</w:t>
      </w:r>
    </w:p>
    <w:p w:rsidR="00FB0E5C" w:rsidRPr="00125762" w:rsidRDefault="00500931">
      <w:pPr>
        <w:pStyle w:val="Styl3"/>
        <w:rPr>
          <w:rFonts w:ascii="Palatino Linotype" w:hAnsi="Palatino Linotype"/>
          <w:sz w:val="22"/>
          <w:szCs w:val="22"/>
        </w:rPr>
      </w:pPr>
      <w:r w:rsidRPr="00125762">
        <w:rPr>
          <w:rFonts w:ascii="Palatino Linotype" w:hAnsi="Palatino Linotype"/>
          <w:sz w:val="22"/>
          <w:szCs w:val="22"/>
        </w:rPr>
        <w:t>zabezpečit veškeré materiály a náhradní dí</w:t>
      </w:r>
      <w:r w:rsidR="00E60604" w:rsidRPr="00125762">
        <w:rPr>
          <w:rFonts w:ascii="Palatino Linotype" w:hAnsi="Palatino Linotype"/>
          <w:sz w:val="22"/>
          <w:szCs w:val="22"/>
        </w:rPr>
        <w:t>ly potřebné pro údržbu a opravy;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řešit náhrady šk</w:t>
      </w:r>
      <w:r w:rsidR="00E60604" w:rsidRPr="00125762">
        <w:rPr>
          <w:rFonts w:ascii="Palatino Linotype" w:hAnsi="Palatino Linotype"/>
          <w:sz w:val="22"/>
          <w:szCs w:val="22"/>
        </w:rPr>
        <w:t>od a ztrát na svěřeném majetku;</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poskytovat poradenské a inženýrské služby s cílem optimalizova</w:t>
      </w:r>
      <w:r w:rsidR="00E60604" w:rsidRPr="00125762">
        <w:rPr>
          <w:rFonts w:ascii="Palatino Linotype" w:hAnsi="Palatino Linotype"/>
          <w:sz w:val="22"/>
          <w:szCs w:val="22"/>
        </w:rPr>
        <w:t>t veřejné služby v této oblasti;</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vyřizovat požadavky a zakázky třetích osob a reklamace uživatelů, kter</w:t>
      </w:r>
      <w:r w:rsidR="00161B95" w:rsidRPr="00125762">
        <w:rPr>
          <w:rFonts w:ascii="Palatino Linotype" w:hAnsi="Palatino Linotype"/>
          <w:sz w:val="22"/>
          <w:szCs w:val="22"/>
        </w:rPr>
        <w:t>é mají dopad na předmět S</w:t>
      </w:r>
      <w:r w:rsidR="00E60604" w:rsidRPr="00125762">
        <w:rPr>
          <w:rFonts w:ascii="Palatino Linotype" w:hAnsi="Palatino Linotype"/>
          <w:sz w:val="22"/>
          <w:szCs w:val="22"/>
        </w:rPr>
        <w:t>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 xml:space="preserve">zajišťovat účast na koordinaci prací subjektů, které jsou oprávněny provádět zásahy na veřejných komunikacích </w:t>
      </w:r>
      <w:r w:rsidR="00E60604" w:rsidRPr="00125762">
        <w:rPr>
          <w:rFonts w:ascii="Palatino Linotype" w:hAnsi="Palatino Linotype"/>
          <w:noProof/>
          <w:sz w:val="22"/>
          <w:szCs w:val="22"/>
        </w:rPr>
        <w:t>Objednatele</w:t>
      </w:r>
      <w:r w:rsidR="00E60604" w:rsidRPr="00125762">
        <w:rPr>
          <w:rFonts w:ascii="Palatino Linotype" w:hAnsi="Palatino Linotype"/>
          <w:sz w:val="22"/>
          <w:szCs w:val="22"/>
        </w:rPr>
        <w:t>;</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 xml:space="preserve">spolupracovat v mezioborových týmech určených k vytvoření nebo zlepšení </w:t>
      </w:r>
      <w:r w:rsidR="000227AF" w:rsidRPr="00125762">
        <w:rPr>
          <w:rFonts w:ascii="Palatino Linotype" w:hAnsi="Palatino Linotype"/>
          <w:sz w:val="22"/>
          <w:szCs w:val="22"/>
        </w:rPr>
        <w:t xml:space="preserve">zařízení </w:t>
      </w:r>
      <w:r w:rsidR="00AB6853" w:rsidRPr="00125762">
        <w:rPr>
          <w:rFonts w:ascii="Palatino Linotype" w:hAnsi="Palatino Linotype"/>
          <w:sz w:val="22"/>
          <w:szCs w:val="22"/>
        </w:rPr>
        <w:t>specifikované</w:t>
      </w:r>
      <w:r w:rsidR="00385D30" w:rsidRPr="00125762">
        <w:rPr>
          <w:rFonts w:ascii="Palatino Linotype" w:hAnsi="Palatino Linotype"/>
          <w:sz w:val="22"/>
          <w:szCs w:val="22"/>
        </w:rPr>
        <w:t>ho</w:t>
      </w:r>
      <w:r w:rsidR="00C06D97" w:rsidRPr="00125762">
        <w:rPr>
          <w:rFonts w:ascii="Palatino Linotype" w:hAnsi="Palatino Linotype"/>
          <w:sz w:val="22"/>
          <w:szCs w:val="22"/>
        </w:rPr>
        <w:t xml:space="preserve"> v</w:t>
      </w:r>
      <w:r w:rsidR="00E60604" w:rsidRPr="00125762">
        <w:rPr>
          <w:rFonts w:ascii="Palatino Linotype" w:hAnsi="Palatino Linotype"/>
          <w:sz w:val="22"/>
          <w:szCs w:val="22"/>
        </w:rPr>
        <w:t> příloze č. 2 Smlouvy;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při veškeré činnosti dodržovat všechny obecně závazné právní předpisy, hygienické a bezpečnostní předpisy, jakož i provádět neprodleně všechny činnosti, které jsou nezbytné k zajištění bezpečné funkce elektrických zařízení s cílem vyloučit jakékoliv možné ohrožení zdraví nebo života osob a postupovat v souladu s obecně závaznými právními předpisy. Veške</w:t>
      </w:r>
      <w:r w:rsidR="00E60604" w:rsidRPr="00125762">
        <w:rPr>
          <w:rFonts w:ascii="Palatino Linotype" w:hAnsi="Palatino Linotype"/>
          <w:sz w:val="22"/>
          <w:szCs w:val="22"/>
        </w:rPr>
        <w:t>ré práce prováděné na systému Osvětlení</w:t>
      </w:r>
      <w:r w:rsidRPr="00125762">
        <w:rPr>
          <w:rFonts w:ascii="Palatino Linotype" w:hAnsi="Palatino Linotype"/>
          <w:sz w:val="22"/>
          <w:szCs w:val="22"/>
        </w:rPr>
        <w:t xml:space="preserve"> musí být v souladu s</w:t>
      </w:r>
      <w:r w:rsidR="00C67E0A" w:rsidRPr="00125762">
        <w:rPr>
          <w:rFonts w:ascii="Palatino Linotype" w:hAnsi="Palatino Linotype"/>
          <w:sz w:val="22"/>
          <w:szCs w:val="22"/>
        </w:rPr>
        <w:t> platnými ČSN</w:t>
      </w:r>
      <w:r w:rsidR="00E60604" w:rsidRPr="00125762">
        <w:rPr>
          <w:rFonts w:ascii="Palatino Linotype" w:hAnsi="Palatino Linotype"/>
          <w:sz w:val="22"/>
          <w:szCs w:val="22"/>
        </w:rPr>
        <w:t>;</w:t>
      </w:r>
    </w:p>
    <w:p w:rsidR="00FB0E5C" w:rsidRPr="00125762" w:rsidRDefault="00617041">
      <w:pPr>
        <w:pStyle w:val="Styl3"/>
        <w:rPr>
          <w:rFonts w:ascii="Palatino Linotype" w:hAnsi="Palatino Linotype"/>
          <w:sz w:val="22"/>
          <w:szCs w:val="22"/>
        </w:rPr>
      </w:pPr>
      <w:r w:rsidRPr="00125762">
        <w:rPr>
          <w:rFonts w:ascii="Palatino Linotype" w:hAnsi="Palatino Linotype"/>
          <w:sz w:val="22"/>
          <w:szCs w:val="22"/>
        </w:rPr>
        <w:t xml:space="preserve">zajistit </w:t>
      </w:r>
      <w:r w:rsidR="00814390" w:rsidRPr="00125762">
        <w:rPr>
          <w:rFonts w:ascii="Palatino Linotype" w:hAnsi="Palatino Linotype"/>
          <w:sz w:val="22"/>
          <w:szCs w:val="22"/>
        </w:rPr>
        <w:t>dodržení plné funkčnosti systému veřejného osvětlení</w:t>
      </w:r>
      <w:r w:rsidR="008E033A" w:rsidRPr="00125762">
        <w:rPr>
          <w:rFonts w:ascii="Palatino Linotype" w:hAnsi="Palatino Linotype"/>
          <w:sz w:val="22"/>
          <w:szCs w:val="22"/>
        </w:rPr>
        <w:t xml:space="preserve"> s maximální tolerancí do výše </w:t>
      </w:r>
      <w:r w:rsidR="00A14F88" w:rsidRPr="00125762">
        <w:rPr>
          <w:rFonts w:ascii="Palatino Linotype" w:hAnsi="Palatino Linotype"/>
          <w:sz w:val="22"/>
          <w:szCs w:val="22"/>
        </w:rPr>
        <w:t xml:space="preserve">2 </w:t>
      </w:r>
      <w:r w:rsidR="008E033A" w:rsidRPr="00125762">
        <w:rPr>
          <w:rFonts w:ascii="Palatino Linotype" w:hAnsi="Palatino Linotype"/>
          <w:sz w:val="22"/>
          <w:szCs w:val="22"/>
        </w:rPr>
        <w:t>%</w:t>
      </w:r>
      <w:r w:rsidR="00814390" w:rsidRPr="00125762">
        <w:rPr>
          <w:rFonts w:ascii="Palatino Linotype" w:hAnsi="Palatino Linotype"/>
          <w:sz w:val="22"/>
          <w:szCs w:val="22"/>
        </w:rPr>
        <w:t xml:space="preserve"> nefunkčních světelných míst z celkového počtu světelných</w:t>
      </w:r>
      <w:r w:rsidR="00161B95" w:rsidRPr="00125762">
        <w:rPr>
          <w:rFonts w:ascii="Palatino Linotype" w:hAnsi="Palatino Linotype"/>
          <w:sz w:val="22"/>
          <w:szCs w:val="22"/>
        </w:rPr>
        <w:t xml:space="preserve"> míst</w:t>
      </w:r>
      <w:r w:rsidR="00E60604" w:rsidRPr="00125762">
        <w:rPr>
          <w:rFonts w:ascii="Palatino Linotype" w:hAnsi="Palatino Linotype"/>
          <w:sz w:val="22"/>
          <w:szCs w:val="22"/>
        </w:rPr>
        <w:t>;</w:t>
      </w:r>
      <w:r w:rsidR="00814390" w:rsidRPr="00125762">
        <w:rPr>
          <w:rFonts w:ascii="Palatino Linotype" w:hAnsi="Palatino Linotype"/>
          <w:sz w:val="22"/>
          <w:szCs w:val="22"/>
        </w:rPr>
        <w:tab/>
      </w:r>
    </w:p>
    <w:p w:rsidR="00FB0E5C" w:rsidRPr="00125762" w:rsidRDefault="00617041">
      <w:pPr>
        <w:pStyle w:val="Styl3"/>
        <w:rPr>
          <w:rFonts w:ascii="Palatino Linotype" w:hAnsi="Palatino Linotype"/>
          <w:sz w:val="22"/>
          <w:szCs w:val="22"/>
        </w:rPr>
      </w:pPr>
      <w:r w:rsidRPr="00125762">
        <w:rPr>
          <w:rFonts w:ascii="Palatino Linotype" w:hAnsi="Palatino Linotype"/>
          <w:sz w:val="22"/>
          <w:szCs w:val="22"/>
        </w:rPr>
        <w:t xml:space="preserve">zajistit </w:t>
      </w:r>
      <w:r w:rsidR="00814390" w:rsidRPr="00125762">
        <w:rPr>
          <w:rFonts w:ascii="Palatino Linotype" w:hAnsi="Palatino Linotype"/>
          <w:sz w:val="22"/>
          <w:szCs w:val="22"/>
        </w:rPr>
        <w:t xml:space="preserve">provoz dispečinku 24 hodin </w:t>
      </w:r>
      <w:r w:rsidR="00161B95" w:rsidRPr="00125762">
        <w:rPr>
          <w:rFonts w:ascii="Palatino Linotype" w:hAnsi="Palatino Linotype"/>
          <w:sz w:val="22"/>
          <w:szCs w:val="22"/>
        </w:rPr>
        <w:t xml:space="preserve">včetně </w:t>
      </w:r>
      <w:r w:rsidR="00814390" w:rsidRPr="00125762">
        <w:rPr>
          <w:rFonts w:ascii="Palatino Linotype" w:hAnsi="Palatino Linotype"/>
          <w:sz w:val="22"/>
          <w:szCs w:val="22"/>
        </w:rPr>
        <w:t>nepřetržité pohotovostní služby s vyčleněnou bez</w:t>
      </w:r>
      <w:r w:rsidR="00C67E0A" w:rsidRPr="00125762">
        <w:rPr>
          <w:rFonts w:ascii="Palatino Linotype" w:hAnsi="Palatino Linotype"/>
          <w:sz w:val="22"/>
          <w:szCs w:val="22"/>
        </w:rPr>
        <w:t xml:space="preserve">platnou telefonní linkou </w:t>
      </w:r>
      <w:r w:rsidR="009902C0" w:rsidRPr="00125762">
        <w:rPr>
          <w:rFonts w:ascii="Palatino Linotype" w:hAnsi="Palatino Linotype"/>
          <w:sz w:val="22"/>
          <w:szCs w:val="22"/>
          <w:highlight w:val="yellow"/>
        </w:rPr>
        <w:t>[DOPLNÍ UCHAZEČ]</w:t>
      </w:r>
      <w:r w:rsidR="00E60604" w:rsidRPr="00125762">
        <w:rPr>
          <w:rFonts w:ascii="Palatino Linotype" w:hAnsi="Palatino Linotype"/>
          <w:sz w:val="22"/>
          <w:szCs w:val="22"/>
        </w:rPr>
        <w:t>;</w:t>
      </w:r>
    </w:p>
    <w:p w:rsidR="003639AE" w:rsidRDefault="00617041">
      <w:pPr>
        <w:pStyle w:val="Styl3"/>
        <w:rPr>
          <w:rFonts w:ascii="Palatino Linotype" w:hAnsi="Palatino Linotype"/>
          <w:sz w:val="22"/>
          <w:szCs w:val="22"/>
        </w:rPr>
      </w:pPr>
      <w:r w:rsidRPr="00125762">
        <w:rPr>
          <w:rFonts w:ascii="Palatino Linotype" w:hAnsi="Palatino Linotype"/>
          <w:sz w:val="22"/>
          <w:szCs w:val="22"/>
        </w:rPr>
        <w:t xml:space="preserve">zajistit </w:t>
      </w:r>
      <w:r w:rsidR="00814390" w:rsidRPr="00125762">
        <w:rPr>
          <w:rFonts w:ascii="Palatino Linotype" w:hAnsi="Palatino Linotype"/>
          <w:sz w:val="22"/>
          <w:szCs w:val="22"/>
        </w:rPr>
        <w:t xml:space="preserve">vedení </w:t>
      </w:r>
      <w:r w:rsidR="00A14F88" w:rsidRPr="00125762">
        <w:rPr>
          <w:rFonts w:ascii="Palatino Linotype" w:hAnsi="Palatino Linotype"/>
          <w:sz w:val="22"/>
          <w:szCs w:val="22"/>
        </w:rPr>
        <w:t xml:space="preserve">nezávisle a </w:t>
      </w:r>
      <w:r w:rsidR="00814390" w:rsidRPr="00125762">
        <w:rPr>
          <w:rFonts w:ascii="Palatino Linotype" w:hAnsi="Palatino Linotype"/>
          <w:sz w:val="22"/>
          <w:szCs w:val="22"/>
        </w:rPr>
        <w:t xml:space="preserve">průběžně kontrolovatelné evidence </w:t>
      </w:r>
      <w:r w:rsidR="00981FC4">
        <w:rPr>
          <w:rFonts w:ascii="Palatino Linotype" w:hAnsi="Palatino Linotype"/>
          <w:sz w:val="22"/>
          <w:szCs w:val="22"/>
        </w:rPr>
        <w:t>všech zásahů a </w:t>
      </w:r>
      <w:r w:rsidR="00A14F88" w:rsidRPr="00125762">
        <w:rPr>
          <w:rFonts w:ascii="Palatino Linotype" w:hAnsi="Palatino Linotype"/>
          <w:sz w:val="22"/>
          <w:szCs w:val="22"/>
        </w:rPr>
        <w:t xml:space="preserve">použitých </w:t>
      </w:r>
      <w:r w:rsidR="00814390" w:rsidRPr="00125762">
        <w:rPr>
          <w:rFonts w:ascii="Palatino Linotype" w:hAnsi="Palatino Linotype"/>
          <w:sz w:val="22"/>
          <w:szCs w:val="22"/>
        </w:rPr>
        <w:t>materiál</w:t>
      </w:r>
      <w:r w:rsidR="00A14F88" w:rsidRPr="00125762">
        <w:rPr>
          <w:rFonts w:ascii="Palatino Linotype" w:hAnsi="Palatino Linotype"/>
          <w:sz w:val="22"/>
          <w:szCs w:val="22"/>
        </w:rPr>
        <w:t>ů</w:t>
      </w:r>
      <w:r w:rsidR="00814390" w:rsidRPr="00125762">
        <w:rPr>
          <w:rFonts w:ascii="Palatino Linotype" w:hAnsi="Palatino Linotype"/>
          <w:sz w:val="22"/>
          <w:szCs w:val="22"/>
        </w:rPr>
        <w:t xml:space="preserve"> </w:t>
      </w:r>
      <w:r w:rsidR="00A14F88" w:rsidRPr="00125762">
        <w:rPr>
          <w:rFonts w:ascii="Palatino Linotype" w:hAnsi="Palatino Linotype"/>
          <w:sz w:val="22"/>
          <w:szCs w:val="22"/>
        </w:rPr>
        <w:t>s vazbou a jednoznačnou identifikací</w:t>
      </w:r>
      <w:r w:rsidR="00814390" w:rsidRPr="00125762">
        <w:rPr>
          <w:rFonts w:ascii="Palatino Linotype" w:hAnsi="Palatino Linotype"/>
          <w:sz w:val="22"/>
          <w:szCs w:val="22"/>
        </w:rPr>
        <w:t xml:space="preserve"> k jednotlivým světelným místům</w:t>
      </w:r>
    </w:p>
    <w:p w:rsidR="00FB0E5C" w:rsidRDefault="003639AE">
      <w:pPr>
        <w:pStyle w:val="Styl3"/>
        <w:rPr>
          <w:rFonts w:ascii="Palatino Linotype" w:hAnsi="Palatino Linotype"/>
          <w:sz w:val="22"/>
          <w:szCs w:val="22"/>
        </w:rPr>
      </w:pPr>
      <w:r>
        <w:rPr>
          <w:rFonts w:ascii="Palatino Linotype" w:hAnsi="Palatino Linotype"/>
          <w:sz w:val="22"/>
          <w:szCs w:val="22"/>
        </w:rPr>
        <w:t>zajišťovat další činnosti v souladu s jednotlivými požadavky vymezenými v přílohách této Smlouvy</w:t>
      </w:r>
      <w:r w:rsidR="00814390" w:rsidRPr="00125762">
        <w:rPr>
          <w:rFonts w:ascii="Palatino Linotype" w:hAnsi="Palatino Linotype"/>
          <w:sz w:val="22"/>
          <w:szCs w:val="22"/>
        </w:rPr>
        <w:t>.</w:t>
      </w:r>
    </w:p>
    <w:p w:rsidR="00FE127B" w:rsidRPr="00FE127B" w:rsidRDefault="00FE127B" w:rsidP="00FE127B">
      <w:pPr>
        <w:pStyle w:val="Styl3"/>
        <w:rPr>
          <w:rFonts w:ascii="Palatino Linotype" w:hAnsi="Palatino Linotype"/>
          <w:sz w:val="22"/>
          <w:szCs w:val="22"/>
        </w:rPr>
      </w:pPr>
      <w:r w:rsidRPr="006B5ADE">
        <w:rPr>
          <w:rFonts w:ascii="Palatino Linotype" w:hAnsi="Palatino Linotype"/>
          <w:sz w:val="22"/>
          <w:szCs w:val="22"/>
        </w:rPr>
        <w:lastRenderedPageBreak/>
        <w:t>Předlož</w:t>
      </w:r>
      <w:r>
        <w:rPr>
          <w:rFonts w:ascii="Palatino Linotype" w:hAnsi="Palatino Linotype"/>
          <w:sz w:val="22"/>
          <w:szCs w:val="22"/>
        </w:rPr>
        <w:t>it Objednateli</w:t>
      </w:r>
      <w:r w:rsidRPr="006B5ADE">
        <w:rPr>
          <w:rFonts w:ascii="Palatino Linotype" w:hAnsi="Palatino Linotype"/>
          <w:sz w:val="22"/>
          <w:szCs w:val="22"/>
        </w:rPr>
        <w:t xml:space="preserve"> návrh Rekonstrukcí na následující</w:t>
      </w:r>
      <w:r>
        <w:rPr>
          <w:rFonts w:ascii="Palatino Linotype" w:hAnsi="Palatino Linotype"/>
          <w:sz w:val="22"/>
          <w:szCs w:val="22"/>
        </w:rPr>
        <w:t xml:space="preserve"> kalendářní rok, a to</w:t>
      </w:r>
      <w:r w:rsidRPr="006B5ADE">
        <w:rPr>
          <w:rFonts w:ascii="Palatino Linotype" w:hAnsi="Palatino Linotype"/>
          <w:sz w:val="22"/>
          <w:szCs w:val="22"/>
        </w:rPr>
        <w:t xml:space="preserve"> nejpozději do 30.</w:t>
      </w:r>
      <w:r w:rsidR="002966B5">
        <w:rPr>
          <w:rFonts w:ascii="Palatino Linotype" w:hAnsi="Palatino Linotype"/>
          <w:sz w:val="22"/>
          <w:szCs w:val="22"/>
        </w:rPr>
        <w:t xml:space="preserve"> </w:t>
      </w:r>
      <w:r w:rsidRPr="006B5ADE">
        <w:rPr>
          <w:rFonts w:ascii="Palatino Linotype" w:hAnsi="Palatino Linotype"/>
          <w:sz w:val="22"/>
          <w:szCs w:val="22"/>
        </w:rPr>
        <w:t xml:space="preserve">11. předcházejícího </w:t>
      </w:r>
      <w:r w:rsidR="002966B5">
        <w:rPr>
          <w:rFonts w:ascii="Palatino Linotype" w:hAnsi="Palatino Linotype"/>
          <w:sz w:val="22"/>
          <w:szCs w:val="22"/>
        </w:rPr>
        <w:t xml:space="preserve">kalendářního </w:t>
      </w:r>
      <w:r w:rsidRPr="006B5ADE">
        <w:rPr>
          <w:rFonts w:ascii="Palatino Linotype" w:hAnsi="Palatino Linotype"/>
          <w:sz w:val="22"/>
          <w:szCs w:val="22"/>
        </w:rPr>
        <w:t>roku</w:t>
      </w:r>
      <w:r w:rsidR="00FB3444">
        <w:rPr>
          <w:rFonts w:ascii="Palatino Linotype" w:hAnsi="Palatino Linotype"/>
          <w:sz w:val="22"/>
          <w:szCs w:val="22"/>
        </w:rPr>
        <w:t>, nebude-li Smluvními stranami dohodnuto jinak</w:t>
      </w:r>
      <w:r w:rsidRPr="006B5ADE">
        <w:rPr>
          <w:rFonts w:ascii="Palatino Linotype" w:hAnsi="Palatino Linotype"/>
          <w:sz w:val="22"/>
          <w:szCs w:val="22"/>
        </w:rPr>
        <w:t>.</w:t>
      </w:r>
    </w:p>
    <w:p w:rsidR="00B3458B" w:rsidRPr="00125762" w:rsidRDefault="00814390" w:rsidP="00B3458B">
      <w:pPr>
        <w:pStyle w:val="Styl2"/>
        <w:ind w:left="363" w:hanging="505"/>
        <w:rPr>
          <w:rFonts w:ascii="Palatino Linotype" w:hAnsi="Palatino Linotype"/>
          <w:sz w:val="22"/>
          <w:szCs w:val="22"/>
        </w:rPr>
      </w:pPr>
      <w:r w:rsidRPr="00125762">
        <w:rPr>
          <w:rFonts w:ascii="Palatino Linotype" w:hAnsi="Palatino Linotype"/>
          <w:sz w:val="22"/>
          <w:szCs w:val="22"/>
        </w:rPr>
        <w:t xml:space="preserve">Společnost bude </w:t>
      </w:r>
      <w:r w:rsidR="00E159E0" w:rsidRPr="00125762">
        <w:rPr>
          <w:rFonts w:ascii="Palatino Linotype" w:hAnsi="Palatino Linotype"/>
          <w:sz w:val="22"/>
          <w:szCs w:val="22"/>
        </w:rPr>
        <w:t xml:space="preserve">vždy přizvána </w:t>
      </w:r>
      <w:r w:rsidR="00E60604" w:rsidRPr="00125762">
        <w:rPr>
          <w:rFonts w:ascii="Palatino Linotype" w:hAnsi="Palatino Linotype"/>
          <w:sz w:val="22"/>
          <w:szCs w:val="22"/>
        </w:rPr>
        <w:t>Objednatele</w:t>
      </w:r>
      <w:r w:rsidR="00617041" w:rsidRPr="00125762">
        <w:rPr>
          <w:rFonts w:ascii="Palatino Linotype" w:hAnsi="Palatino Linotype"/>
          <w:sz w:val="22"/>
          <w:szCs w:val="22"/>
        </w:rPr>
        <w:t>m</w:t>
      </w:r>
      <w:r w:rsidR="0060379E" w:rsidRPr="00125762">
        <w:rPr>
          <w:rFonts w:ascii="Palatino Linotype" w:hAnsi="Palatino Linotype"/>
          <w:sz w:val="22"/>
          <w:szCs w:val="22"/>
        </w:rPr>
        <w:t xml:space="preserve"> </w:t>
      </w:r>
      <w:r w:rsidR="00E159E0" w:rsidRPr="00125762">
        <w:rPr>
          <w:rFonts w:ascii="Palatino Linotype" w:hAnsi="Palatino Linotype"/>
          <w:sz w:val="22"/>
          <w:szCs w:val="22"/>
        </w:rPr>
        <w:t>k účasti na</w:t>
      </w:r>
      <w:r w:rsidRPr="00125762">
        <w:rPr>
          <w:rFonts w:ascii="Palatino Linotype" w:hAnsi="Palatino Linotype"/>
          <w:sz w:val="22"/>
          <w:szCs w:val="22"/>
        </w:rPr>
        <w:t xml:space="preserve"> jednání orgánů </w:t>
      </w:r>
      <w:r w:rsidR="00617041" w:rsidRPr="00125762">
        <w:rPr>
          <w:rFonts w:ascii="Palatino Linotype" w:hAnsi="Palatino Linotype"/>
          <w:noProof/>
          <w:sz w:val="22"/>
          <w:szCs w:val="22"/>
        </w:rPr>
        <w:t>Objednatele</w:t>
      </w:r>
      <w:r w:rsidRPr="00125762">
        <w:rPr>
          <w:rFonts w:ascii="Palatino Linotype" w:hAnsi="Palatino Linotype"/>
          <w:sz w:val="22"/>
          <w:szCs w:val="22"/>
        </w:rPr>
        <w:t xml:space="preserve"> nebo jednání s účastí </w:t>
      </w:r>
      <w:r w:rsidR="00617041" w:rsidRPr="00125762">
        <w:rPr>
          <w:rFonts w:ascii="Palatino Linotype" w:hAnsi="Palatino Linotype"/>
          <w:noProof/>
          <w:sz w:val="22"/>
          <w:szCs w:val="22"/>
        </w:rPr>
        <w:t>Objednatele</w:t>
      </w:r>
      <w:r w:rsidRPr="00125762">
        <w:rPr>
          <w:rFonts w:ascii="Palatino Linotype" w:hAnsi="Palatino Linotype"/>
          <w:sz w:val="22"/>
          <w:szCs w:val="22"/>
        </w:rPr>
        <w:t xml:space="preserve">, jejichž předmětem bude koncepce rozvoje </w:t>
      </w:r>
      <w:r w:rsidR="00617041" w:rsidRPr="00125762">
        <w:rPr>
          <w:rFonts w:ascii="Palatino Linotype" w:hAnsi="Palatino Linotype"/>
          <w:sz w:val="22"/>
          <w:szCs w:val="22"/>
        </w:rPr>
        <w:t>Osvětlení</w:t>
      </w:r>
      <w:r w:rsidR="00022DDA" w:rsidRPr="00125762">
        <w:rPr>
          <w:rFonts w:ascii="Palatino Linotype" w:hAnsi="Palatino Linotype"/>
          <w:sz w:val="22"/>
          <w:szCs w:val="22"/>
        </w:rPr>
        <w:t xml:space="preserve"> nebo otázky s ní související</w:t>
      </w:r>
      <w:r w:rsidR="00385D30" w:rsidRPr="00125762">
        <w:rPr>
          <w:rFonts w:ascii="Palatino Linotype" w:hAnsi="Palatino Linotype"/>
          <w:sz w:val="22"/>
          <w:szCs w:val="22"/>
        </w:rPr>
        <w:t>,</w:t>
      </w:r>
      <w:r w:rsidR="00022DDA" w:rsidRPr="00125762">
        <w:rPr>
          <w:rFonts w:ascii="Palatino Linotype" w:hAnsi="Palatino Linotype"/>
          <w:sz w:val="22"/>
          <w:szCs w:val="22"/>
        </w:rPr>
        <w:t xml:space="preserve"> a to nejméně </w:t>
      </w:r>
      <w:r w:rsidR="00226021" w:rsidRPr="00125762">
        <w:rPr>
          <w:rFonts w:ascii="Palatino Linotype" w:hAnsi="Palatino Linotype"/>
          <w:sz w:val="22"/>
          <w:szCs w:val="22"/>
        </w:rPr>
        <w:t>5</w:t>
      </w:r>
      <w:r w:rsidR="00022DDA" w:rsidRPr="00125762">
        <w:rPr>
          <w:rFonts w:ascii="Palatino Linotype" w:hAnsi="Palatino Linotype"/>
          <w:sz w:val="22"/>
          <w:szCs w:val="22"/>
        </w:rPr>
        <w:t xml:space="preserve"> pracovní</w:t>
      </w:r>
      <w:r w:rsidR="00226021" w:rsidRPr="00125762">
        <w:rPr>
          <w:rFonts w:ascii="Palatino Linotype" w:hAnsi="Palatino Linotype"/>
          <w:sz w:val="22"/>
          <w:szCs w:val="22"/>
        </w:rPr>
        <w:t>ch</w:t>
      </w:r>
      <w:r w:rsidR="00022DDA" w:rsidRPr="00125762">
        <w:rPr>
          <w:rFonts w:ascii="Palatino Linotype" w:hAnsi="Palatino Linotype"/>
          <w:sz w:val="22"/>
          <w:szCs w:val="22"/>
        </w:rPr>
        <w:t xml:space="preserve"> dn</w:t>
      </w:r>
      <w:r w:rsidR="00715FBB" w:rsidRPr="00125762">
        <w:rPr>
          <w:rFonts w:ascii="Palatino Linotype" w:hAnsi="Palatino Linotype"/>
          <w:sz w:val="22"/>
          <w:szCs w:val="22"/>
        </w:rPr>
        <w:t>ů</w:t>
      </w:r>
      <w:r w:rsidR="00022DDA" w:rsidRPr="00125762">
        <w:rPr>
          <w:rFonts w:ascii="Palatino Linotype" w:hAnsi="Palatino Linotype"/>
          <w:sz w:val="22"/>
          <w:szCs w:val="22"/>
        </w:rPr>
        <w:t xml:space="preserve"> předem.</w:t>
      </w:r>
    </w:p>
    <w:p w:rsidR="00814390" w:rsidRPr="00125762" w:rsidRDefault="00814390" w:rsidP="009E1A8D">
      <w:pPr>
        <w:pStyle w:val="Styl2"/>
        <w:rPr>
          <w:rFonts w:ascii="Palatino Linotype" w:hAnsi="Palatino Linotype"/>
          <w:sz w:val="22"/>
          <w:szCs w:val="22"/>
        </w:rPr>
      </w:pPr>
      <w:r w:rsidRPr="00125762">
        <w:rPr>
          <w:rFonts w:ascii="Palatino Linotype" w:hAnsi="Palatino Linotype"/>
          <w:sz w:val="22"/>
          <w:szCs w:val="22"/>
        </w:rPr>
        <w:t>Při hospodaření s demontovaným</w:t>
      </w:r>
      <w:r w:rsidR="00A14A5B" w:rsidRPr="00125762">
        <w:rPr>
          <w:rFonts w:ascii="Palatino Linotype" w:hAnsi="Palatino Linotype"/>
          <w:sz w:val="22"/>
          <w:szCs w:val="22"/>
        </w:rPr>
        <w:t xml:space="preserve"> a použitým materiálem, jakož i </w:t>
      </w:r>
      <w:r w:rsidRPr="00125762">
        <w:rPr>
          <w:rFonts w:ascii="Palatino Linotype" w:hAnsi="Palatino Linotype"/>
          <w:sz w:val="22"/>
          <w:szCs w:val="22"/>
        </w:rPr>
        <w:t>s materiálem poškozeným při živelných událostech a haváriích je Společnost oprávněna posuzovat využitelnost těchto materiálů, rozhodnout o jejich dalším po</w:t>
      </w:r>
      <w:r w:rsidR="00981FC4">
        <w:rPr>
          <w:rFonts w:ascii="Palatino Linotype" w:hAnsi="Palatino Linotype"/>
          <w:sz w:val="22"/>
          <w:szCs w:val="22"/>
        </w:rPr>
        <w:t>užití, zvážit jejich renovaci a </w:t>
      </w:r>
      <w:r w:rsidRPr="00125762">
        <w:rPr>
          <w:rFonts w:ascii="Palatino Linotype" w:hAnsi="Palatino Linotype"/>
          <w:sz w:val="22"/>
          <w:szCs w:val="22"/>
        </w:rPr>
        <w:t>je-li vhodná</w:t>
      </w:r>
      <w:r w:rsidR="00385D30" w:rsidRPr="00125762">
        <w:rPr>
          <w:rFonts w:ascii="Palatino Linotype" w:hAnsi="Palatino Linotype"/>
          <w:sz w:val="22"/>
          <w:szCs w:val="22"/>
        </w:rPr>
        <w:t>,</w:t>
      </w:r>
      <w:r w:rsidRPr="00125762">
        <w:rPr>
          <w:rFonts w:ascii="Palatino Linotype" w:hAnsi="Palatino Linotype"/>
          <w:sz w:val="22"/>
          <w:szCs w:val="22"/>
        </w:rPr>
        <w:t xml:space="preserve"> provést ji, zajistit odprodej, popřípadě likvidaci tohoto materiálu. Společnost přitom musí dodržet obecně závazné právní předpisy, zejména pak předpisy upravující nakládání s odpady. Společnost je povinna vést o tomto materiálu evidenci, přičemž dále využitelný materiál musí bý</w:t>
      </w:r>
      <w:r w:rsidR="00715FBB" w:rsidRPr="00125762">
        <w:rPr>
          <w:rFonts w:ascii="Palatino Linotype" w:hAnsi="Palatino Linotype"/>
          <w:sz w:val="22"/>
          <w:szCs w:val="22"/>
        </w:rPr>
        <w:t>t uskladněn ve vhodných prostore</w:t>
      </w:r>
      <w:r w:rsidRPr="00125762">
        <w:rPr>
          <w:rFonts w:ascii="Palatino Linotype" w:hAnsi="Palatino Linotype"/>
          <w:sz w:val="22"/>
          <w:szCs w:val="22"/>
        </w:rPr>
        <w:t>ch.</w:t>
      </w:r>
    </w:p>
    <w:p w:rsidR="00FB0E5C" w:rsidRPr="00125762" w:rsidRDefault="008C72AE">
      <w:pPr>
        <w:pStyle w:val="Styl2"/>
        <w:rPr>
          <w:rFonts w:ascii="Palatino Linotype" w:hAnsi="Palatino Linotype"/>
          <w:sz w:val="22"/>
          <w:szCs w:val="22"/>
        </w:rPr>
      </w:pPr>
      <w:r w:rsidRPr="00125762">
        <w:rPr>
          <w:rFonts w:ascii="Palatino Linotype" w:hAnsi="Palatino Linotype"/>
          <w:sz w:val="22"/>
          <w:szCs w:val="22"/>
        </w:rPr>
        <w:t xml:space="preserve">Společnost bude zajišťovat technický rozvoj </w:t>
      </w:r>
      <w:r w:rsidR="00617041" w:rsidRPr="00125762">
        <w:rPr>
          <w:rFonts w:ascii="Palatino Linotype" w:hAnsi="Palatino Linotype"/>
          <w:sz w:val="22"/>
          <w:szCs w:val="22"/>
        </w:rPr>
        <w:t>Osvětlení</w:t>
      </w:r>
      <w:r w:rsidRPr="00125762">
        <w:rPr>
          <w:rFonts w:ascii="Palatino Linotype" w:hAnsi="Palatino Linotype"/>
          <w:sz w:val="22"/>
          <w:szCs w:val="22"/>
        </w:rPr>
        <w:t xml:space="preserve"> v souladu s evropskými trendy v oboru.</w:t>
      </w:r>
    </w:p>
    <w:p w:rsidR="00FB0E5C" w:rsidRPr="00125762" w:rsidRDefault="00617041">
      <w:pPr>
        <w:pStyle w:val="Styl2"/>
        <w:rPr>
          <w:rFonts w:ascii="Palatino Linotype" w:hAnsi="Palatino Linotype"/>
          <w:sz w:val="22"/>
          <w:szCs w:val="22"/>
        </w:rPr>
      </w:pPr>
      <w:r w:rsidRPr="00125762">
        <w:rPr>
          <w:rFonts w:ascii="Palatino Linotype" w:hAnsi="Palatino Linotype"/>
          <w:sz w:val="22"/>
          <w:szCs w:val="22"/>
        </w:rPr>
        <w:t>K poskytovaným Službám</w:t>
      </w:r>
      <w:r w:rsidR="008C72AE" w:rsidRPr="00125762">
        <w:rPr>
          <w:rFonts w:ascii="Palatino Linotype" w:hAnsi="Palatino Linotype"/>
          <w:sz w:val="22"/>
          <w:szCs w:val="22"/>
        </w:rPr>
        <w:t xml:space="preserve"> je Společnost povinna zabezpečit řádnou technickou dokumentaci a vést montážní deníky ve stavu schopném kdykoliv je</w:t>
      </w:r>
      <w:r w:rsidR="00382999" w:rsidRPr="00125762">
        <w:rPr>
          <w:rFonts w:ascii="Palatino Linotype" w:hAnsi="Palatino Linotype"/>
          <w:sz w:val="22"/>
          <w:szCs w:val="22"/>
        </w:rPr>
        <w:t>j</w:t>
      </w:r>
      <w:r w:rsidR="008C72AE" w:rsidRPr="00125762">
        <w:rPr>
          <w:rFonts w:ascii="Palatino Linotype" w:hAnsi="Palatino Linotype"/>
          <w:sz w:val="22"/>
          <w:szCs w:val="22"/>
        </w:rPr>
        <w:t xml:space="preserve"> předložit </w:t>
      </w:r>
      <w:r w:rsidRPr="00125762">
        <w:rPr>
          <w:rFonts w:ascii="Palatino Linotype" w:hAnsi="Palatino Linotype"/>
          <w:noProof/>
          <w:sz w:val="22"/>
          <w:szCs w:val="22"/>
        </w:rPr>
        <w:t>Objednateli</w:t>
      </w:r>
      <w:r w:rsidR="008C72AE" w:rsidRPr="00125762">
        <w:rPr>
          <w:rFonts w:ascii="Palatino Linotype" w:hAnsi="Palatino Linotype"/>
          <w:sz w:val="22"/>
          <w:szCs w:val="22"/>
        </w:rPr>
        <w:t xml:space="preserve"> na jeho vyžádání.</w:t>
      </w:r>
    </w:p>
    <w:p w:rsidR="00FB0E5C" w:rsidRPr="00125762" w:rsidRDefault="008C72AE">
      <w:pPr>
        <w:pStyle w:val="Styl2"/>
        <w:rPr>
          <w:rFonts w:ascii="Palatino Linotype" w:hAnsi="Palatino Linotype"/>
          <w:sz w:val="22"/>
          <w:szCs w:val="22"/>
        </w:rPr>
      </w:pPr>
      <w:r w:rsidRPr="00125762">
        <w:rPr>
          <w:rFonts w:ascii="Palatino Linotype" w:hAnsi="Palatino Linotype"/>
          <w:sz w:val="22"/>
          <w:szCs w:val="22"/>
        </w:rPr>
        <w:t>O stavu př</w:t>
      </w:r>
      <w:r w:rsidR="00C06D97" w:rsidRPr="00125762">
        <w:rPr>
          <w:rFonts w:ascii="Palatino Linotype" w:hAnsi="Palatino Linotype"/>
          <w:sz w:val="22"/>
          <w:szCs w:val="22"/>
        </w:rPr>
        <w:t>írůstků a úbytků jednotek</w:t>
      </w:r>
      <w:r w:rsidR="002616D2" w:rsidRPr="00125762">
        <w:rPr>
          <w:rFonts w:ascii="Palatino Linotype" w:hAnsi="Palatino Linotype"/>
          <w:sz w:val="22"/>
          <w:szCs w:val="22"/>
        </w:rPr>
        <w:t xml:space="preserve"> povede Společnost přehled, o </w:t>
      </w:r>
      <w:r w:rsidRPr="00125762">
        <w:rPr>
          <w:rFonts w:ascii="Palatino Linotype" w:hAnsi="Palatino Linotype"/>
          <w:sz w:val="22"/>
          <w:szCs w:val="22"/>
        </w:rPr>
        <w:t xml:space="preserve">jehož změnách bude informovat </w:t>
      </w:r>
      <w:r w:rsidR="00617041" w:rsidRPr="00125762">
        <w:rPr>
          <w:rFonts w:ascii="Palatino Linotype" w:hAnsi="Palatino Linotype"/>
          <w:noProof/>
          <w:sz w:val="22"/>
          <w:szCs w:val="22"/>
        </w:rPr>
        <w:t>Objednatele</w:t>
      </w:r>
      <w:r w:rsidR="00814390" w:rsidRPr="00125762">
        <w:rPr>
          <w:rFonts w:ascii="Palatino Linotype" w:hAnsi="Palatino Linotype"/>
          <w:sz w:val="22"/>
          <w:szCs w:val="22"/>
        </w:rPr>
        <w:t xml:space="preserve"> jedenkrát za </w:t>
      </w:r>
      <w:r w:rsidR="00382999" w:rsidRPr="00125762">
        <w:rPr>
          <w:rFonts w:ascii="Palatino Linotype" w:hAnsi="Palatino Linotype"/>
          <w:sz w:val="22"/>
          <w:szCs w:val="22"/>
        </w:rPr>
        <w:t xml:space="preserve">kalendářní </w:t>
      </w:r>
      <w:r w:rsidR="00814390" w:rsidRPr="00125762">
        <w:rPr>
          <w:rFonts w:ascii="Palatino Linotype" w:hAnsi="Palatino Linotype"/>
          <w:sz w:val="22"/>
          <w:szCs w:val="22"/>
        </w:rPr>
        <w:t>čtvrtletí</w:t>
      </w:r>
      <w:r w:rsidR="006A1B12">
        <w:rPr>
          <w:rFonts w:ascii="Palatino Linotype" w:hAnsi="Palatino Linotype"/>
          <w:sz w:val="22"/>
          <w:szCs w:val="22"/>
        </w:rPr>
        <w:t xml:space="preserve"> v souladu s body</w:t>
      </w:r>
      <w:r w:rsidR="00C06D97" w:rsidRPr="00125762">
        <w:rPr>
          <w:rFonts w:ascii="Palatino Linotype" w:hAnsi="Palatino Linotype"/>
          <w:sz w:val="22"/>
          <w:szCs w:val="22"/>
        </w:rPr>
        <w:t xml:space="preserve"> </w:t>
      </w:r>
      <w:r w:rsidR="00C936F3" w:rsidRPr="00125762">
        <w:rPr>
          <w:rFonts w:ascii="Palatino Linotype" w:hAnsi="Palatino Linotype"/>
          <w:sz w:val="22"/>
          <w:szCs w:val="22"/>
        </w:rPr>
        <w:t>3</w:t>
      </w:r>
      <w:r w:rsidR="00C06D97" w:rsidRPr="00125762">
        <w:rPr>
          <w:rFonts w:ascii="Palatino Linotype" w:hAnsi="Palatino Linotype"/>
          <w:sz w:val="22"/>
          <w:szCs w:val="22"/>
        </w:rPr>
        <w:t xml:space="preserve">.4 </w:t>
      </w:r>
      <w:r w:rsidR="003639AE">
        <w:rPr>
          <w:rFonts w:ascii="Palatino Linotype" w:hAnsi="Palatino Linotype"/>
          <w:sz w:val="22"/>
          <w:szCs w:val="22"/>
        </w:rPr>
        <w:t xml:space="preserve">a 3.5 </w:t>
      </w:r>
      <w:r w:rsidR="00C06D97" w:rsidRPr="00125762">
        <w:rPr>
          <w:rFonts w:ascii="Palatino Linotype" w:hAnsi="Palatino Linotype"/>
          <w:sz w:val="22"/>
          <w:szCs w:val="22"/>
        </w:rPr>
        <w:t>čl. V. Smlouvy</w:t>
      </w:r>
      <w:r w:rsidR="004F6F1E" w:rsidRPr="00125762">
        <w:rPr>
          <w:rFonts w:ascii="Palatino Linotype" w:hAnsi="Palatino Linotype"/>
          <w:sz w:val="22"/>
          <w:szCs w:val="22"/>
        </w:rPr>
        <w:t>.</w:t>
      </w:r>
    </w:p>
    <w:p w:rsidR="00FB0E5C" w:rsidRDefault="008C72AE">
      <w:pPr>
        <w:pStyle w:val="Styl2"/>
        <w:rPr>
          <w:rFonts w:ascii="Palatino Linotype" w:hAnsi="Palatino Linotype"/>
          <w:sz w:val="22"/>
          <w:szCs w:val="22"/>
        </w:rPr>
      </w:pPr>
      <w:r w:rsidRPr="00125762">
        <w:rPr>
          <w:rFonts w:ascii="Palatino Linotype" w:hAnsi="Palatino Linotype"/>
          <w:sz w:val="22"/>
          <w:szCs w:val="22"/>
        </w:rPr>
        <w:t>Společnost odpovídá v celém rozsahu za plnění povinnost</w:t>
      </w:r>
      <w:r w:rsidR="00107D0B" w:rsidRPr="00125762">
        <w:rPr>
          <w:rFonts w:ascii="Palatino Linotype" w:hAnsi="Palatino Linotype"/>
          <w:sz w:val="22"/>
          <w:szCs w:val="22"/>
        </w:rPr>
        <w:t>í vyplývajících pro Objednatele</w:t>
      </w:r>
      <w:r w:rsidRPr="00125762">
        <w:rPr>
          <w:rFonts w:ascii="Palatino Linotype" w:hAnsi="Palatino Linotype"/>
          <w:sz w:val="22"/>
          <w:szCs w:val="22"/>
        </w:rPr>
        <w:t xml:space="preserve"> z obecně závazných </w:t>
      </w:r>
      <w:r w:rsidR="00107D0B" w:rsidRPr="00125762">
        <w:rPr>
          <w:rFonts w:ascii="Palatino Linotype" w:hAnsi="Palatino Linotype"/>
          <w:sz w:val="22"/>
          <w:szCs w:val="22"/>
        </w:rPr>
        <w:t>právních předpisů a též stanovených mu při výkonu správy Osvětlení</w:t>
      </w:r>
      <w:r w:rsidRPr="00125762">
        <w:rPr>
          <w:rFonts w:ascii="Palatino Linotype" w:hAnsi="Palatino Linotype"/>
          <w:sz w:val="22"/>
          <w:szCs w:val="22"/>
        </w:rPr>
        <w:t xml:space="preserve"> správními orgány a je povinna hr</w:t>
      </w:r>
      <w:r w:rsidR="00107D0B" w:rsidRPr="00125762">
        <w:rPr>
          <w:rFonts w:ascii="Palatino Linotype" w:hAnsi="Palatino Linotype"/>
          <w:sz w:val="22"/>
          <w:szCs w:val="22"/>
        </w:rPr>
        <w:t>adit sankce</w:t>
      </w:r>
      <w:r w:rsidRPr="00125762">
        <w:rPr>
          <w:rFonts w:ascii="Palatino Linotype" w:hAnsi="Palatino Linotype"/>
          <w:sz w:val="22"/>
          <w:szCs w:val="22"/>
        </w:rPr>
        <w:t xml:space="preserve"> uložené</w:t>
      </w:r>
      <w:r w:rsidR="00A003FE" w:rsidRPr="00125762">
        <w:rPr>
          <w:rFonts w:ascii="Palatino Linotype" w:hAnsi="Palatino Linotype"/>
          <w:sz w:val="22"/>
          <w:szCs w:val="22"/>
        </w:rPr>
        <w:t xml:space="preserve"> </w:t>
      </w:r>
      <w:r w:rsidR="00107D0B" w:rsidRPr="00125762">
        <w:rPr>
          <w:rFonts w:ascii="Palatino Linotype" w:hAnsi="Palatino Linotype"/>
          <w:noProof/>
          <w:sz w:val="22"/>
          <w:szCs w:val="22"/>
        </w:rPr>
        <w:t>Objednateli</w:t>
      </w:r>
      <w:r w:rsidRPr="00125762">
        <w:rPr>
          <w:rFonts w:ascii="Palatino Linotype" w:hAnsi="Palatino Linotype"/>
          <w:sz w:val="22"/>
          <w:szCs w:val="22"/>
        </w:rPr>
        <w:t xml:space="preserve"> v souvislosti s předmětem </w:t>
      </w:r>
      <w:r w:rsidR="00A84DFE" w:rsidRPr="00125762">
        <w:rPr>
          <w:rFonts w:ascii="Palatino Linotype" w:hAnsi="Palatino Linotype"/>
          <w:sz w:val="22"/>
          <w:szCs w:val="22"/>
        </w:rPr>
        <w:t>N</w:t>
      </w:r>
      <w:r w:rsidRPr="00125762">
        <w:rPr>
          <w:rFonts w:ascii="Palatino Linotype" w:hAnsi="Palatino Linotype"/>
          <w:sz w:val="22"/>
          <w:szCs w:val="22"/>
        </w:rPr>
        <w:t>ájmu.</w:t>
      </w:r>
    </w:p>
    <w:p w:rsidR="009213C0" w:rsidRPr="00125762" w:rsidRDefault="00C12F0D">
      <w:pPr>
        <w:pStyle w:val="Styl2"/>
        <w:rPr>
          <w:rFonts w:ascii="Palatino Linotype" w:hAnsi="Palatino Linotype"/>
          <w:sz w:val="22"/>
          <w:szCs w:val="22"/>
        </w:rPr>
      </w:pPr>
      <w:r>
        <w:rPr>
          <w:rFonts w:ascii="Palatino Linotype" w:hAnsi="Palatino Linotype"/>
          <w:sz w:val="22"/>
          <w:szCs w:val="22"/>
        </w:rPr>
        <w:t>Rekonstrukce</w:t>
      </w:r>
      <w:r w:rsidR="009213C0">
        <w:rPr>
          <w:rFonts w:ascii="Palatino Linotype" w:hAnsi="Palatino Linotype"/>
          <w:sz w:val="22"/>
          <w:szCs w:val="22"/>
        </w:rPr>
        <w:t xml:space="preserve"> bude Společnost realizovat na základě samostatných objednávek Města v souladu s jednotlivými přílohami této Smlouvy.</w:t>
      </w:r>
    </w:p>
    <w:p w:rsidR="00FB0E5C" w:rsidRPr="00125762" w:rsidRDefault="008C72AE">
      <w:pPr>
        <w:pStyle w:val="Styl2"/>
        <w:rPr>
          <w:rFonts w:ascii="Palatino Linotype" w:hAnsi="Palatino Linotype"/>
          <w:sz w:val="22"/>
          <w:szCs w:val="22"/>
        </w:rPr>
      </w:pPr>
      <w:r w:rsidRPr="00125762">
        <w:rPr>
          <w:rFonts w:ascii="Palatino Linotype" w:hAnsi="Palatino Linotype"/>
          <w:sz w:val="22"/>
          <w:szCs w:val="22"/>
        </w:rPr>
        <w:t xml:space="preserve">Společnost vytvoří takové podmínky pro výkon </w:t>
      </w:r>
      <w:r w:rsidR="00107D0B" w:rsidRPr="00125762">
        <w:rPr>
          <w:rFonts w:ascii="Palatino Linotype" w:hAnsi="Palatino Linotype"/>
          <w:sz w:val="22"/>
          <w:szCs w:val="22"/>
        </w:rPr>
        <w:t>údržby, aby</w:t>
      </w:r>
      <w:r w:rsidR="00814390" w:rsidRPr="00125762">
        <w:rPr>
          <w:rFonts w:ascii="Palatino Linotype" w:hAnsi="Palatino Linotype"/>
          <w:sz w:val="22"/>
          <w:szCs w:val="22"/>
        </w:rPr>
        <w:t>:</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t xml:space="preserve">do 120 minut od oznámení </w:t>
      </w:r>
      <w:r w:rsidR="00107D0B" w:rsidRPr="00125762">
        <w:rPr>
          <w:rFonts w:ascii="Palatino Linotype" w:hAnsi="Palatino Linotype"/>
          <w:sz w:val="22"/>
          <w:szCs w:val="22"/>
        </w:rPr>
        <w:t xml:space="preserve">Objednatele </w:t>
      </w:r>
      <w:r w:rsidR="00A14A5B" w:rsidRPr="00125762">
        <w:rPr>
          <w:rFonts w:ascii="Palatino Linotype" w:hAnsi="Palatino Linotype"/>
          <w:sz w:val="22"/>
          <w:szCs w:val="22"/>
        </w:rPr>
        <w:t>zahájila práce a </w:t>
      </w:r>
      <w:r w:rsidRPr="00125762">
        <w:rPr>
          <w:rFonts w:ascii="Palatino Linotype" w:hAnsi="Palatino Linotype"/>
          <w:sz w:val="22"/>
          <w:szCs w:val="22"/>
        </w:rPr>
        <w:t xml:space="preserve">nepřetržitě pokračovala na odstranění havárie nebo poruchy, při níž může dojít k ohrožení zdraví </w:t>
      </w:r>
      <w:r w:rsidR="00FF5AB1" w:rsidRPr="00125762">
        <w:rPr>
          <w:rFonts w:ascii="Palatino Linotype" w:hAnsi="Palatino Linotype"/>
          <w:sz w:val="22"/>
          <w:szCs w:val="22"/>
        </w:rPr>
        <w:t>nebo života elektrickým proudem;</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t xml:space="preserve">do 24 hodin od oznámení </w:t>
      </w:r>
      <w:r w:rsidR="00107D0B" w:rsidRPr="00125762">
        <w:rPr>
          <w:rFonts w:ascii="Palatino Linotype" w:hAnsi="Palatino Linotype"/>
          <w:sz w:val="22"/>
          <w:szCs w:val="22"/>
        </w:rPr>
        <w:t xml:space="preserve">Objednatele </w:t>
      </w:r>
      <w:r w:rsidRPr="00125762">
        <w:rPr>
          <w:rFonts w:ascii="Palatino Linotype" w:hAnsi="Palatino Linotype"/>
          <w:sz w:val="22"/>
          <w:szCs w:val="22"/>
        </w:rPr>
        <w:t>zahájila práce a nepřetržitě pokračovala na odstranění lokálních závad,</w:t>
      </w:r>
      <w:r w:rsidR="00DB3DED" w:rsidRPr="00125762">
        <w:rPr>
          <w:rFonts w:ascii="Palatino Linotype" w:hAnsi="Palatino Linotype"/>
          <w:sz w:val="22"/>
          <w:szCs w:val="22"/>
        </w:rPr>
        <w:t xml:space="preserve"> (výpadek více než 7 SB v souvislé řadě nebo více než 10 SB </w:t>
      </w:r>
      <w:r w:rsidR="00FE127B">
        <w:rPr>
          <w:rFonts w:ascii="Palatino Linotype" w:hAnsi="Palatino Linotype"/>
          <w:sz w:val="22"/>
          <w:szCs w:val="22"/>
        </w:rPr>
        <w:t>napájených z jednoho zapínacího místa</w:t>
      </w:r>
      <w:r w:rsidR="00DB3DED" w:rsidRPr="00125762">
        <w:rPr>
          <w:rFonts w:ascii="Palatino Linotype" w:hAnsi="Palatino Linotype"/>
          <w:sz w:val="22"/>
          <w:szCs w:val="22"/>
        </w:rPr>
        <w:t>)</w:t>
      </w:r>
      <w:r w:rsidR="00FF5AB1" w:rsidRPr="00125762">
        <w:rPr>
          <w:rFonts w:ascii="Palatino Linotype" w:hAnsi="Palatino Linotype"/>
          <w:sz w:val="22"/>
          <w:szCs w:val="22"/>
        </w:rPr>
        <w:t>;</w:t>
      </w:r>
      <w:r w:rsidRPr="00125762">
        <w:rPr>
          <w:rFonts w:ascii="Palatino Linotype" w:hAnsi="Palatino Linotype"/>
          <w:sz w:val="22"/>
          <w:szCs w:val="22"/>
        </w:rPr>
        <w:t xml:space="preserve"> </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t xml:space="preserve">do 3 dnů od oznámení </w:t>
      </w:r>
      <w:r w:rsidR="00107D0B" w:rsidRPr="00125762">
        <w:rPr>
          <w:rFonts w:ascii="Palatino Linotype" w:hAnsi="Palatino Linotype"/>
          <w:sz w:val="22"/>
          <w:szCs w:val="22"/>
        </w:rPr>
        <w:t xml:space="preserve">Objednatele </w:t>
      </w:r>
      <w:r w:rsidRPr="00125762">
        <w:rPr>
          <w:rFonts w:ascii="Palatino Linotype" w:hAnsi="Palatino Linotype"/>
          <w:sz w:val="22"/>
          <w:szCs w:val="22"/>
        </w:rPr>
        <w:t>zahájila práce a nepřetržitě pokračovala na odstraně</w:t>
      </w:r>
      <w:r w:rsidR="00FF5AB1" w:rsidRPr="00125762">
        <w:rPr>
          <w:rFonts w:ascii="Palatino Linotype" w:hAnsi="Palatino Linotype"/>
          <w:sz w:val="22"/>
          <w:szCs w:val="22"/>
        </w:rPr>
        <w:t>ní škod a závad menšího rozsahu;</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t xml:space="preserve">do 3 dnů od oznámení </w:t>
      </w:r>
      <w:r w:rsidR="00107D0B" w:rsidRPr="00125762">
        <w:rPr>
          <w:rFonts w:ascii="Palatino Linotype" w:hAnsi="Palatino Linotype"/>
          <w:sz w:val="22"/>
          <w:szCs w:val="22"/>
        </w:rPr>
        <w:t xml:space="preserve">Objednatele </w:t>
      </w:r>
      <w:r w:rsidRPr="00125762">
        <w:rPr>
          <w:rFonts w:ascii="Palatino Linotype" w:hAnsi="Palatino Linotype"/>
          <w:sz w:val="22"/>
          <w:szCs w:val="22"/>
        </w:rPr>
        <w:t>zaměř</w:t>
      </w:r>
      <w:r w:rsidR="00981FC4">
        <w:rPr>
          <w:rFonts w:ascii="Palatino Linotype" w:hAnsi="Palatino Linotype"/>
          <w:sz w:val="22"/>
          <w:szCs w:val="22"/>
        </w:rPr>
        <w:t>ila a do 5 dnů zahájila práce a </w:t>
      </w:r>
      <w:r w:rsidRPr="00125762">
        <w:rPr>
          <w:rFonts w:ascii="Palatino Linotype" w:hAnsi="Palatino Linotype"/>
          <w:sz w:val="22"/>
          <w:szCs w:val="22"/>
        </w:rPr>
        <w:t>nepřetržitě pokračovala</w:t>
      </w:r>
      <w:r w:rsidR="00FF5AB1" w:rsidRPr="00125762">
        <w:rPr>
          <w:rFonts w:ascii="Palatino Linotype" w:hAnsi="Palatino Linotype"/>
          <w:sz w:val="22"/>
          <w:szCs w:val="22"/>
        </w:rPr>
        <w:t xml:space="preserve"> na odstranění kabelové poruchy;</w:t>
      </w:r>
      <w:r w:rsidRPr="00125762">
        <w:rPr>
          <w:rFonts w:ascii="Palatino Linotype" w:hAnsi="Palatino Linotype"/>
          <w:sz w:val="22"/>
          <w:szCs w:val="22"/>
        </w:rPr>
        <w:t xml:space="preserve"> </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t xml:space="preserve">do 5 dnů od oznámení </w:t>
      </w:r>
      <w:r w:rsidR="00107D0B" w:rsidRPr="00125762">
        <w:rPr>
          <w:rFonts w:ascii="Palatino Linotype" w:hAnsi="Palatino Linotype"/>
          <w:sz w:val="22"/>
          <w:szCs w:val="22"/>
        </w:rPr>
        <w:t xml:space="preserve">Objednatele </w:t>
      </w:r>
      <w:r w:rsidRPr="00125762">
        <w:rPr>
          <w:rFonts w:ascii="Palatino Linotype" w:hAnsi="Palatino Linotype"/>
          <w:sz w:val="22"/>
          <w:szCs w:val="22"/>
        </w:rPr>
        <w:t>zahájila práce a nepřetržitě pokrač</w:t>
      </w:r>
      <w:r w:rsidR="00FF5AB1" w:rsidRPr="00125762">
        <w:rPr>
          <w:rFonts w:ascii="Palatino Linotype" w:hAnsi="Palatino Linotype"/>
          <w:sz w:val="22"/>
          <w:szCs w:val="22"/>
        </w:rPr>
        <w:t>ovala na opravě jednotlivých SB;</w:t>
      </w:r>
    </w:p>
    <w:p w:rsidR="00FB0E5C" w:rsidRPr="00125762" w:rsidRDefault="008C72AE">
      <w:pPr>
        <w:pStyle w:val="Styl3"/>
        <w:rPr>
          <w:rFonts w:ascii="Palatino Linotype" w:hAnsi="Palatino Linotype"/>
          <w:sz w:val="22"/>
          <w:szCs w:val="22"/>
        </w:rPr>
      </w:pPr>
      <w:r w:rsidRPr="00125762">
        <w:rPr>
          <w:rFonts w:ascii="Palatino Linotype" w:hAnsi="Palatino Linotype"/>
          <w:sz w:val="22"/>
          <w:szCs w:val="22"/>
        </w:rPr>
        <w:lastRenderedPageBreak/>
        <w:t>do 21 dnů odstranila provizorní vzdušná vedení, která jsou důsledkem operativního řešení kabelové poruchy a proved</w:t>
      </w:r>
      <w:r w:rsidR="00497B02" w:rsidRPr="00125762">
        <w:rPr>
          <w:rFonts w:ascii="Palatino Linotype" w:hAnsi="Palatino Linotype"/>
          <w:sz w:val="22"/>
          <w:szCs w:val="22"/>
        </w:rPr>
        <w:t>la</w:t>
      </w:r>
      <w:r w:rsidRPr="00125762">
        <w:rPr>
          <w:rFonts w:ascii="Palatino Linotype" w:hAnsi="Palatino Linotype"/>
          <w:sz w:val="22"/>
          <w:szCs w:val="22"/>
        </w:rPr>
        <w:t xml:space="preserve"> konečnou úpravu zemního kabelového vedení (pokud to klimatické či jiné podmínky dovolí)</w:t>
      </w:r>
      <w:r w:rsidR="00FF5AB1" w:rsidRPr="00125762">
        <w:rPr>
          <w:rFonts w:ascii="Palatino Linotype" w:hAnsi="Palatino Linotype"/>
          <w:sz w:val="22"/>
          <w:szCs w:val="22"/>
        </w:rPr>
        <w:t>;</w:t>
      </w:r>
    </w:p>
    <w:p w:rsidR="00FB0E5C" w:rsidRPr="00125762" w:rsidRDefault="00647DEB">
      <w:pPr>
        <w:pStyle w:val="Styl3"/>
        <w:rPr>
          <w:rFonts w:ascii="Palatino Linotype" w:hAnsi="Palatino Linotype"/>
          <w:sz w:val="22"/>
          <w:szCs w:val="22"/>
        </w:rPr>
      </w:pPr>
      <w:r w:rsidRPr="00125762">
        <w:rPr>
          <w:rFonts w:ascii="Palatino Linotype" w:hAnsi="Palatino Linotype"/>
          <w:sz w:val="22"/>
          <w:szCs w:val="22"/>
        </w:rPr>
        <w:t xml:space="preserve">do 24 hodin od oznámení </w:t>
      </w:r>
      <w:r w:rsidR="00107D0B" w:rsidRPr="00125762">
        <w:rPr>
          <w:rFonts w:ascii="Palatino Linotype" w:hAnsi="Palatino Linotype"/>
          <w:sz w:val="22"/>
          <w:szCs w:val="22"/>
        </w:rPr>
        <w:t xml:space="preserve">Objednatele </w:t>
      </w:r>
      <w:r w:rsidRPr="00125762">
        <w:rPr>
          <w:rFonts w:ascii="Palatino Linotype" w:hAnsi="Palatino Linotype"/>
          <w:sz w:val="22"/>
          <w:szCs w:val="22"/>
        </w:rPr>
        <w:t>zahájila práce a nepřetržitě pokračovala na odstranění závad na přisvětlení přechodů.</w:t>
      </w:r>
    </w:p>
    <w:p w:rsidR="00FB0E5C" w:rsidRDefault="008C72AE">
      <w:pPr>
        <w:pStyle w:val="Styl2"/>
        <w:rPr>
          <w:rFonts w:ascii="Palatino Linotype" w:hAnsi="Palatino Linotype"/>
          <w:sz w:val="22"/>
          <w:szCs w:val="22"/>
        </w:rPr>
      </w:pPr>
      <w:r w:rsidRPr="00125762">
        <w:rPr>
          <w:rFonts w:ascii="Palatino Linotype" w:hAnsi="Palatino Linotype"/>
          <w:sz w:val="22"/>
          <w:szCs w:val="22"/>
        </w:rPr>
        <w:t xml:space="preserve">Společnost povede a bude doplňovat </w:t>
      </w:r>
      <w:r w:rsidR="00DB3DED" w:rsidRPr="00125762">
        <w:rPr>
          <w:rFonts w:ascii="Palatino Linotype" w:hAnsi="Palatino Linotype"/>
          <w:sz w:val="22"/>
          <w:szCs w:val="22"/>
        </w:rPr>
        <w:t xml:space="preserve">evidenci </w:t>
      </w:r>
      <w:r w:rsidRPr="00125762">
        <w:rPr>
          <w:rFonts w:ascii="Palatino Linotype" w:hAnsi="Palatino Linotype"/>
          <w:sz w:val="22"/>
          <w:szCs w:val="22"/>
        </w:rPr>
        <w:t xml:space="preserve">zařízení VO </w:t>
      </w:r>
      <w:r w:rsidR="00022DDA" w:rsidRPr="00125762">
        <w:rPr>
          <w:rFonts w:ascii="Palatino Linotype" w:hAnsi="Palatino Linotype"/>
          <w:sz w:val="22"/>
          <w:szCs w:val="22"/>
        </w:rPr>
        <w:t>ve formátu vlastní</w:t>
      </w:r>
      <w:r w:rsidRPr="00125762">
        <w:rPr>
          <w:rFonts w:ascii="Palatino Linotype" w:hAnsi="Palatino Linotype"/>
          <w:sz w:val="22"/>
          <w:szCs w:val="22"/>
        </w:rPr>
        <w:t xml:space="preserve"> digitální map</w:t>
      </w:r>
      <w:r w:rsidR="00497B02" w:rsidRPr="00125762">
        <w:rPr>
          <w:rFonts w:ascii="Palatino Linotype" w:hAnsi="Palatino Linotype"/>
          <w:sz w:val="22"/>
          <w:szCs w:val="22"/>
        </w:rPr>
        <w:t>y</w:t>
      </w:r>
      <w:r w:rsidRPr="00125762">
        <w:rPr>
          <w:rFonts w:ascii="Palatino Linotype" w:hAnsi="Palatino Linotype"/>
          <w:sz w:val="22"/>
          <w:szCs w:val="22"/>
        </w:rPr>
        <w:t xml:space="preserve"> VO, bude náležitě evidovat majetek </w:t>
      </w:r>
      <w:r w:rsidR="00207EB3" w:rsidRPr="00125762">
        <w:rPr>
          <w:rFonts w:ascii="Palatino Linotype" w:hAnsi="Palatino Linotype"/>
          <w:noProof/>
          <w:sz w:val="22"/>
          <w:szCs w:val="22"/>
        </w:rPr>
        <w:t>Objednatele</w:t>
      </w:r>
      <w:r w:rsidR="008A11B4" w:rsidRPr="00125762">
        <w:rPr>
          <w:rFonts w:ascii="Palatino Linotype" w:hAnsi="Palatino Linotype"/>
          <w:sz w:val="22"/>
          <w:szCs w:val="22"/>
        </w:rPr>
        <w:t xml:space="preserve"> ponechaný jí do Nájmu </w:t>
      </w:r>
      <w:r w:rsidR="00A14A5B" w:rsidRPr="00125762">
        <w:rPr>
          <w:rFonts w:ascii="Palatino Linotype" w:hAnsi="Palatino Linotype"/>
          <w:sz w:val="22"/>
          <w:szCs w:val="22"/>
        </w:rPr>
        <w:t>a vést jeho technický pasport a </w:t>
      </w:r>
      <w:r w:rsidR="00814390" w:rsidRPr="00125762">
        <w:rPr>
          <w:rFonts w:ascii="Palatino Linotype" w:hAnsi="Palatino Linotype"/>
          <w:sz w:val="22"/>
          <w:szCs w:val="22"/>
        </w:rPr>
        <w:t>p</w:t>
      </w:r>
      <w:r w:rsidRPr="00125762">
        <w:rPr>
          <w:rFonts w:ascii="Palatino Linotype" w:hAnsi="Palatino Linotype"/>
          <w:sz w:val="22"/>
          <w:szCs w:val="22"/>
        </w:rPr>
        <w:t>rovádět</w:t>
      </w:r>
      <w:r w:rsidR="00DB3DED" w:rsidRPr="00125762">
        <w:rPr>
          <w:rFonts w:ascii="Palatino Linotype" w:hAnsi="Palatino Linotype"/>
          <w:sz w:val="22"/>
          <w:szCs w:val="22"/>
        </w:rPr>
        <w:t xml:space="preserve"> jeho pravidelné</w:t>
      </w:r>
      <w:r w:rsidRPr="00125762">
        <w:rPr>
          <w:rFonts w:ascii="Palatino Linotype" w:hAnsi="Palatino Linotype"/>
          <w:sz w:val="22"/>
          <w:szCs w:val="22"/>
        </w:rPr>
        <w:t xml:space="preserve"> revize v souladu s</w:t>
      </w:r>
      <w:r w:rsidR="00AB6853" w:rsidRPr="00125762">
        <w:rPr>
          <w:rFonts w:ascii="Palatino Linotype" w:hAnsi="Palatino Linotype"/>
          <w:sz w:val="22"/>
          <w:szCs w:val="22"/>
        </w:rPr>
        <w:t> platnými právními předpisy.</w:t>
      </w:r>
      <w:r w:rsidR="00812CAA" w:rsidRPr="00125762">
        <w:rPr>
          <w:rFonts w:ascii="Palatino Linotype" w:hAnsi="Palatino Linotype"/>
          <w:sz w:val="22"/>
          <w:szCs w:val="22"/>
        </w:rPr>
        <w:t xml:space="preserve">  V případě, že při realizaci předmětu této </w:t>
      </w:r>
      <w:r w:rsidR="00A84DFE" w:rsidRPr="00125762">
        <w:rPr>
          <w:rFonts w:ascii="Palatino Linotype" w:hAnsi="Palatino Linotype"/>
          <w:sz w:val="22"/>
          <w:szCs w:val="22"/>
        </w:rPr>
        <w:t>S</w:t>
      </w:r>
      <w:r w:rsidR="00812CAA" w:rsidRPr="00125762">
        <w:rPr>
          <w:rFonts w:ascii="Palatino Linotype" w:hAnsi="Palatino Linotype"/>
          <w:sz w:val="22"/>
          <w:szCs w:val="22"/>
        </w:rPr>
        <w:t xml:space="preserve">mlouvy vznikne autorské dílo, tak </w:t>
      </w:r>
      <w:r w:rsidR="005671AD" w:rsidRPr="00125762">
        <w:rPr>
          <w:rFonts w:ascii="Palatino Linotype" w:hAnsi="Palatino Linotype"/>
          <w:sz w:val="22"/>
          <w:szCs w:val="22"/>
        </w:rPr>
        <w:t xml:space="preserve">je </w:t>
      </w:r>
      <w:r w:rsidR="00812CAA" w:rsidRPr="00125762">
        <w:rPr>
          <w:rFonts w:ascii="Palatino Linotype" w:hAnsi="Palatino Linotype"/>
          <w:sz w:val="22"/>
          <w:szCs w:val="22"/>
        </w:rPr>
        <w:t>Společnost</w:t>
      </w:r>
      <w:r w:rsidR="005671AD" w:rsidRPr="00125762">
        <w:rPr>
          <w:rFonts w:ascii="Palatino Linotype" w:hAnsi="Palatino Linotype"/>
          <w:sz w:val="22"/>
          <w:szCs w:val="22"/>
        </w:rPr>
        <w:t xml:space="preserve"> vykonavatelem majetkových autorských práv k</w:t>
      </w:r>
      <w:r w:rsidR="005754AB" w:rsidRPr="00125762">
        <w:rPr>
          <w:rFonts w:ascii="Palatino Linotype" w:hAnsi="Palatino Linotype"/>
          <w:sz w:val="22"/>
          <w:szCs w:val="22"/>
        </w:rPr>
        <w:t> </w:t>
      </w:r>
      <w:r w:rsidR="005671AD" w:rsidRPr="00125762">
        <w:rPr>
          <w:rFonts w:ascii="Palatino Linotype" w:hAnsi="Palatino Linotype"/>
          <w:sz w:val="22"/>
          <w:szCs w:val="22"/>
        </w:rPr>
        <w:t>dílu</w:t>
      </w:r>
      <w:r w:rsidR="005754AB" w:rsidRPr="00125762">
        <w:rPr>
          <w:rFonts w:ascii="Palatino Linotype" w:hAnsi="Palatino Linotype"/>
          <w:sz w:val="22"/>
          <w:szCs w:val="22"/>
        </w:rPr>
        <w:t>. Společnost</w:t>
      </w:r>
      <w:r w:rsidR="005671AD" w:rsidRPr="00125762">
        <w:rPr>
          <w:rFonts w:ascii="Palatino Linotype" w:hAnsi="Palatino Linotype"/>
          <w:sz w:val="22"/>
          <w:szCs w:val="22"/>
        </w:rPr>
        <w:t xml:space="preserve"> </w:t>
      </w:r>
      <w:r w:rsidR="00812CAA" w:rsidRPr="00125762">
        <w:rPr>
          <w:rFonts w:ascii="Palatino Linotype" w:hAnsi="Palatino Linotype"/>
          <w:sz w:val="22"/>
          <w:szCs w:val="22"/>
        </w:rPr>
        <w:t xml:space="preserve">poskytuje </w:t>
      </w:r>
      <w:r w:rsidR="00207EB3" w:rsidRPr="00125762">
        <w:rPr>
          <w:rFonts w:ascii="Palatino Linotype" w:hAnsi="Palatino Linotype"/>
          <w:sz w:val="22"/>
          <w:szCs w:val="22"/>
        </w:rPr>
        <w:t>Objednateli</w:t>
      </w:r>
      <w:r w:rsidR="00812CAA" w:rsidRPr="00125762">
        <w:rPr>
          <w:rFonts w:ascii="Palatino Linotype" w:hAnsi="Palatino Linotype"/>
          <w:sz w:val="22"/>
          <w:szCs w:val="22"/>
        </w:rPr>
        <w:t xml:space="preserve"> nevýhradní licenci k užití tohoto díla k účelu, ke kterému bylo zhotoveno.</w:t>
      </w:r>
      <w:r w:rsidR="00D125D0" w:rsidRPr="00125762">
        <w:rPr>
          <w:rFonts w:ascii="Palatino Linotype" w:hAnsi="Palatino Linotype"/>
          <w:sz w:val="22"/>
          <w:szCs w:val="22"/>
        </w:rPr>
        <w:t xml:space="preserve"> Využití je definováno pouze pro potřebu údržby VO, je zakázáno </w:t>
      </w:r>
      <w:r w:rsidR="00DB3DED" w:rsidRPr="00125762">
        <w:rPr>
          <w:rFonts w:ascii="Palatino Linotype" w:hAnsi="Palatino Linotype"/>
          <w:sz w:val="22"/>
          <w:szCs w:val="22"/>
        </w:rPr>
        <w:t xml:space="preserve">jeho </w:t>
      </w:r>
      <w:r w:rsidR="00D125D0" w:rsidRPr="00125762">
        <w:rPr>
          <w:rFonts w:ascii="Palatino Linotype" w:hAnsi="Palatino Linotype"/>
          <w:sz w:val="22"/>
          <w:szCs w:val="22"/>
        </w:rPr>
        <w:t>poskytování třetím osobám.</w:t>
      </w:r>
    </w:p>
    <w:p w:rsidR="00FB0E5C" w:rsidRPr="00125762" w:rsidRDefault="00E60604">
      <w:pPr>
        <w:pStyle w:val="Styl2"/>
        <w:rPr>
          <w:rFonts w:ascii="Palatino Linotype" w:hAnsi="Palatino Linotype"/>
          <w:sz w:val="22"/>
          <w:szCs w:val="22"/>
        </w:rPr>
      </w:pPr>
      <w:r w:rsidRPr="00125762">
        <w:rPr>
          <w:rFonts w:ascii="Palatino Linotype" w:hAnsi="Palatino Linotype"/>
          <w:sz w:val="22"/>
          <w:szCs w:val="22"/>
        </w:rPr>
        <w:t>Objednate</w:t>
      </w:r>
      <w:r w:rsidR="0005783A" w:rsidRPr="00125762">
        <w:rPr>
          <w:rFonts w:ascii="Palatino Linotype" w:hAnsi="Palatino Linotype"/>
          <w:sz w:val="22"/>
          <w:szCs w:val="22"/>
        </w:rPr>
        <w:t>l je povin</w:t>
      </w:r>
      <w:r w:rsidRPr="00125762">
        <w:rPr>
          <w:rFonts w:ascii="Palatino Linotype" w:hAnsi="Palatino Linotype"/>
          <w:sz w:val="22"/>
          <w:szCs w:val="22"/>
        </w:rPr>
        <w:t>en:</w:t>
      </w:r>
    </w:p>
    <w:p w:rsidR="00FB0E5C" w:rsidRPr="00125762" w:rsidRDefault="0005783A">
      <w:pPr>
        <w:pStyle w:val="Styl3"/>
        <w:rPr>
          <w:rFonts w:ascii="Palatino Linotype" w:hAnsi="Palatino Linotype"/>
          <w:sz w:val="22"/>
          <w:szCs w:val="22"/>
        </w:rPr>
      </w:pPr>
      <w:r w:rsidRPr="00125762">
        <w:rPr>
          <w:rFonts w:ascii="Palatino Linotype" w:hAnsi="Palatino Linotype"/>
          <w:sz w:val="22"/>
          <w:szCs w:val="22"/>
        </w:rPr>
        <w:t xml:space="preserve">předat Osvětlení </w:t>
      </w:r>
      <w:r w:rsidR="00653389" w:rsidRPr="00125762">
        <w:rPr>
          <w:rFonts w:ascii="Palatino Linotype" w:hAnsi="Palatino Linotype"/>
          <w:sz w:val="22"/>
          <w:szCs w:val="22"/>
        </w:rPr>
        <w:t xml:space="preserve">včetně příslušných elektroměrů dle přílohy č. 2 Smlouvy </w:t>
      </w:r>
      <w:r w:rsidRPr="00125762">
        <w:rPr>
          <w:rFonts w:ascii="Palatino Linotype" w:hAnsi="Palatino Linotype"/>
          <w:sz w:val="22"/>
          <w:szCs w:val="22"/>
        </w:rPr>
        <w:t xml:space="preserve">Společnosti </w:t>
      </w:r>
      <w:r w:rsidR="00266D58" w:rsidRPr="00125762">
        <w:rPr>
          <w:rFonts w:ascii="Palatino Linotype" w:hAnsi="Palatino Linotype"/>
          <w:sz w:val="22"/>
          <w:szCs w:val="22"/>
        </w:rPr>
        <w:t xml:space="preserve">do 3 </w:t>
      </w:r>
      <w:r w:rsidR="00CE76F1">
        <w:rPr>
          <w:rFonts w:ascii="Palatino Linotype" w:hAnsi="Palatino Linotype"/>
          <w:sz w:val="22"/>
          <w:szCs w:val="22"/>
        </w:rPr>
        <w:t xml:space="preserve">pracovních </w:t>
      </w:r>
      <w:r w:rsidR="00266D58" w:rsidRPr="00125762">
        <w:rPr>
          <w:rFonts w:ascii="Palatino Linotype" w:hAnsi="Palatino Linotype"/>
          <w:sz w:val="22"/>
          <w:szCs w:val="22"/>
        </w:rPr>
        <w:t>dnů od nabytí účinnosti S</w:t>
      </w:r>
      <w:r w:rsidRPr="00125762">
        <w:rPr>
          <w:rFonts w:ascii="Palatino Linotype" w:hAnsi="Palatino Linotype"/>
          <w:sz w:val="22"/>
          <w:szCs w:val="22"/>
        </w:rPr>
        <w:t xml:space="preserve">mlouvy </w:t>
      </w:r>
      <w:r w:rsidR="00814390" w:rsidRPr="00125762">
        <w:rPr>
          <w:rFonts w:ascii="Palatino Linotype" w:hAnsi="Palatino Linotype"/>
          <w:sz w:val="22"/>
          <w:szCs w:val="22"/>
        </w:rPr>
        <w:t>ve stavu, ve kterém s</w:t>
      </w:r>
      <w:r w:rsidR="00266D58" w:rsidRPr="00125762">
        <w:rPr>
          <w:rFonts w:ascii="Palatino Linotype" w:hAnsi="Palatino Linotype"/>
          <w:sz w:val="22"/>
          <w:szCs w:val="22"/>
        </w:rPr>
        <w:t>e nachází ke dni uzavření S</w:t>
      </w:r>
      <w:r w:rsidR="00814390" w:rsidRPr="00125762">
        <w:rPr>
          <w:rFonts w:ascii="Palatino Linotype" w:hAnsi="Palatino Linotype"/>
          <w:sz w:val="22"/>
          <w:szCs w:val="22"/>
        </w:rPr>
        <w:t>mlouvy. Současně Společnost</w:t>
      </w:r>
      <w:r w:rsidR="00FF3416" w:rsidRPr="00125762">
        <w:rPr>
          <w:rFonts w:ascii="Palatino Linotype" w:hAnsi="Palatino Linotype"/>
          <w:sz w:val="22"/>
          <w:szCs w:val="22"/>
        </w:rPr>
        <w:t>i doloží</w:t>
      </w:r>
      <w:r w:rsidR="00266D58" w:rsidRPr="00125762">
        <w:rPr>
          <w:rFonts w:ascii="Palatino Linotype" w:hAnsi="Palatino Linotype"/>
          <w:sz w:val="22"/>
          <w:szCs w:val="22"/>
        </w:rPr>
        <w:t>, že má ke dni uzavření S</w:t>
      </w:r>
      <w:r w:rsidR="00814390" w:rsidRPr="00125762">
        <w:rPr>
          <w:rFonts w:ascii="Palatino Linotype" w:hAnsi="Palatino Linotype"/>
          <w:sz w:val="22"/>
          <w:szCs w:val="22"/>
        </w:rPr>
        <w:t>mlouvy platné revize předávaných elekt</w:t>
      </w:r>
      <w:r w:rsidR="008C72AE" w:rsidRPr="00125762">
        <w:rPr>
          <w:rFonts w:ascii="Palatino Linotype" w:hAnsi="Palatino Linotype"/>
          <w:sz w:val="22"/>
          <w:szCs w:val="22"/>
        </w:rPr>
        <w:t>rických zařízení</w:t>
      </w:r>
      <w:r w:rsidR="00812CAA" w:rsidRPr="00125762">
        <w:rPr>
          <w:rFonts w:ascii="Palatino Linotype" w:hAnsi="Palatino Linotype"/>
          <w:sz w:val="22"/>
          <w:szCs w:val="22"/>
        </w:rPr>
        <w:t xml:space="preserve"> v souladu s právními předpisy a</w:t>
      </w:r>
      <w:r w:rsidR="008C72AE" w:rsidRPr="00125762">
        <w:rPr>
          <w:rFonts w:ascii="Palatino Linotype" w:hAnsi="Palatino Linotype"/>
          <w:sz w:val="22"/>
          <w:szCs w:val="22"/>
        </w:rPr>
        <w:t xml:space="preserve"> d</w:t>
      </w:r>
      <w:r w:rsidR="00EB7013" w:rsidRPr="00125762">
        <w:rPr>
          <w:rFonts w:ascii="Palatino Linotype" w:hAnsi="Palatino Linotype"/>
          <w:sz w:val="22"/>
          <w:szCs w:val="22"/>
        </w:rPr>
        <w:t>le ČSN 33 1500 a ČSN 33 2000-6;</w:t>
      </w:r>
    </w:p>
    <w:p w:rsidR="00FB0E5C" w:rsidRPr="00125762" w:rsidRDefault="0005783A">
      <w:pPr>
        <w:pStyle w:val="Styl3"/>
        <w:rPr>
          <w:rFonts w:ascii="Palatino Linotype" w:hAnsi="Palatino Linotype"/>
          <w:sz w:val="22"/>
          <w:szCs w:val="22"/>
        </w:rPr>
      </w:pPr>
      <w:r w:rsidRPr="00125762">
        <w:rPr>
          <w:rFonts w:ascii="Palatino Linotype" w:hAnsi="Palatino Linotype"/>
          <w:sz w:val="22"/>
          <w:szCs w:val="22"/>
        </w:rPr>
        <w:t>spolupracovat</w:t>
      </w:r>
      <w:r w:rsidR="00814390" w:rsidRPr="00125762">
        <w:rPr>
          <w:rFonts w:ascii="Palatino Linotype" w:hAnsi="Palatino Linotype"/>
          <w:sz w:val="22"/>
          <w:szCs w:val="22"/>
        </w:rPr>
        <w:t xml:space="preserve"> </w:t>
      </w:r>
      <w:r w:rsidRPr="00125762">
        <w:rPr>
          <w:rFonts w:ascii="Palatino Linotype" w:hAnsi="Palatino Linotype"/>
          <w:sz w:val="22"/>
          <w:szCs w:val="22"/>
        </w:rPr>
        <w:t>se Společností, při realizaci plnění vyplývajícího ze Smlouvy</w:t>
      </w:r>
      <w:r w:rsidR="00814390" w:rsidRPr="00125762">
        <w:rPr>
          <w:rFonts w:ascii="Palatino Linotype" w:hAnsi="Palatino Linotype"/>
          <w:sz w:val="22"/>
          <w:szCs w:val="22"/>
        </w:rPr>
        <w:t xml:space="preserve">, </w:t>
      </w:r>
      <w:r w:rsidR="00EB7013" w:rsidRPr="00125762">
        <w:rPr>
          <w:rFonts w:ascii="Palatino Linotype" w:hAnsi="Palatino Linotype"/>
          <w:sz w:val="22"/>
          <w:szCs w:val="22"/>
        </w:rPr>
        <w:t>zejména:</w:t>
      </w:r>
    </w:p>
    <w:p w:rsidR="00B3458B" w:rsidRPr="00125762" w:rsidRDefault="00EB7013" w:rsidP="00B3458B">
      <w:pPr>
        <w:pStyle w:val="Styl4"/>
        <w:spacing w:after="120"/>
        <w:ind w:left="2127" w:hanging="993"/>
        <w:contextualSpacing w:val="0"/>
        <w:rPr>
          <w:rFonts w:ascii="Palatino Linotype" w:hAnsi="Palatino Linotype"/>
          <w:sz w:val="22"/>
          <w:szCs w:val="22"/>
        </w:rPr>
      </w:pPr>
      <w:r w:rsidRPr="00125762">
        <w:rPr>
          <w:rFonts w:ascii="Palatino Linotype" w:hAnsi="Palatino Linotype"/>
          <w:sz w:val="22"/>
          <w:szCs w:val="22"/>
        </w:rPr>
        <w:t>poskytovat</w:t>
      </w:r>
      <w:r w:rsidR="008C72AE" w:rsidRPr="00125762">
        <w:rPr>
          <w:rFonts w:ascii="Palatino Linotype" w:hAnsi="Palatino Linotype"/>
          <w:sz w:val="22"/>
          <w:szCs w:val="22"/>
        </w:rPr>
        <w:t xml:space="preserve"> Společnosti na její písemné dožádání potře</w:t>
      </w:r>
      <w:r w:rsidRPr="00125762">
        <w:rPr>
          <w:rFonts w:ascii="Palatino Linotype" w:hAnsi="Palatino Linotype"/>
          <w:sz w:val="22"/>
          <w:szCs w:val="22"/>
        </w:rPr>
        <w:t>bné informace, reagovat</w:t>
      </w:r>
      <w:r w:rsidR="008C72AE" w:rsidRPr="00125762">
        <w:rPr>
          <w:rFonts w:ascii="Palatino Linotype" w:hAnsi="Palatino Linotype"/>
          <w:sz w:val="22"/>
          <w:szCs w:val="22"/>
        </w:rPr>
        <w:t xml:space="preserve"> na je</w:t>
      </w:r>
      <w:r w:rsidR="00A14A5B" w:rsidRPr="00125762">
        <w:rPr>
          <w:rFonts w:ascii="Palatino Linotype" w:hAnsi="Palatino Linotype"/>
          <w:sz w:val="22"/>
          <w:szCs w:val="22"/>
        </w:rPr>
        <w:t>jí podněty, návrhy a </w:t>
      </w:r>
      <w:r w:rsidR="005218CD" w:rsidRPr="00125762">
        <w:rPr>
          <w:rFonts w:ascii="Palatino Linotype" w:hAnsi="Palatino Linotype"/>
          <w:sz w:val="22"/>
          <w:szCs w:val="22"/>
        </w:rPr>
        <w:t>upozornění;</w:t>
      </w:r>
    </w:p>
    <w:p w:rsidR="00B3458B" w:rsidRPr="00125762" w:rsidRDefault="00EB7013" w:rsidP="00B3458B">
      <w:pPr>
        <w:pStyle w:val="Styl4"/>
        <w:spacing w:after="120"/>
        <w:ind w:left="2127" w:hanging="993"/>
        <w:contextualSpacing w:val="0"/>
        <w:rPr>
          <w:rFonts w:ascii="Palatino Linotype" w:hAnsi="Palatino Linotype"/>
          <w:color w:val="000000"/>
          <w:sz w:val="22"/>
          <w:szCs w:val="22"/>
        </w:rPr>
      </w:pPr>
      <w:r w:rsidRPr="00125762">
        <w:rPr>
          <w:rFonts w:ascii="Palatino Linotype" w:hAnsi="Palatino Linotype"/>
          <w:color w:val="000000"/>
          <w:sz w:val="22"/>
          <w:szCs w:val="22"/>
        </w:rPr>
        <w:t>informovat Společnost a konzultovat</w:t>
      </w:r>
      <w:r w:rsidR="008C72AE" w:rsidRPr="00125762">
        <w:rPr>
          <w:rFonts w:ascii="Palatino Linotype" w:hAnsi="Palatino Linotype"/>
          <w:color w:val="000000"/>
          <w:sz w:val="22"/>
          <w:szCs w:val="22"/>
        </w:rPr>
        <w:t xml:space="preserve"> projektové záměry </w:t>
      </w:r>
      <w:r w:rsidRPr="00125762">
        <w:rPr>
          <w:rFonts w:ascii="Palatino Linotype" w:hAnsi="Palatino Linotype"/>
          <w:color w:val="000000"/>
          <w:sz w:val="22"/>
          <w:szCs w:val="22"/>
        </w:rPr>
        <w:t>Objednatele dotýkající se či souvisící s Osvětlením;</w:t>
      </w:r>
    </w:p>
    <w:p w:rsidR="00814390" w:rsidRPr="00125762" w:rsidRDefault="00EB7013" w:rsidP="009E1A8D">
      <w:pPr>
        <w:pStyle w:val="Styl3"/>
        <w:rPr>
          <w:rFonts w:ascii="Palatino Linotype" w:hAnsi="Palatino Linotype"/>
          <w:sz w:val="22"/>
          <w:szCs w:val="22"/>
        </w:rPr>
      </w:pPr>
      <w:r w:rsidRPr="00125762">
        <w:rPr>
          <w:rFonts w:ascii="Palatino Linotype" w:hAnsi="Palatino Linotype"/>
          <w:noProof/>
          <w:sz w:val="22"/>
          <w:szCs w:val="22"/>
        </w:rPr>
        <w:t>zajistit</w:t>
      </w:r>
      <w:r w:rsidR="00814390" w:rsidRPr="00125762">
        <w:rPr>
          <w:rFonts w:ascii="Palatino Linotype" w:hAnsi="Palatino Linotype"/>
          <w:sz w:val="22"/>
          <w:szCs w:val="22"/>
        </w:rPr>
        <w:t xml:space="preserve">, aby bez vědomí Společnosti nebyly z podnětu </w:t>
      </w:r>
      <w:r w:rsidRPr="00125762">
        <w:rPr>
          <w:rFonts w:ascii="Palatino Linotype" w:hAnsi="Palatino Linotype"/>
          <w:noProof/>
          <w:sz w:val="22"/>
          <w:szCs w:val="22"/>
        </w:rPr>
        <w:t>Objednatele</w:t>
      </w:r>
      <w:r w:rsidR="00814390" w:rsidRPr="00125762">
        <w:rPr>
          <w:rFonts w:ascii="Palatino Linotype" w:hAnsi="Palatino Linotype"/>
          <w:sz w:val="22"/>
          <w:szCs w:val="22"/>
        </w:rPr>
        <w:t xml:space="preserve"> prováděny na zařízeních VO žádné činnosti, které by m</w:t>
      </w:r>
      <w:r w:rsidRPr="00125762">
        <w:rPr>
          <w:rFonts w:ascii="Palatino Linotype" w:hAnsi="Palatino Linotype"/>
          <w:sz w:val="22"/>
          <w:szCs w:val="22"/>
        </w:rPr>
        <w:t>ohly narušit řádné plnění Smlouvy;</w:t>
      </w:r>
    </w:p>
    <w:p w:rsidR="00FB0E5C" w:rsidRPr="00125762" w:rsidRDefault="00814390">
      <w:pPr>
        <w:pStyle w:val="Styl3"/>
        <w:rPr>
          <w:rFonts w:ascii="Palatino Linotype" w:hAnsi="Palatino Linotype"/>
          <w:sz w:val="22"/>
          <w:szCs w:val="22"/>
        </w:rPr>
      </w:pPr>
      <w:r w:rsidRPr="00125762">
        <w:rPr>
          <w:rFonts w:ascii="Palatino Linotype" w:hAnsi="Palatino Linotype"/>
          <w:sz w:val="22"/>
          <w:szCs w:val="22"/>
        </w:rPr>
        <w:t>na základě pí</w:t>
      </w:r>
      <w:r w:rsidR="00EB7013" w:rsidRPr="00125762">
        <w:rPr>
          <w:rFonts w:ascii="Palatino Linotype" w:hAnsi="Palatino Linotype"/>
          <w:sz w:val="22"/>
          <w:szCs w:val="22"/>
        </w:rPr>
        <w:t>semné žádosti Společnosti umožnit</w:t>
      </w:r>
      <w:r w:rsidRPr="00125762">
        <w:rPr>
          <w:rFonts w:ascii="Palatino Linotype" w:hAnsi="Palatino Linotype"/>
          <w:sz w:val="22"/>
          <w:szCs w:val="22"/>
        </w:rPr>
        <w:t xml:space="preserve"> zaměstnancům Společnosti pl</w:t>
      </w:r>
      <w:r w:rsidR="00EB7013" w:rsidRPr="00125762">
        <w:rPr>
          <w:rFonts w:ascii="Palatino Linotype" w:hAnsi="Palatino Linotype"/>
          <w:sz w:val="22"/>
          <w:szCs w:val="22"/>
        </w:rPr>
        <w:t>nícím úkoly vyplývající ze S</w:t>
      </w:r>
      <w:r w:rsidRPr="00125762">
        <w:rPr>
          <w:rFonts w:ascii="Palatino Linotype" w:hAnsi="Palatino Linotype"/>
          <w:sz w:val="22"/>
          <w:szCs w:val="22"/>
        </w:rPr>
        <w:t xml:space="preserve">mlouvy vstup do objektů, prostor a zařízení </w:t>
      </w:r>
      <w:r w:rsidR="00EB7013" w:rsidRPr="00125762">
        <w:rPr>
          <w:rFonts w:ascii="Palatino Linotype" w:hAnsi="Palatino Linotype"/>
          <w:noProof/>
          <w:sz w:val="22"/>
          <w:szCs w:val="22"/>
        </w:rPr>
        <w:t>Objednatele</w:t>
      </w:r>
      <w:r w:rsidRPr="00125762">
        <w:rPr>
          <w:rFonts w:ascii="Palatino Linotype" w:hAnsi="Palatino Linotype"/>
          <w:sz w:val="22"/>
          <w:szCs w:val="22"/>
        </w:rPr>
        <w:t>, které souvisejí s plně</w:t>
      </w:r>
      <w:r w:rsidR="00EB7013" w:rsidRPr="00125762">
        <w:rPr>
          <w:rFonts w:ascii="Palatino Linotype" w:hAnsi="Palatino Linotype"/>
          <w:sz w:val="22"/>
          <w:szCs w:val="22"/>
        </w:rPr>
        <w:t>ním předmětu Smlouvy;</w:t>
      </w:r>
    </w:p>
    <w:p w:rsidR="00FB0E5C" w:rsidRPr="00125762" w:rsidRDefault="00EB7013">
      <w:pPr>
        <w:pStyle w:val="Styl3"/>
        <w:rPr>
          <w:rFonts w:ascii="Palatino Linotype" w:hAnsi="Palatino Linotype"/>
          <w:sz w:val="22"/>
          <w:szCs w:val="22"/>
        </w:rPr>
      </w:pPr>
      <w:r w:rsidRPr="00125762">
        <w:rPr>
          <w:rFonts w:ascii="Palatino Linotype" w:hAnsi="Palatino Linotype"/>
          <w:sz w:val="22"/>
          <w:szCs w:val="22"/>
        </w:rPr>
        <w:t>v</w:t>
      </w:r>
      <w:r w:rsidR="008C72AE" w:rsidRPr="00125762">
        <w:rPr>
          <w:rFonts w:ascii="Palatino Linotype" w:hAnsi="Palatino Linotype"/>
          <w:sz w:val="22"/>
          <w:szCs w:val="22"/>
        </w:rPr>
        <w:t> případě nutnosti majetkoprávního vypořádání umístění zařízení VO na nemovitostech</w:t>
      </w:r>
      <w:r w:rsidR="00814390" w:rsidRPr="00125762">
        <w:rPr>
          <w:rFonts w:ascii="Palatino Linotype" w:hAnsi="Palatino Linotype"/>
          <w:sz w:val="22"/>
          <w:szCs w:val="22"/>
        </w:rPr>
        <w:t xml:space="preserve">, které nejsou ve vlastnictví </w:t>
      </w:r>
      <w:r w:rsidRPr="00125762">
        <w:rPr>
          <w:rFonts w:ascii="Palatino Linotype" w:hAnsi="Palatino Linotype"/>
          <w:noProof/>
          <w:sz w:val="22"/>
          <w:szCs w:val="22"/>
        </w:rPr>
        <w:t>Objednatele</w:t>
      </w:r>
      <w:r w:rsidRPr="00125762">
        <w:rPr>
          <w:rFonts w:ascii="Palatino Linotype" w:hAnsi="Palatino Linotype"/>
          <w:sz w:val="22"/>
          <w:szCs w:val="22"/>
        </w:rPr>
        <w:t>, upravit</w:t>
      </w:r>
      <w:r w:rsidR="00814390" w:rsidRPr="00125762">
        <w:rPr>
          <w:rFonts w:ascii="Palatino Linotype" w:hAnsi="Palatino Linotype"/>
          <w:sz w:val="22"/>
          <w:szCs w:val="22"/>
        </w:rPr>
        <w:t xml:space="preserve"> tyto v</w:t>
      </w:r>
      <w:r w:rsidR="005671AD" w:rsidRPr="00125762">
        <w:rPr>
          <w:rFonts w:ascii="Palatino Linotype" w:hAnsi="Palatino Linotype"/>
          <w:sz w:val="22"/>
          <w:szCs w:val="22"/>
        </w:rPr>
        <w:t>ztahy k soukromým vlastníkům na </w:t>
      </w:r>
      <w:r w:rsidR="00814390" w:rsidRPr="00125762">
        <w:rPr>
          <w:rFonts w:ascii="Palatino Linotype" w:hAnsi="Palatino Linotype"/>
          <w:sz w:val="22"/>
          <w:szCs w:val="22"/>
        </w:rPr>
        <w:t>svoje náklady</w:t>
      </w:r>
      <w:r w:rsidR="00A14A5B" w:rsidRPr="00125762">
        <w:rPr>
          <w:rFonts w:ascii="Palatino Linotype" w:hAnsi="Palatino Linotype"/>
          <w:sz w:val="22"/>
          <w:szCs w:val="22"/>
        </w:rPr>
        <w:t>, a </w:t>
      </w:r>
      <w:r w:rsidR="005C0354" w:rsidRPr="00125762">
        <w:rPr>
          <w:rFonts w:ascii="Palatino Linotype" w:hAnsi="Palatino Linotype"/>
          <w:sz w:val="22"/>
          <w:szCs w:val="22"/>
        </w:rPr>
        <w:t>to</w:t>
      </w:r>
      <w:r w:rsidR="00814390" w:rsidRPr="00125762">
        <w:rPr>
          <w:rFonts w:ascii="Palatino Linotype" w:hAnsi="Palatino Linotype"/>
          <w:sz w:val="22"/>
          <w:szCs w:val="22"/>
        </w:rPr>
        <w:t xml:space="preserve"> na základě návrhu Společnosti, vycházejícího z optimálního technického </w:t>
      </w:r>
      <w:r w:rsidRPr="00125762">
        <w:rPr>
          <w:rFonts w:ascii="Palatino Linotype" w:hAnsi="Palatino Linotype"/>
          <w:sz w:val="22"/>
          <w:szCs w:val="22"/>
        </w:rPr>
        <w:t>řešení a ekonomického posouzení;</w:t>
      </w:r>
    </w:p>
    <w:p w:rsidR="00FB0E5C" w:rsidRPr="00125762" w:rsidRDefault="00EB7013">
      <w:pPr>
        <w:pStyle w:val="Styl3"/>
        <w:rPr>
          <w:rFonts w:ascii="Palatino Linotype" w:hAnsi="Palatino Linotype"/>
          <w:sz w:val="22"/>
          <w:szCs w:val="22"/>
        </w:rPr>
      </w:pPr>
      <w:r w:rsidRPr="00125762">
        <w:rPr>
          <w:rFonts w:ascii="Palatino Linotype" w:hAnsi="Palatino Linotype"/>
          <w:noProof/>
          <w:sz w:val="22"/>
          <w:szCs w:val="22"/>
        </w:rPr>
        <w:t>vypovědět</w:t>
      </w:r>
      <w:r w:rsidR="00814390" w:rsidRPr="00125762">
        <w:rPr>
          <w:rFonts w:ascii="Palatino Linotype" w:hAnsi="Palatino Linotype"/>
          <w:sz w:val="22"/>
          <w:szCs w:val="22"/>
        </w:rPr>
        <w:t xml:space="preserve"> všechny existující smlouvy se třetími subjekty, které mají </w:t>
      </w:r>
      <w:r w:rsidRPr="00125762">
        <w:rPr>
          <w:rFonts w:ascii="Palatino Linotype" w:hAnsi="Palatino Linotype"/>
          <w:sz w:val="22"/>
          <w:szCs w:val="22"/>
        </w:rPr>
        <w:t>užívací či jiná práva k</w:t>
      </w:r>
      <w:r w:rsidR="00A84DFE" w:rsidRPr="00125762">
        <w:rPr>
          <w:rFonts w:ascii="Palatino Linotype" w:hAnsi="Palatino Linotype"/>
          <w:sz w:val="22"/>
          <w:szCs w:val="22"/>
        </w:rPr>
        <w:t xml:space="preserve"> předmětu Nájmu </w:t>
      </w:r>
      <w:r w:rsidR="00814390" w:rsidRPr="00125762">
        <w:rPr>
          <w:rFonts w:ascii="Palatino Linotype" w:hAnsi="Palatino Linotype"/>
          <w:sz w:val="22"/>
          <w:szCs w:val="22"/>
        </w:rPr>
        <w:t>nebo k jejich částem</w:t>
      </w:r>
      <w:r w:rsidR="005671AD" w:rsidRPr="00125762">
        <w:rPr>
          <w:rFonts w:ascii="Palatino Linotype" w:hAnsi="Palatino Linotype"/>
          <w:sz w:val="22"/>
          <w:szCs w:val="22"/>
        </w:rPr>
        <w:t>,</w:t>
      </w:r>
      <w:r w:rsidRPr="00125762">
        <w:rPr>
          <w:rFonts w:ascii="Palatino Linotype" w:hAnsi="Palatino Linotype"/>
          <w:sz w:val="22"/>
          <w:szCs w:val="22"/>
        </w:rPr>
        <w:t xml:space="preserve"> a kteří </w:t>
      </w:r>
      <w:r w:rsidR="00A84DFE" w:rsidRPr="00125762">
        <w:rPr>
          <w:rFonts w:ascii="Palatino Linotype" w:hAnsi="Palatino Linotype"/>
          <w:sz w:val="22"/>
          <w:szCs w:val="22"/>
        </w:rPr>
        <w:t xml:space="preserve">předmět Nájmu </w:t>
      </w:r>
      <w:r w:rsidR="00814390" w:rsidRPr="00125762">
        <w:rPr>
          <w:rFonts w:ascii="Palatino Linotype" w:hAnsi="Palatino Linotype"/>
          <w:sz w:val="22"/>
          <w:szCs w:val="22"/>
        </w:rPr>
        <w:t>jakýmkoliv způsobem užíva</w:t>
      </w:r>
      <w:r w:rsidRPr="00125762">
        <w:rPr>
          <w:rFonts w:ascii="Palatino Linotype" w:hAnsi="Palatino Linotype"/>
          <w:sz w:val="22"/>
          <w:szCs w:val="22"/>
        </w:rPr>
        <w:t xml:space="preserve">jí. </w:t>
      </w:r>
      <w:r w:rsidR="00A84DFE" w:rsidRPr="00125762">
        <w:rPr>
          <w:rFonts w:ascii="Palatino Linotype" w:hAnsi="Palatino Linotype"/>
          <w:sz w:val="22"/>
          <w:szCs w:val="22"/>
        </w:rPr>
        <w:t>Předmět Nájmu</w:t>
      </w:r>
      <w:r w:rsidR="00814390" w:rsidRPr="00125762">
        <w:rPr>
          <w:rFonts w:ascii="Palatino Linotype" w:hAnsi="Palatino Linotype"/>
          <w:sz w:val="22"/>
          <w:szCs w:val="22"/>
        </w:rPr>
        <w:t xml:space="preserve"> bud</w:t>
      </w:r>
      <w:r w:rsidR="00A84DFE" w:rsidRPr="00125762">
        <w:rPr>
          <w:rFonts w:ascii="Palatino Linotype" w:hAnsi="Palatino Linotype"/>
          <w:sz w:val="22"/>
          <w:szCs w:val="22"/>
        </w:rPr>
        <w:t>e</w:t>
      </w:r>
      <w:r w:rsidR="00814390" w:rsidRPr="00125762">
        <w:rPr>
          <w:rFonts w:ascii="Palatino Linotype" w:hAnsi="Palatino Linotype"/>
          <w:sz w:val="22"/>
          <w:szCs w:val="22"/>
        </w:rPr>
        <w:t xml:space="preserve"> odevzdán Společnosti bez jakýchkoliv fi</w:t>
      </w:r>
      <w:r w:rsidR="005218CD" w:rsidRPr="00125762">
        <w:rPr>
          <w:rFonts w:ascii="Palatino Linotype" w:hAnsi="Palatino Linotype"/>
          <w:sz w:val="22"/>
          <w:szCs w:val="22"/>
        </w:rPr>
        <w:t>nančních nákladů pro Společnost;</w:t>
      </w:r>
    </w:p>
    <w:p w:rsidR="00FB0E5C" w:rsidRPr="00125762" w:rsidRDefault="00A17909">
      <w:pPr>
        <w:pStyle w:val="Styl3"/>
        <w:rPr>
          <w:rFonts w:ascii="Palatino Linotype" w:hAnsi="Palatino Linotype"/>
          <w:sz w:val="22"/>
          <w:szCs w:val="22"/>
        </w:rPr>
      </w:pPr>
      <w:r w:rsidRPr="00125762">
        <w:rPr>
          <w:rFonts w:ascii="Palatino Linotype" w:hAnsi="Palatino Linotype"/>
          <w:sz w:val="22"/>
          <w:szCs w:val="22"/>
        </w:rPr>
        <w:t>S</w:t>
      </w:r>
      <w:r w:rsidR="00814390" w:rsidRPr="00125762">
        <w:rPr>
          <w:rFonts w:ascii="Palatino Linotype" w:hAnsi="Palatino Linotype"/>
          <w:sz w:val="22"/>
          <w:szCs w:val="22"/>
        </w:rPr>
        <w:t>polečnost podporovat při vybavování žádo</w:t>
      </w:r>
      <w:r w:rsidR="00EB7013" w:rsidRPr="00125762">
        <w:rPr>
          <w:rFonts w:ascii="Palatino Linotype" w:hAnsi="Palatino Linotype"/>
          <w:sz w:val="22"/>
          <w:szCs w:val="22"/>
        </w:rPr>
        <w:t>stí v souladu s platnými právními</w:t>
      </w:r>
      <w:r w:rsidR="00814390" w:rsidRPr="00125762">
        <w:rPr>
          <w:rFonts w:ascii="Palatino Linotype" w:hAnsi="Palatino Linotype"/>
          <w:sz w:val="22"/>
          <w:szCs w:val="22"/>
        </w:rPr>
        <w:t xml:space="preserve"> předpisy, př</w:t>
      </w:r>
      <w:r w:rsidR="00A14A5B" w:rsidRPr="00125762">
        <w:rPr>
          <w:rFonts w:ascii="Palatino Linotype" w:hAnsi="Palatino Linotype"/>
          <w:sz w:val="22"/>
          <w:szCs w:val="22"/>
        </w:rPr>
        <w:t>i vykonávání úředních postupů a </w:t>
      </w:r>
      <w:r w:rsidR="00814390" w:rsidRPr="00125762">
        <w:rPr>
          <w:rFonts w:ascii="Palatino Linotype" w:hAnsi="Palatino Linotype"/>
          <w:sz w:val="22"/>
          <w:szCs w:val="22"/>
        </w:rPr>
        <w:t>při zabezpečová</w:t>
      </w:r>
      <w:r w:rsidR="00EB7013" w:rsidRPr="00125762">
        <w:rPr>
          <w:rFonts w:ascii="Palatino Linotype" w:hAnsi="Palatino Linotype"/>
          <w:sz w:val="22"/>
          <w:szCs w:val="22"/>
        </w:rPr>
        <w:t>ní koordinace přípravných prací a služeb nezbytných pro Plnění;</w:t>
      </w:r>
    </w:p>
    <w:p w:rsidR="00FB0E5C" w:rsidRDefault="004069E0">
      <w:pPr>
        <w:pStyle w:val="Styl3"/>
        <w:rPr>
          <w:rFonts w:ascii="Palatino Linotype" w:hAnsi="Palatino Linotype"/>
          <w:sz w:val="22"/>
          <w:szCs w:val="22"/>
        </w:rPr>
      </w:pPr>
      <w:r w:rsidRPr="00125762">
        <w:rPr>
          <w:rFonts w:ascii="Palatino Linotype" w:hAnsi="Palatino Linotype"/>
          <w:sz w:val="22"/>
          <w:szCs w:val="22"/>
        </w:rPr>
        <w:t>v</w:t>
      </w:r>
      <w:r w:rsidR="00EB7013" w:rsidRPr="00125762">
        <w:rPr>
          <w:rFonts w:ascii="Palatino Linotype" w:hAnsi="Palatino Linotype"/>
          <w:sz w:val="22"/>
          <w:szCs w:val="22"/>
        </w:rPr>
        <w:t xml:space="preserve"> případě existence pojištění souboru majetku VO </w:t>
      </w:r>
      <w:r w:rsidR="001400CE" w:rsidRPr="00125762">
        <w:rPr>
          <w:rFonts w:ascii="Palatino Linotype" w:hAnsi="Palatino Linotype"/>
          <w:sz w:val="22"/>
          <w:szCs w:val="22"/>
        </w:rPr>
        <w:t xml:space="preserve">vinkulovat pojistné plnění z předmětu </w:t>
      </w:r>
      <w:r w:rsidR="005C0354" w:rsidRPr="00125762">
        <w:rPr>
          <w:rFonts w:ascii="Palatino Linotype" w:hAnsi="Palatino Linotype"/>
          <w:sz w:val="22"/>
          <w:szCs w:val="22"/>
        </w:rPr>
        <w:t xml:space="preserve">Smlouvy </w:t>
      </w:r>
      <w:r w:rsidR="001400CE" w:rsidRPr="00125762">
        <w:rPr>
          <w:rFonts w:ascii="Palatino Linotype" w:hAnsi="Palatino Linotype"/>
          <w:sz w:val="22"/>
          <w:szCs w:val="22"/>
        </w:rPr>
        <w:t>ve prospěch Společnosti.</w:t>
      </w:r>
    </w:p>
    <w:p w:rsidR="006B5ADE" w:rsidRPr="00125762" w:rsidRDefault="006B5ADE">
      <w:pPr>
        <w:pStyle w:val="Styl3"/>
        <w:rPr>
          <w:rFonts w:ascii="Palatino Linotype" w:hAnsi="Palatino Linotype"/>
          <w:sz w:val="22"/>
          <w:szCs w:val="22"/>
        </w:rPr>
      </w:pPr>
      <w:r>
        <w:rPr>
          <w:rFonts w:ascii="Palatino Linotype" w:hAnsi="Palatino Linotype"/>
          <w:sz w:val="22"/>
          <w:szCs w:val="22"/>
        </w:rPr>
        <w:lastRenderedPageBreak/>
        <w:t>Objednatel je povinen zaslat Společnost</w:t>
      </w:r>
      <w:r w:rsidR="00CE76F1">
        <w:rPr>
          <w:rFonts w:ascii="Palatino Linotype" w:hAnsi="Palatino Linotype"/>
          <w:sz w:val="22"/>
          <w:szCs w:val="22"/>
        </w:rPr>
        <w:t>i</w:t>
      </w:r>
      <w:r>
        <w:rPr>
          <w:rFonts w:ascii="Palatino Linotype" w:hAnsi="Palatino Linotype"/>
          <w:sz w:val="22"/>
          <w:szCs w:val="22"/>
        </w:rPr>
        <w:t xml:space="preserve"> písemné vyjádření k předloženému návrhu Rekonstrukcí</w:t>
      </w:r>
      <w:r w:rsidR="00CE76F1">
        <w:rPr>
          <w:rFonts w:ascii="Palatino Linotype" w:hAnsi="Palatino Linotype"/>
          <w:sz w:val="22"/>
          <w:szCs w:val="22"/>
        </w:rPr>
        <w:t xml:space="preserve"> dle bodu 9.26 tohoto článku</w:t>
      </w:r>
      <w:r>
        <w:rPr>
          <w:rFonts w:ascii="Palatino Linotype" w:hAnsi="Palatino Linotype"/>
          <w:sz w:val="22"/>
          <w:szCs w:val="22"/>
        </w:rPr>
        <w:t xml:space="preserve"> nejpozději do </w:t>
      </w:r>
      <w:r w:rsidR="00CE76F1">
        <w:rPr>
          <w:rFonts w:ascii="Palatino Linotype" w:hAnsi="Palatino Linotype"/>
          <w:sz w:val="22"/>
          <w:szCs w:val="22"/>
        </w:rPr>
        <w:t>6</w:t>
      </w:r>
      <w:r>
        <w:rPr>
          <w:rFonts w:ascii="Palatino Linotype" w:hAnsi="Palatino Linotype"/>
          <w:sz w:val="22"/>
          <w:szCs w:val="22"/>
        </w:rPr>
        <w:t>0 dnů</w:t>
      </w:r>
      <w:r w:rsidR="00FE127B">
        <w:rPr>
          <w:rFonts w:ascii="Palatino Linotype" w:hAnsi="Palatino Linotype"/>
          <w:sz w:val="22"/>
          <w:szCs w:val="22"/>
        </w:rPr>
        <w:t xml:space="preserve"> od jeho obdržení. </w:t>
      </w:r>
    </w:p>
    <w:p w:rsidR="007254BE" w:rsidRPr="00125762" w:rsidRDefault="007254BE" w:rsidP="00A1673C">
      <w:pPr>
        <w:pStyle w:val="Styl1"/>
        <w:rPr>
          <w:rFonts w:ascii="Palatino Linotype" w:hAnsi="Palatino Linotype"/>
          <w:sz w:val="22"/>
          <w:szCs w:val="22"/>
        </w:rPr>
      </w:pPr>
      <w:bookmarkStart w:id="5" w:name="_Toc397445467"/>
      <w:r w:rsidRPr="00125762">
        <w:rPr>
          <w:rFonts w:ascii="Palatino Linotype" w:hAnsi="Palatino Linotype"/>
          <w:sz w:val="22"/>
          <w:szCs w:val="22"/>
        </w:rPr>
        <w:t>REALIZAČNÍ TÝM A ODPOVĚDNÉ OSOBY</w:t>
      </w:r>
      <w:bookmarkEnd w:id="5"/>
    </w:p>
    <w:p w:rsidR="007254BE" w:rsidRPr="00125762" w:rsidRDefault="00A1673C" w:rsidP="00A84DFE">
      <w:pPr>
        <w:pStyle w:val="Styl2"/>
        <w:numPr>
          <w:ilvl w:val="0"/>
          <w:numId w:val="25"/>
        </w:numPr>
        <w:ind w:hanging="502"/>
        <w:rPr>
          <w:rFonts w:ascii="Palatino Linotype" w:hAnsi="Palatino Linotype"/>
          <w:sz w:val="22"/>
          <w:szCs w:val="22"/>
        </w:rPr>
      </w:pPr>
      <w:r w:rsidRPr="00125762">
        <w:rPr>
          <w:rFonts w:ascii="Palatino Linotype" w:hAnsi="Palatino Linotype"/>
          <w:sz w:val="22"/>
          <w:szCs w:val="22"/>
        </w:rPr>
        <w:t>Společnost</w:t>
      </w:r>
      <w:r w:rsidR="007254BE" w:rsidRPr="00125762">
        <w:rPr>
          <w:rFonts w:ascii="Palatino Linotype" w:hAnsi="Palatino Linotype"/>
          <w:sz w:val="22"/>
          <w:szCs w:val="22"/>
        </w:rPr>
        <w:t xml:space="preserve"> určí k plnění předmětu Smlouvy realizační tým. Jmenné složení realizačního týmu je uvedeno v</w:t>
      </w:r>
      <w:r w:rsidR="00A17909" w:rsidRPr="00125762">
        <w:rPr>
          <w:rFonts w:ascii="Palatino Linotype" w:hAnsi="Palatino Linotype"/>
          <w:sz w:val="22"/>
          <w:szCs w:val="22"/>
        </w:rPr>
        <w:t xml:space="preserve"> příloze č. 4</w:t>
      </w:r>
      <w:r w:rsidR="007254BE" w:rsidRPr="00125762">
        <w:rPr>
          <w:rFonts w:ascii="Palatino Linotype" w:hAnsi="Palatino Linotype"/>
          <w:sz w:val="22"/>
          <w:szCs w:val="22"/>
        </w:rPr>
        <w:t xml:space="preserve"> Smlouvy (dále jen „</w:t>
      </w:r>
      <w:r w:rsidR="007254BE" w:rsidRPr="00125762">
        <w:rPr>
          <w:rFonts w:ascii="Palatino Linotype" w:hAnsi="Palatino Linotype"/>
          <w:b/>
          <w:i/>
          <w:sz w:val="22"/>
          <w:szCs w:val="22"/>
        </w:rPr>
        <w:t>Realizační tým</w:t>
      </w:r>
      <w:r w:rsidR="007254BE" w:rsidRPr="00125762">
        <w:rPr>
          <w:rFonts w:ascii="Palatino Linotype" w:hAnsi="Palatino Linotype"/>
          <w:sz w:val="22"/>
          <w:szCs w:val="22"/>
        </w:rPr>
        <w:t xml:space="preserve">“). </w:t>
      </w:r>
      <w:r w:rsidRPr="00125762">
        <w:rPr>
          <w:rFonts w:ascii="Palatino Linotype" w:hAnsi="Palatino Linotype"/>
          <w:sz w:val="22"/>
          <w:szCs w:val="22"/>
        </w:rPr>
        <w:t>Společnost</w:t>
      </w:r>
      <w:r w:rsidR="007254BE" w:rsidRPr="00125762">
        <w:rPr>
          <w:rFonts w:ascii="Palatino Linotype" w:hAnsi="Palatino Linotype"/>
          <w:sz w:val="22"/>
          <w:szCs w:val="22"/>
        </w:rPr>
        <w:t xml:space="preserve"> se zavazuje zachovávat po celou dobu plnění předmětu Smlouvy dle Smlouvy profesionální složení Realizačního týmu v souladu s požadavky stanovenými ve Smlouvě.</w:t>
      </w:r>
    </w:p>
    <w:p w:rsidR="00FB0E5C" w:rsidRPr="00125762" w:rsidRDefault="00A1673C">
      <w:pPr>
        <w:pStyle w:val="Styl2"/>
        <w:rPr>
          <w:rFonts w:ascii="Palatino Linotype" w:hAnsi="Palatino Linotype"/>
          <w:sz w:val="22"/>
          <w:szCs w:val="22"/>
        </w:rPr>
      </w:pPr>
      <w:r w:rsidRPr="00125762">
        <w:rPr>
          <w:rFonts w:ascii="Palatino Linotype" w:hAnsi="Palatino Linotype"/>
          <w:sz w:val="22"/>
          <w:szCs w:val="22"/>
        </w:rPr>
        <w:t>Společnost</w:t>
      </w:r>
      <w:r w:rsidR="007254BE" w:rsidRPr="00125762">
        <w:rPr>
          <w:rFonts w:ascii="Palatino Linotype" w:hAnsi="Palatino Linotype"/>
          <w:sz w:val="22"/>
          <w:szCs w:val="22"/>
        </w:rPr>
        <w:t xml:space="preserve"> se zavazuje zabezpečovat plnění předmětu Smlouvy prostřednictvím osob, jejichž prostřednictvím prokázal</w:t>
      </w:r>
      <w:r w:rsidR="002B227A" w:rsidRPr="00125762">
        <w:rPr>
          <w:rFonts w:ascii="Palatino Linotype" w:hAnsi="Palatino Linotype"/>
          <w:sz w:val="22"/>
          <w:szCs w:val="22"/>
        </w:rPr>
        <w:t>a</w:t>
      </w:r>
      <w:r w:rsidR="007254BE" w:rsidRPr="00125762">
        <w:rPr>
          <w:rFonts w:ascii="Palatino Linotype" w:hAnsi="Palatino Linotype"/>
          <w:sz w:val="22"/>
          <w:szCs w:val="22"/>
        </w:rPr>
        <w:t xml:space="preserve"> v rámci zadávacího řízení na Veřejnou zakázku splnění kvalifikačních požadavků (technické kvalifikační předpoklady). V případě změny těchto osob (členů Realizačního týmu) je </w:t>
      </w:r>
      <w:r w:rsidRPr="00125762">
        <w:rPr>
          <w:rFonts w:ascii="Palatino Linotype" w:hAnsi="Palatino Linotype"/>
          <w:sz w:val="22"/>
          <w:szCs w:val="22"/>
        </w:rPr>
        <w:t>Společnost povinna</w:t>
      </w:r>
      <w:r w:rsidR="007254BE" w:rsidRPr="00125762">
        <w:rPr>
          <w:rFonts w:ascii="Palatino Linotype" w:hAnsi="Palatino Linotype"/>
          <w:sz w:val="22"/>
          <w:szCs w:val="22"/>
        </w:rPr>
        <w:t xml:space="preserve"> vyžádat si předch</w:t>
      </w:r>
      <w:r w:rsidRPr="00125762">
        <w:rPr>
          <w:rFonts w:ascii="Palatino Linotype" w:hAnsi="Palatino Linotype"/>
          <w:sz w:val="22"/>
          <w:szCs w:val="22"/>
        </w:rPr>
        <w:t>ozí písemný souhlas Objednatele</w:t>
      </w:r>
      <w:r w:rsidR="007254BE" w:rsidRPr="00125762">
        <w:rPr>
          <w:rFonts w:ascii="Palatino Linotype" w:hAnsi="Palatino Linotype"/>
          <w:sz w:val="22"/>
          <w:szCs w:val="22"/>
        </w:rPr>
        <w:t xml:space="preserve">. Nová osoba </w:t>
      </w:r>
      <w:r w:rsidRPr="00125762">
        <w:rPr>
          <w:rFonts w:ascii="Palatino Linotype" w:hAnsi="Palatino Linotype"/>
          <w:sz w:val="22"/>
          <w:szCs w:val="22"/>
        </w:rPr>
        <w:t>Společnosti</w:t>
      </w:r>
      <w:r w:rsidR="007254BE" w:rsidRPr="00125762">
        <w:rPr>
          <w:rFonts w:ascii="Palatino Linotype" w:hAnsi="Palatino Linotype"/>
          <w:sz w:val="22"/>
          <w:szCs w:val="22"/>
        </w:rPr>
        <w:t xml:space="preserve"> musí splňovat příslušné požadavky na kvalifikaci stanovené v Zadávací dokumentaci, což je </w:t>
      </w:r>
      <w:r w:rsidRPr="00125762">
        <w:rPr>
          <w:rFonts w:ascii="Palatino Linotype" w:hAnsi="Palatino Linotype"/>
          <w:sz w:val="22"/>
          <w:szCs w:val="22"/>
        </w:rPr>
        <w:t>Společnost povinna</w:t>
      </w:r>
      <w:r w:rsidR="007254BE" w:rsidRPr="00125762">
        <w:rPr>
          <w:rFonts w:ascii="Palatino Linotype" w:hAnsi="Palatino Linotype"/>
          <w:sz w:val="22"/>
          <w:szCs w:val="22"/>
        </w:rPr>
        <w:t xml:space="preserve"> Objednateli doložit odpovídajícími dokumenty.</w:t>
      </w:r>
    </w:p>
    <w:p w:rsidR="00FB0E5C" w:rsidRPr="00125762" w:rsidRDefault="007254BE">
      <w:pPr>
        <w:pStyle w:val="Styl2"/>
        <w:rPr>
          <w:rFonts w:ascii="Palatino Linotype" w:hAnsi="Palatino Linotype"/>
          <w:sz w:val="22"/>
          <w:szCs w:val="22"/>
        </w:rPr>
      </w:pPr>
      <w:r w:rsidRPr="00125762">
        <w:rPr>
          <w:rFonts w:ascii="Palatino Linotype" w:hAnsi="Palatino Linotype"/>
          <w:sz w:val="22"/>
          <w:szCs w:val="22"/>
        </w:rPr>
        <w:t>Objednatel si vyhrazuje právo na odmítnutí nebo akceptaci významných změn ve složení Realizačního týmu v době plnění Smlouvy.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w:t>
      </w:r>
      <w:r w:rsidR="004B14FC" w:rsidRPr="00125762">
        <w:rPr>
          <w:rFonts w:ascii="Palatino Linotype" w:hAnsi="Palatino Linotype"/>
          <w:sz w:val="22"/>
          <w:szCs w:val="22"/>
        </w:rPr>
        <w:t>o týmu nese výlučně Společnost</w:t>
      </w:r>
      <w:r w:rsidRPr="00125762">
        <w:rPr>
          <w:rFonts w:ascii="Palatino Linotype" w:hAnsi="Palatino Linotype"/>
          <w:sz w:val="22"/>
          <w:szCs w:val="22"/>
        </w:rPr>
        <w:t>.</w:t>
      </w:r>
    </w:p>
    <w:p w:rsidR="00FB0E5C" w:rsidRPr="00125762" w:rsidRDefault="00A357F7">
      <w:pPr>
        <w:pStyle w:val="Styl2"/>
        <w:rPr>
          <w:rFonts w:ascii="Palatino Linotype" w:hAnsi="Palatino Linotype"/>
          <w:sz w:val="22"/>
          <w:szCs w:val="22"/>
        </w:rPr>
      </w:pPr>
      <w:r w:rsidRPr="00125762">
        <w:rPr>
          <w:rFonts w:ascii="Palatino Linotype" w:hAnsi="Palatino Linotype"/>
          <w:sz w:val="22"/>
          <w:szCs w:val="22"/>
        </w:rPr>
        <w:t>Každá ze Smluvních stran dále jmenuje odpovědné osoby, které budou vystupovat jako zástupci Smluvních stran. Odpovědné osoby zastupují Smluvní stranu ve smluvních a</w:t>
      </w:r>
      <w:r w:rsidR="00981FC4">
        <w:rPr>
          <w:rFonts w:ascii="Palatino Linotype" w:hAnsi="Palatino Linotype"/>
          <w:sz w:val="22"/>
          <w:szCs w:val="22"/>
        </w:rPr>
        <w:t> </w:t>
      </w:r>
      <w:r w:rsidRPr="00125762">
        <w:rPr>
          <w:rFonts w:ascii="Palatino Linotype" w:hAnsi="Palatino Linotype"/>
          <w:sz w:val="22"/>
          <w:szCs w:val="22"/>
        </w:rPr>
        <w:t>technických záležitostech souvisejících s plněním předmětu této Smlouvy, zejména podávají a přijímají informace o průběhu plnění této Smlouvy.</w:t>
      </w:r>
    </w:p>
    <w:p w:rsidR="00FB0E5C" w:rsidRPr="00125762" w:rsidRDefault="00A357F7">
      <w:pPr>
        <w:pStyle w:val="Styl2"/>
        <w:rPr>
          <w:rFonts w:ascii="Palatino Linotype" w:hAnsi="Palatino Linotype"/>
          <w:sz w:val="22"/>
          <w:szCs w:val="22"/>
        </w:rPr>
      </w:pPr>
      <w:r w:rsidRPr="00125762">
        <w:rPr>
          <w:rFonts w:ascii="Palatino Linotype" w:hAnsi="Palatino Linotype"/>
          <w:sz w:val="22"/>
          <w:szCs w:val="22"/>
        </w:rPr>
        <w:t xml:space="preserve">Odpovědné osoby budou oprávněny činit rozhodnutí závazná pro Smluvní strany ve vztahu ke Smlouvě v rámci své pravomoci. Odpovědné osoby, nejsou-li statutárními orgány, však nejsou oprávněny provádět změny ani zrušení Smlouvy s výjimkou oprávnění výslovně ve Smlouvě definovaných, nebude-li jim udělena speciální plná moc. </w:t>
      </w:r>
    </w:p>
    <w:p w:rsidR="00FB0E5C" w:rsidRPr="00125762" w:rsidRDefault="00A357F7">
      <w:pPr>
        <w:pStyle w:val="Styl2"/>
        <w:rPr>
          <w:rFonts w:ascii="Palatino Linotype" w:hAnsi="Palatino Linotype"/>
          <w:sz w:val="22"/>
          <w:szCs w:val="22"/>
        </w:rPr>
      </w:pPr>
      <w:bookmarkStart w:id="6" w:name="_Ref305399620"/>
      <w:r w:rsidRPr="00125762">
        <w:rPr>
          <w:rFonts w:ascii="Palatino Linotype" w:hAnsi="Palatino Linotype"/>
          <w:sz w:val="22"/>
          <w:szCs w:val="22"/>
        </w:rPr>
        <w:t>Odpovědnými osobami za Objednatele jsou:</w:t>
      </w:r>
      <w:bookmarkEnd w:id="6"/>
    </w:p>
    <w:p w:rsidR="00B3458B" w:rsidRPr="00125762" w:rsidRDefault="00A357F7" w:rsidP="00B3458B">
      <w:pPr>
        <w:pStyle w:val="Nadpis4"/>
        <w:keepNext w:val="0"/>
        <w:numPr>
          <w:ilvl w:val="3"/>
          <w:numId w:val="39"/>
        </w:numPr>
        <w:spacing w:after="120"/>
        <w:ind w:left="1418" w:hanging="709"/>
        <w:jc w:val="both"/>
        <w:rPr>
          <w:rFonts w:ascii="Palatino Linotype" w:hAnsi="Palatino Linotype"/>
          <w:sz w:val="22"/>
          <w:szCs w:val="22"/>
        </w:rPr>
      </w:pPr>
      <w:r w:rsidRPr="00125762">
        <w:rPr>
          <w:rFonts w:ascii="Palatino Linotype" w:hAnsi="Palatino Linotype"/>
          <w:sz w:val="22"/>
          <w:szCs w:val="22"/>
        </w:rPr>
        <w:t xml:space="preserve">ve věcech smluvních: </w:t>
      </w:r>
      <w:r w:rsidRPr="00125762">
        <w:rPr>
          <w:rFonts w:ascii="Palatino Linotype" w:hAnsi="Palatino Linotype"/>
          <w:sz w:val="22"/>
          <w:szCs w:val="22"/>
        </w:rPr>
        <w:tab/>
      </w:r>
      <w:r w:rsidR="001654A3">
        <w:rPr>
          <w:rFonts w:ascii="Palatino Linotype" w:hAnsi="Palatino Linotype"/>
          <w:sz w:val="22"/>
          <w:szCs w:val="22"/>
        </w:rPr>
        <w:t xml:space="preserve">Mgr. Martin Kadrnožka, </w:t>
      </w:r>
      <w:hyperlink r:id="rId9" w:history="1">
        <w:r w:rsidR="001654A3" w:rsidRPr="001201F1">
          <w:rPr>
            <w:rStyle w:val="Hypertextovodkaz"/>
            <w:rFonts w:ascii="Palatino Linotype" w:hAnsi="Palatino Linotype"/>
            <w:sz w:val="22"/>
            <w:szCs w:val="22"/>
          </w:rPr>
          <w:t>starosta@mestotynec.cz</w:t>
        </w:r>
      </w:hyperlink>
      <w:r w:rsidR="001654A3">
        <w:rPr>
          <w:rFonts w:ascii="Palatino Linotype" w:hAnsi="Palatino Linotype"/>
          <w:sz w:val="22"/>
          <w:szCs w:val="22"/>
        </w:rPr>
        <w:t xml:space="preserve">, </w:t>
      </w:r>
      <w:r w:rsidR="00982F68">
        <w:rPr>
          <w:rFonts w:ascii="Palatino Linotype" w:hAnsi="Palatino Linotype"/>
          <w:sz w:val="22"/>
          <w:szCs w:val="22"/>
        </w:rPr>
        <w:t xml:space="preserve">tel. </w:t>
      </w:r>
      <w:r w:rsidR="001654A3">
        <w:rPr>
          <w:rFonts w:ascii="Palatino Linotype" w:hAnsi="Palatino Linotype"/>
          <w:sz w:val="22"/>
          <w:szCs w:val="22"/>
        </w:rPr>
        <w:t>724</w:t>
      </w:r>
      <w:r w:rsidR="00982F68">
        <w:rPr>
          <w:rFonts w:ascii="Palatino Linotype" w:hAnsi="Palatino Linotype"/>
          <w:sz w:val="22"/>
          <w:szCs w:val="22"/>
        </w:rPr>
        <w:t> </w:t>
      </w:r>
      <w:r w:rsidR="001654A3">
        <w:rPr>
          <w:rFonts w:ascii="Palatino Linotype" w:hAnsi="Palatino Linotype"/>
          <w:sz w:val="22"/>
          <w:szCs w:val="22"/>
        </w:rPr>
        <w:t>187</w:t>
      </w:r>
      <w:r w:rsidR="00982F68">
        <w:rPr>
          <w:rFonts w:ascii="Palatino Linotype" w:hAnsi="Palatino Linotype"/>
          <w:sz w:val="22"/>
          <w:szCs w:val="22"/>
        </w:rPr>
        <w:t xml:space="preserve"> </w:t>
      </w:r>
      <w:r w:rsidR="001654A3">
        <w:rPr>
          <w:rFonts w:ascii="Palatino Linotype" w:hAnsi="Palatino Linotype"/>
          <w:sz w:val="22"/>
          <w:szCs w:val="22"/>
        </w:rPr>
        <w:t>943</w:t>
      </w:r>
    </w:p>
    <w:p w:rsidR="00B3458B" w:rsidRPr="00125762" w:rsidRDefault="00A357F7" w:rsidP="001654A3">
      <w:pPr>
        <w:pStyle w:val="Nadpis4"/>
        <w:keepNext w:val="0"/>
        <w:numPr>
          <w:ilvl w:val="3"/>
          <w:numId w:val="39"/>
        </w:numPr>
        <w:spacing w:after="120"/>
        <w:ind w:left="1418" w:hanging="709"/>
        <w:jc w:val="both"/>
        <w:rPr>
          <w:rFonts w:ascii="Palatino Linotype" w:hAnsi="Palatino Linotype"/>
          <w:sz w:val="22"/>
          <w:szCs w:val="22"/>
        </w:rPr>
      </w:pPr>
      <w:r w:rsidRPr="00125762">
        <w:rPr>
          <w:rFonts w:ascii="Palatino Linotype" w:hAnsi="Palatino Linotype"/>
          <w:sz w:val="22"/>
          <w:szCs w:val="22"/>
        </w:rPr>
        <w:t xml:space="preserve">ve věcech technických: </w:t>
      </w:r>
      <w:r w:rsidRPr="00125762">
        <w:rPr>
          <w:rFonts w:ascii="Palatino Linotype" w:hAnsi="Palatino Linotype"/>
          <w:sz w:val="22"/>
          <w:szCs w:val="22"/>
        </w:rPr>
        <w:tab/>
      </w:r>
      <w:r w:rsidR="001654A3">
        <w:rPr>
          <w:rFonts w:ascii="Palatino Linotype" w:hAnsi="Palatino Linotype"/>
          <w:sz w:val="22"/>
          <w:szCs w:val="22"/>
        </w:rPr>
        <w:t xml:space="preserve">Jiří Vrbata, </w:t>
      </w:r>
      <w:hyperlink r:id="rId10" w:history="1">
        <w:r w:rsidR="001654A3" w:rsidRPr="001201F1">
          <w:rPr>
            <w:rStyle w:val="Hypertextovodkaz"/>
            <w:rFonts w:ascii="Palatino Linotype" w:hAnsi="Palatino Linotype"/>
            <w:sz w:val="22"/>
            <w:szCs w:val="22"/>
          </w:rPr>
          <w:t>vrbata@mestotynec.cz</w:t>
        </w:r>
      </w:hyperlink>
      <w:r w:rsidR="001654A3">
        <w:rPr>
          <w:rFonts w:ascii="Palatino Linotype" w:hAnsi="Palatino Linotype"/>
          <w:sz w:val="22"/>
          <w:szCs w:val="22"/>
        </w:rPr>
        <w:t xml:space="preserve">, </w:t>
      </w:r>
      <w:r w:rsidR="00982F68">
        <w:rPr>
          <w:rFonts w:ascii="Palatino Linotype" w:hAnsi="Palatino Linotype"/>
          <w:sz w:val="22"/>
          <w:szCs w:val="22"/>
        </w:rPr>
        <w:t xml:space="preserve">tel. </w:t>
      </w:r>
      <w:r w:rsidR="001654A3" w:rsidRPr="001654A3">
        <w:rPr>
          <w:rFonts w:ascii="Palatino Linotype" w:hAnsi="Palatino Linotype"/>
          <w:sz w:val="22"/>
          <w:szCs w:val="22"/>
        </w:rPr>
        <w:t>737</w:t>
      </w:r>
      <w:r w:rsidR="00982F68">
        <w:rPr>
          <w:rFonts w:ascii="Palatino Linotype" w:hAnsi="Palatino Linotype"/>
          <w:sz w:val="22"/>
          <w:szCs w:val="22"/>
        </w:rPr>
        <w:t> </w:t>
      </w:r>
      <w:r w:rsidR="001654A3" w:rsidRPr="001654A3">
        <w:rPr>
          <w:rFonts w:ascii="Palatino Linotype" w:hAnsi="Palatino Linotype"/>
          <w:sz w:val="22"/>
          <w:szCs w:val="22"/>
        </w:rPr>
        <w:t>246</w:t>
      </w:r>
      <w:r w:rsidR="00982F68">
        <w:rPr>
          <w:rFonts w:ascii="Palatino Linotype" w:hAnsi="Palatino Linotype"/>
          <w:sz w:val="22"/>
          <w:szCs w:val="22"/>
        </w:rPr>
        <w:t xml:space="preserve"> </w:t>
      </w:r>
      <w:r w:rsidR="001654A3" w:rsidRPr="001654A3">
        <w:rPr>
          <w:rFonts w:ascii="Palatino Linotype" w:hAnsi="Palatino Linotype"/>
          <w:sz w:val="22"/>
          <w:szCs w:val="22"/>
        </w:rPr>
        <w:t>072</w:t>
      </w:r>
    </w:p>
    <w:p w:rsidR="00B3458B" w:rsidRPr="00125762" w:rsidRDefault="00A357F7" w:rsidP="00B3458B">
      <w:pPr>
        <w:pStyle w:val="Nadpis2"/>
        <w:keepNext w:val="0"/>
        <w:numPr>
          <w:ilvl w:val="1"/>
          <w:numId w:val="0"/>
        </w:numPr>
        <w:spacing w:after="120"/>
        <w:ind w:left="17"/>
        <w:jc w:val="both"/>
        <w:rPr>
          <w:rFonts w:ascii="Palatino Linotype" w:hAnsi="Palatino Linotype"/>
          <w:b w:val="0"/>
          <w:sz w:val="22"/>
          <w:szCs w:val="22"/>
        </w:rPr>
      </w:pPr>
      <w:bookmarkStart w:id="7" w:name="_Toc397445468"/>
      <w:r w:rsidRPr="00125762">
        <w:rPr>
          <w:rFonts w:ascii="Palatino Linotype" w:hAnsi="Palatino Linotype"/>
          <w:b w:val="0"/>
          <w:sz w:val="22"/>
          <w:szCs w:val="22"/>
        </w:rPr>
        <w:t xml:space="preserve">    Odpo</w:t>
      </w:r>
      <w:r w:rsidR="001B6BB5" w:rsidRPr="00125762">
        <w:rPr>
          <w:rFonts w:ascii="Palatino Linotype" w:hAnsi="Palatino Linotype"/>
          <w:b w:val="0"/>
          <w:sz w:val="22"/>
          <w:szCs w:val="22"/>
        </w:rPr>
        <w:t>vědnými osobami za Společnost</w:t>
      </w:r>
      <w:r w:rsidRPr="00125762">
        <w:rPr>
          <w:rFonts w:ascii="Palatino Linotype" w:hAnsi="Palatino Linotype"/>
          <w:b w:val="0"/>
          <w:sz w:val="22"/>
          <w:szCs w:val="22"/>
        </w:rPr>
        <w:t xml:space="preserve"> jsou:</w:t>
      </w:r>
      <w:bookmarkEnd w:id="7"/>
      <w:r w:rsidRPr="00125762">
        <w:rPr>
          <w:rFonts w:ascii="Palatino Linotype" w:hAnsi="Palatino Linotype"/>
          <w:b w:val="0"/>
          <w:sz w:val="22"/>
          <w:szCs w:val="22"/>
        </w:rPr>
        <w:t xml:space="preserve"> </w:t>
      </w:r>
    </w:p>
    <w:p w:rsidR="00B3458B" w:rsidRPr="00125762" w:rsidRDefault="00A357F7" w:rsidP="00B3458B">
      <w:pPr>
        <w:pStyle w:val="Nadpis4"/>
        <w:keepNext w:val="0"/>
        <w:numPr>
          <w:ilvl w:val="5"/>
          <w:numId w:val="40"/>
        </w:numPr>
        <w:tabs>
          <w:tab w:val="clear" w:pos="2160"/>
          <w:tab w:val="num" w:pos="1418"/>
        </w:tabs>
        <w:spacing w:after="120"/>
        <w:ind w:left="1418" w:hanging="709"/>
        <w:jc w:val="both"/>
        <w:rPr>
          <w:rFonts w:ascii="Palatino Linotype" w:hAnsi="Palatino Linotype"/>
          <w:sz w:val="22"/>
          <w:szCs w:val="22"/>
        </w:rPr>
      </w:pPr>
      <w:r w:rsidRPr="00125762">
        <w:rPr>
          <w:rFonts w:ascii="Palatino Linotype" w:hAnsi="Palatino Linotype"/>
          <w:sz w:val="22"/>
          <w:szCs w:val="22"/>
        </w:rPr>
        <w:t xml:space="preserve">ve věcech smluvních: </w:t>
      </w:r>
      <w:r w:rsidRPr="00125762">
        <w:rPr>
          <w:rFonts w:ascii="Palatino Linotype" w:hAnsi="Palatino Linotype"/>
          <w:sz w:val="22"/>
          <w:szCs w:val="22"/>
        </w:rPr>
        <w:tab/>
      </w:r>
      <w:r w:rsidR="007853D4" w:rsidRPr="00125762">
        <w:rPr>
          <w:rFonts w:ascii="Palatino Linotype" w:hAnsi="Palatino Linotype"/>
          <w:sz w:val="22"/>
          <w:szCs w:val="22"/>
          <w:highlight w:val="yellow"/>
        </w:rPr>
        <w:t>[DOPLNÍ UCHAZEČ]</w:t>
      </w:r>
    </w:p>
    <w:p w:rsidR="00B3458B" w:rsidRPr="00125762" w:rsidRDefault="00A357F7" w:rsidP="00B3458B">
      <w:pPr>
        <w:pStyle w:val="Nadpis4"/>
        <w:keepNext w:val="0"/>
        <w:numPr>
          <w:ilvl w:val="5"/>
          <w:numId w:val="40"/>
        </w:numPr>
        <w:tabs>
          <w:tab w:val="clear" w:pos="2160"/>
          <w:tab w:val="num" w:pos="1418"/>
        </w:tabs>
        <w:spacing w:after="120"/>
        <w:ind w:left="1418" w:hanging="709"/>
        <w:jc w:val="both"/>
        <w:rPr>
          <w:rFonts w:ascii="Palatino Linotype" w:hAnsi="Palatino Linotype"/>
          <w:sz w:val="22"/>
          <w:szCs w:val="22"/>
        </w:rPr>
      </w:pPr>
      <w:r w:rsidRPr="00125762">
        <w:rPr>
          <w:rFonts w:ascii="Palatino Linotype" w:hAnsi="Palatino Linotype"/>
          <w:sz w:val="22"/>
          <w:szCs w:val="22"/>
        </w:rPr>
        <w:t xml:space="preserve">ve věcech technických: </w:t>
      </w:r>
      <w:r w:rsidRPr="00125762">
        <w:rPr>
          <w:rFonts w:ascii="Palatino Linotype" w:hAnsi="Palatino Linotype"/>
          <w:sz w:val="22"/>
          <w:szCs w:val="22"/>
        </w:rPr>
        <w:tab/>
      </w:r>
      <w:r w:rsidR="007853D4" w:rsidRPr="00125762">
        <w:rPr>
          <w:rFonts w:ascii="Palatino Linotype" w:hAnsi="Palatino Linotype"/>
          <w:sz w:val="22"/>
          <w:szCs w:val="22"/>
          <w:highlight w:val="yellow"/>
        </w:rPr>
        <w:t>[DOPLNÍ UCHAZEČ]</w:t>
      </w:r>
    </w:p>
    <w:p w:rsidR="00A357F7" w:rsidRPr="00125762" w:rsidRDefault="00A357F7" w:rsidP="00A84DFE">
      <w:pPr>
        <w:pStyle w:val="Styl2"/>
        <w:rPr>
          <w:rFonts w:ascii="Palatino Linotype" w:hAnsi="Palatino Linotype"/>
          <w:sz w:val="22"/>
          <w:szCs w:val="22"/>
        </w:rPr>
      </w:pPr>
      <w:r w:rsidRPr="00125762">
        <w:rPr>
          <w:rFonts w:ascii="Palatino Linotype" w:hAnsi="Palatino Linotype"/>
          <w:sz w:val="22"/>
          <w:szCs w:val="22"/>
        </w:rPr>
        <w:t>Každá ze Smluvních stran má právo změnit jí jmenova</w:t>
      </w:r>
      <w:r w:rsidR="00981FC4">
        <w:rPr>
          <w:rFonts w:ascii="Palatino Linotype" w:hAnsi="Palatino Linotype"/>
          <w:sz w:val="22"/>
          <w:szCs w:val="22"/>
        </w:rPr>
        <w:t>né odpovědné osoby, musí však o </w:t>
      </w:r>
      <w:r w:rsidRPr="00125762">
        <w:rPr>
          <w:rFonts w:ascii="Palatino Linotype" w:hAnsi="Palatino Linotype"/>
          <w:sz w:val="22"/>
          <w:szCs w:val="22"/>
        </w:rPr>
        <w:t>každé změně vyrozumět písemně druhou Smluvní stranu.  Změna odpovědných osob je vůči druhé Smluvní straně účinná okamžikem, kdy o ní byla písemně vyrozuměna.</w:t>
      </w:r>
    </w:p>
    <w:p w:rsidR="009F096A" w:rsidRDefault="009F096A" w:rsidP="009F096A">
      <w:pPr>
        <w:pStyle w:val="Styl1"/>
        <w:numPr>
          <w:ilvl w:val="0"/>
          <w:numId w:val="0"/>
        </w:numPr>
        <w:ind w:left="357"/>
        <w:rPr>
          <w:rFonts w:ascii="Palatino Linotype" w:hAnsi="Palatino Linotype"/>
          <w:sz w:val="22"/>
          <w:szCs w:val="22"/>
        </w:rPr>
      </w:pPr>
    </w:p>
    <w:p w:rsidR="00A57D3A" w:rsidRPr="00125762" w:rsidRDefault="00E60604" w:rsidP="0086409F">
      <w:pPr>
        <w:pStyle w:val="Styl1"/>
        <w:rPr>
          <w:rFonts w:ascii="Palatino Linotype" w:hAnsi="Palatino Linotype"/>
          <w:sz w:val="22"/>
          <w:szCs w:val="22"/>
        </w:rPr>
      </w:pPr>
      <w:r w:rsidRPr="00125762">
        <w:rPr>
          <w:rFonts w:ascii="Palatino Linotype" w:hAnsi="Palatino Linotype"/>
          <w:sz w:val="22"/>
          <w:szCs w:val="22"/>
        </w:rPr>
        <w:t>Jakost plnění</w:t>
      </w:r>
    </w:p>
    <w:p w:rsidR="00B3458B" w:rsidRPr="00125762" w:rsidRDefault="00E60604" w:rsidP="00B3458B">
      <w:pPr>
        <w:pStyle w:val="Styl2"/>
        <w:numPr>
          <w:ilvl w:val="0"/>
          <w:numId w:val="26"/>
        </w:numPr>
        <w:ind w:left="363" w:hanging="505"/>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se zavazuje k tomu, že celkový so</w:t>
      </w:r>
      <w:r w:rsidRPr="00125762">
        <w:rPr>
          <w:rFonts w:ascii="Palatino Linotype" w:hAnsi="Palatino Linotype"/>
          <w:sz w:val="22"/>
          <w:szCs w:val="22"/>
        </w:rPr>
        <w:t>uhrn vlastností realizované Stavby</w:t>
      </w:r>
      <w:r w:rsidR="00666EA9">
        <w:rPr>
          <w:rFonts w:ascii="Palatino Linotype" w:hAnsi="Palatino Linotype"/>
          <w:sz w:val="22"/>
          <w:szCs w:val="22"/>
        </w:rPr>
        <w:t xml:space="preserve"> (Rekonstrukce)</w:t>
      </w:r>
      <w:r w:rsidR="00A57D3A" w:rsidRPr="00125762">
        <w:rPr>
          <w:rFonts w:ascii="Palatino Linotype" w:hAnsi="Palatino Linotype"/>
          <w:sz w:val="22"/>
          <w:szCs w:val="22"/>
        </w:rPr>
        <w:t xml:space="preserve">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w:t>
      </w:r>
      <w:r w:rsidRPr="00125762">
        <w:rPr>
          <w:rFonts w:ascii="Palatino Linotype" w:hAnsi="Palatino Linotype"/>
          <w:sz w:val="22"/>
          <w:szCs w:val="22"/>
        </w:rPr>
        <w:t>povolení, zadání Veřejné zakázky a této Smlouvě. K tomu se Společnost</w:t>
      </w:r>
      <w:r w:rsidR="00A57D3A" w:rsidRPr="00125762">
        <w:rPr>
          <w:rFonts w:ascii="Palatino Linotype" w:hAnsi="Palatino Linotype"/>
          <w:sz w:val="22"/>
          <w:szCs w:val="22"/>
        </w:rPr>
        <w:t xml:space="preserve"> zavazuje používat pouze materiály a konstrukce vyhovující požadavkům kladeným na jejich jakost a mající prohlášení o shodě dle zákona č. 22/1997 Sb., o technic</w:t>
      </w:r>
      <w:r w:rsidR="00CB680C" w:rsidRPr="00125762">
        <w:rPr>
          <w:rFonts w:ascii="Palatino Linotype" w:hAnsi="Palatino Linotype"/>
          <w:sz w:val="22"/>
          <w:szCs w:val="22"/>
        </w:rPr>
        <w:t>kých požadavcích na výrobky a o </w:t>
      </w:r>
      <w:r w:rsidR="00A57D3A" w:rsidRPr="00125762">
        <w:rPr>
          <w:rFonts w:ascii="Palatino Linotype" w:hAnsi="Palatino Linotype"/>
          <w:sz w:val="22"/>
          <w:szCs w:val="22"/>
        </w:rPr>
        <w:t>změně a doplnění některých zákonů,</w:t>
      </w:r>
      <w:r w:rsidR="00CB680C" w:rsidRPr="00125762">
        <w:rPr>
          <w:rFonts w:ascii="Palatino Linotype" w:hAnsi="Palatino Linotype"/>
          <w:sz w:val="22"/>
          <w:szCs w:val="22"/>
        </w:rPr>
        <w:t xml:space="preserve"> ve znění pozdějších předpisů a </w:t>
      </w:r>
      <w:r w:rsidR="00A57D3A" w:rsidRPr="00125762">
        <w:rPr>
          <w:rFonts w:ascii="Palatino Linotype" w:hAnsi="Palatino Linotype"/>
          <w:sz w:val="22"/>
          <w:szCs w:val="22"/>
        </w:rPr>
        <w:t>jeho prováděcích předpisů.</w:t>
      </w:r>
    </w:p>
    <w:p w:rsidR="00B3458B" w:rsidRPr="00125762" w:rsidRDefault="00A57D3A" w:rsidP="00B3458B">
      <w:pPr>
        <w:pStyle w:val="Styl2"/>
        <w:ind w:left="363" w:hanging="505"/>
        <w:rPr>
          <w:rFonts w:ascii="Palatino Linotype" w:hAnsi="Palatino Linotype"/>
          <w:sz w:val="22"/>
          <w:szCs w:val="22"/>
        </w:rPr>
      </w:pPr>
      <w:r w:rsidRPr="00125762">
        <w:rPr>
          <w:rFonts w:ascii="Palatino Linotype" w:hAnsi="Palatino Linotype"/>
          <w:sz w:val="22"/>
          <w:szCs w:val="22"/>
        </w:rPr>
        <w:t xml:space="preserve">Smluvní strany se </w:t>
      </w:r>
      <w:r w:rsidR="00E60604" w:rsidRPr="00125762">
        <w:rPr>
          <w:rFonts w:ascii="Palatino Linotype" w:hAnsi="Palatino Linotype"/>
          <w:sz w:val="22"/>
          <w:szCs w:val="22"/>
        </w:rPr>
        <w:t>dohodly, že bude-li v rámci Plnění</w:t>
      </w:r>
      <w:r w:rsidRPr="00125762">
        <w:rPr>
          <w:rFonts w:ascii="Palatino Linotype" w:hAnsi="Palatino Linotype"/>
          <w:sz w:val="22"/>
          <w:szCs w:val="22"/>
        </w:rPr>
        <w:t xml:space="preserve"> dodáváno zboží, toto bude dodáno v  I. jakosti.</w:t>
      </w:r>
    </w:p>
    <w:p w:rsidR="00B3458B" w:rsidRPr="00125762" w:rsidRDefault="00A57D3A" w:rsidP="00B3458B">
      <w:pPr>
        <w:pStyle w:val="Styl2"/>
        <w:ind w:left="363" w:hanging="505"/>
        <w:rPr>
          <w:rFonts w:ascii="Palatino Linotype" w:hAnsi="Palatino Linotype"/>
          <w:sz w:val="22"/>
          <w:szCs w:val="22"/>
        </w:rPr>
      </w:pPr>
      <w:r w:rsidRPr="00125762">
        <w:rPr>
          <w:rFonts w:ascii="Palatino Linotype" w:hAnsi="Palatino Linotype"/>
          <w:sz w:val="22"/>
          <w:szCs w:val="22"/>
        </w:rPr>
        <w:t>Jakost dodávaných materiálů a konstrukcí bude dokladována předepsaným způsobem při kontrolních prohlídká</w:t>
      </w:r>
      <w:r w:rsidR="00CB680C" w:rsidRPr="00125762">
        <w:rPr>
          <w:rFonts w:ascii="Palatino Linotype" w:hAnsi="Palatino Linotype"/>
          <w:sz w:val="22"/>
          <w:szCs w:val="22"/>
        </w:rPr>
        <w:t>ch a při předání a </w:t>
      </w:r>
      <w:r w:rsidR="00E60604" w:rsidRPr="00125762">
        <w:rPr>
          <w:rFonts w:ascii="Palatino Linotype" w:hAnsi="Palatino Linotype"/>
          <w:sz w:val="22"/>
          <w:szCs w:val="22"/>
        </w:rPr>
        <w:t>převzetí Stavby</w:t>
      </w:r>
      <w:r w:rsidR="00666EA9">
        <w:rPr>
          <w:rFonts w:ascii="Palatino Linotype" w:hAnsi="Palatino Linotype"/>
          <w:sz w:val="22"/>
          <w:szCs w:val="22"/>
        </w:rPr>
        <w:t xml:space="preserve"> (Rekonstrukce)</w:t>
      </w:r>
      <w:r w:rsidRPr="00125762">
        <w:rPr>
          <w:rFonts w:ascii="Palatino Linotype" w:hAnsi="Palatino Linotype"/>
          <w:sz w:val="22"/>
          <w:szCs w:val="22"/>
        </w:rPr>
        <w:t>.</w:t>
      </w:r>
    </w:p>
    <w:p w:rsidR="00A57D3A" w:rsidRPr="00125762" w:rsidRDefault="00A57D3A" w:rsidP="0086409F">
      <w:pPr>
        <w:pStyle w:val="Styl1"/>
        <w:rPr>
          <w:rFonts w:ascii="Palatino Linotype" w:hAnsi="Palatino Linotype"/>
          <w:sz w:val="22"/>
          <w:szCs w:val="22"/>
        </w:rPr>
      </w:pPr>
      <w:r w:rsidRPr="00125762">
        <w:rPr>
          <w:rFonts w:ascii="Palatino Linotype" w:hAnsi="Palatino Linotype"/>
          <w:sz w:val="22"/>
          <w:szCs w:val="22"/>
        </w:rPr>
        <w:t>Staveniště</w:t>
      </w:r>
    </w:p>
    <w:p w:rsidR="00A57D3A" w:rsidRPr="00125762" w:rsidRDefault="00F13758" w:rsidP="004D09B1">
      <w:pPr>
        <w:pStyle w:val="Styl2"/>
        <w:numPr>
          <w:ilvl w:val="0"/>
          <w:numId w:val="27"/>
        </w:numPr>
        <w:ind w:hanging="502"/>
        <w:rPr>
          <w:rFonts w:ascii="Palatino Linotype" w:hAnsi="Palatino Linotype"/>
          <w:sz w:val="22"/>
          <w:szCs w:val="22"/>
        </w:rPr>
      </w:pPr>
      <w:r w:rsidRPr="00125762">
        <w:rPr>
          <w:rFonts w:ascii="Palatino Linotype" w:hAnsi="Palatino Linotype"/>
          <w:sz w:val="22"/>
          <w:szCs w:val="22"/>
        </w:rPr>
        <w:t>Objednatel předá a Společnost</w:t>
      </w:r>
      <w:r w:rsidR="00A57D3A" w:rsidRPr="00125762">
        <w:rPr>
          <w:rFonts w:ascii="Palatino Linotype" w:hAnsi="Palatino Linotype"/>
          <w:sz w:val="22"/>
          <w:szCs w:val="22"/>
        </w:rPr>
        <w:t xml:space="preserve"> přev</w:t>
      </w:r>
      <w:r w:rsidR="003639AE">
        <w:rPr>
          <w:rFonts w:ascii="Palatino Linotype" w:hAnsi="Palatino Linotype"/>
          <w:sz w:val="22"/>
          <w:szCs w:val="22"/>
        </w:rPr>
        <w:t>ezme staveniště nejpozději do 10</w:t>
      </w:r>
      <w:r w:rsidR="00A57D3A" w:rsidRPr="00125762">
        <w:rPr>
          <w:rFonts w:ascii="Palatino Linotype" w:hAnsi="Palatino Linotype"/>
          <w:sz w:val="22"/>
          <w:szCs w:val="22"/>
        </w:rPr>
        <w:t xml:space="preserve"> </w:t>
      </w:r>
      <w:r w:rsidR="003639AE">
        <w:rPr>
          <w:rFonts w:ascii="Palatino Linotype" w:hAnsi="Palatino Linotype"/>
          <w:sz w:val="22"/>
          <w:szCs w:val="22"/>
        </w:rPr>
        <w:t>kalendářních dnů od výzvy Společnosti k tomuto úkonu prokazatelně doručené Objednateli</w:t>
      </w:r>
      <w:r w:rsidRPr="00125762">
        <w:rPr>
          <w:rFonts w:ascii="Palatino Linotype" w:hAnsi="Palatino Linotype"/>
          <w:sz w:val="22"/>
          <w:szCs w:val="22"/>
        </w:rPr>
        <w:t>, nedohodnou-li se S</w:t>
      </w:r>
      <w:r w:rsidR="00A57D3A" w:rsidRPr="00125762">
        <w:rPr>
          <w:rFonts w:ascii="Palatino Linotype" w:hAnsi="Palatino Linotype"/>
          <w:sz w:val="22"/>
          <w:szCs w:val="22"/>
        </w:rPr>
        <w:t>mluvní strany (zejména s ohledem na klimatické podmínky) písemně jinak. O je</w:t>
      </w:r>
      <w:r w:rsidRPr="00125762">
        <w:rPr>
          <w:rFonts w:ascii="Palatino Linotype" w:hAnsi="Palatino Linotype"/>
          <w:sz w:val="22"/>
          <w:szCs w:val="22"/>
        </w:rPr>
        <w:t>ho předání a převzetí vyhotoví S</w:t>
      </w:r>
      <w:r w:rsidR="00A57D3A" w:rsidRPr="00125762">
        <w:rPr>
          <w:rFonts w:ascii="Palatino Linotype" w:hAnsi="Palatino Linotype"/>
          <w:sz w:val="22"/>
          <w:szCs w:val="22"/>
        </w:rPr>
        <w:t xml:space="preserve">mluvní strany zápis. </w:t>
      </w:r>
    </w:p>
    <w:p w:rsidR="00A57D3A" w:rsidRPr="00125762" w:rsidRDefault="003639AE" w:rsidP="0086409F">
      <w:pPr>
        <w:pStyle w:val="Styl2"/>
        <w:rPr>
          <w:rFonts w:ascii="Palatino Linotype" w:hAnsi="Palatino Linotype"/>
          <w:sz w:val="22"/>
          <w:szCs w:val="22"/>
        </w:rPr>
      </w:pPr>
      <w:r>
        <w:rPr>
          <w:rFonts w:ascii="Palatino Linotype" w:hAnsi="Palatino Linotype"/>
          <w:sz w:val="22"/>
          <w:szCs w:val="22"/>
        </w:rPr>
        <w:t>Nejpozději při předání staveniště Společnost předá Objednateli</w:t>
      </w:r>
      <w:r w:rsidR="005F4309" w:rsidRPr="00125762">
        <w:rPr>
          <w:rFonts w:ascii="Palatino Linotype" w:hAnsi="Palatino Linotype"/>
          <w:sz w:val="22"/>
          <w:szCs w:val="22"/>
        </w:rPr>
        <w:t xml:space="preserve"> </w:t>
      </w:r>
      <w:r w:rsidR="00A57D3A" w:rsidRPr="00125762">
        <w:rPr>
          <w:rFonts w:ascii="Palatino Linotype" w:hAnsi="Palatino Linotype"/>
          <w:sz w:val="22"/>
          <w:szCs w:val="22"/>
        </w:rPr>
        <w:t>ověřenou projektovou dokumentaci stavebním úřadem spolu se štítkem obsahujícím identifikační údaje o</w:t>
      </w:r>
      <w:r w:rsidR="00981FC4">
        <w:rPr>
          <w:rFonts w:ascii="Palatino Linotype" w:hAnsi="Palatino Linotype"/>
          <w:sz w:val="22"/>
          <w:szCs w:val="22"/>
        </w:rPr>
        <w:t> </w:t>
      </w:r>
      <w:r w:rsidR="00A57D3A" w:rsidRPr="00125762">
        <w:rPr>
          <w:rFonts w:ascii="Palatino Linotype" w:hAnsi="Palatino Linotype"/>
          <w:sz w:val="22"/>
          <w:szCs w:val="22"/>
        </w:rPr>
        <w:t>povolené stavbě.</w:t>
      </w:r>
    </w:p>
    <w:p w:rsidR="00A57D3A" w:rsidRPr="00125762" w:rsidRDefault="007A2605" w:rsidP="0086409F">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zajistí svým jménem a na svůj náklad připojení staveniště k energiím.</w:t>
      </w:r>
    </w:p>
    <w:p w:rsidR="00A57D3A" w:rsidRPr="00125762" w:rsidRDefault="007A2605" w:rsidP="0086409F">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se zavazuje zcela vyklidit a vyčistit staveniště</w:t>
      </w:r>
      <w:r w:rsidRPr="00125762">
        <w:rPr>
          <w:rFonts w:ascii="Palatino Linotype" w:hAnsi="Palatino Linotype"/>
          <w:sz w:val="22"/>
          <w:szCs w:val="22"/>
        </w:rPr>
        <w:t xml:space="preserve"> do 7 </w:t>
      </w:r>
      <w:r w:rsidR="00666EA9">
        <w:rPr>
          <w:rFonts w:ascii="Palatino Linotype" w:hAnsi="Palatino Linotype"/>
          <w:sz w:val="22"/>
          <w:szCs w:val="22"/>
        </w:rPr>
        <w:t xml:space="preserve">pracovních </w:t>
      </w:r>
      <w:r w:rsidRPr="00125762">
        <w:rPr>
          <w:rFonts w:ascii="Palatino Linotype" w:hAnsi="Palatino Linotype"/>
          <w:sz w:val="22"/>
          <w:szCs w:val="22"/>
        </w:rPr>
        <w:t>dnů od splnění Stavby</w:t>
      </w:r>
      <w:r w:rsidR="00A57D3A" w:rsidRPr="00125762">
        <w:rPr>
          <w:rFonts w:ascii="Palatino Linotype" w:hAnsi="Palatino Linotype"/>
          <w:sz w:val="22"/>
          <w:szCs w:val="22"/>
        </w:rPr>
        <w:t xml:space="preserve"> (viz </w:t>
      </w:r>
      <w:r w:rsidR="00BC2B6B" w:rsidRPr="00125762">
        <w:rPr>
          <w:rFonts w:ascii="Palatino Linotype" w:hAnsi="Palatino Linotype"/>
          <w:sz w:val="22"/>
          <w:szCs w:val="22"/>
        </w:rPr>
        <w:t>čl. VII odst. 1 S</w:t>
      </w:r>
      <w:r w:rsidR="00A57D3A" w:rsidRPr="00125762">
        <w:rPr>
          <w:rFonts w:ascii="Palatino Linotype" w:hAnsi="Palatino Linotype"/>
          <w:sz w:val="22"/>
          <w:szCs w:val="22"/>
        </w:rPr>
        <w:t>mlouvy). Při nedodrž</w:t>
      </w:r>
      <w:r w:rsidRPr="00125762">
        <w:rPr>
          <w:rFonts w:ascii="Palatino Linotype" w:hAnsi="Palatino Linotype"/>
          <w:sz w:val="22"/>
          <w:szCs w:val="22"/>
        </w:rPr>
        <w:t>ení tohoto termínu se Společnost</w:t>
      </w:r>
      <w:r w:rsidR="00A57D3A" w:rsidRPr="00125762">
        <w:rPr>
          <w:rFonts w:ascii="Palatino Linotype" w:hAnsi="Palatino Linotype"/>
          <w:sz w:val="22"/>
          <w:szCs w:val="22"/>
        </w:rPr>
        <w:t xml:space="preserve"> zavazuje </w:t>
      </w:r>
      <w:r w:rsidRPr="00125762">
        <w:rPr>
          <w:rFonts w:ascii="Palatino Linotype" w:hAnsi="Palatino Linotype"/>
          <w:sz w:val="22"/>
          <w:szCs w:val="22"/>
        </w:rPr>
        <w:t>uhradit O</w:t>
      </w:r>
      <w:r w:rsidR="00CB680C" w:rsidRPr="00125762">
        <w:rPr>
          <w:rFonts w:ascii="Palatino Linotype" w:hAnsi="Palatino Linotype"/>
          <w:sz w:val="22"/>
          <w:szCs w:val="22"/>
        </w:rPr>
        <w:t>bjednateli veškeré náklady a </w:t>
      </w:r>
      <w:r w:rsidR="00A57D3A" w:rsidRPr="00125762">
        <w:rPr>
          <w:rFonts w:ascii="Palatino Linotype" w:hAnsi="Palatino Linotype"/>
          <w:sz w:val="22"/>
          <w:szCs w:val="22"/>
        </w:rPr>
        <w:t xml:space="preserve">škody, které mu tím vznikly. </w:t>
      </w:r>
    </w:p>
    <w:p w:rsidR="00A57D3A" w:rsidRPr="00125762" w:rsidRDefault="007A2605" w:rsidP="0086409F">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odpovídá za bezpečnos</w:t>
      </w:r>
      <w:r w:rsidR="00CB680C" w:rsidRPr="00125762">
        <w:rPr>
          <w:rFonts w:ascii="Palatino Linotype" w:hAnsi="Palatino Linotype"/>
          <w:sz w:val="22"/>
          <w:szCs w:val="22"/>
        </w:rPr>
        <w:t>t a ochranu zdraví všech osob v </w:t>
      </w:r>
      <w:r w:rsidR="00A57D3A" w:rsidRPr="00125762">
        <w:rPr>
          <w:rFonts w:ascii="Palatino Linotype" w:hAnsi="Palatino Linotype"/>
          <w:sz w:val="22"/>
          <w:szCs w:val="22"/>
        </w:rPr>
        <w:t>prostoru staveniště, za bezpečný přístup na stavbu, za dodržování</w:t>
      </w:r>
      <w:r w:rsidR="00981FC4">
        <w:rPr>
          <w:rFonts w:ascii="Palatino Linotype" w:hAnsi="Palatino Linotype"/>
          <w:sz w:val="22"/>
          <w:szCs w:val="22"/>
        </w:rPr>
        <w:t xml:space="preserve"> bezpečnostních, hygienických a </w:t>
      </w:r>
      <w:r w:rsidR="00A57D3A" w:rsidRPr="00125762">
        <w:rPr>
          <w:rFonts w:ascii="Palatino Linotype" w:hAnsi="Palatino Linotype"/>
          <w:sz w:val="22"/>
          <w:szCs w:val="22"/>
        </w:rPr>
        <w:t>požárních předpisů, včetně prostoru zařízení staven</w:t>
      </w:r>
      <w:r w:rsidR="00981FC4">
        <w:rPr>
          <w:rFonts w:ascii="Palatino Linotype" w:hAnsi="Palatino Linotype"/>
          <w:sz w:val="22"/>
          <w:szCs w:val="22"/>
        </w:rPr>
        <w:t>iště, a za bezpečnost provozu v </w:t>
      </w:r>
      <w:r w:rsidR="00A57D3A" w:rsidRPr="00125762">
        <w:rPr>
          <w:rFonts w:ascii="Palatino Linotype" w:hAnsi="Palatino Linotype"/>
          <w:sz w:val="22"/>
          <w:szCs w:val="22"/>
        </w:rPr>
        <w:t>prostoru staveniště.</w:t>
      </w:r>
    </w:p>
    <w:p w:rsidR="00A57D3A" w:rsidRPr="00125762" w:rsidRDefault="007A2605" w:rsidP="0086409F">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se zavazuje udržovat na</w:t>
      </w:r>
      <w:r w:rsidR="00CB680C" w:rsidRPr="00125762">
        <w:rPr>
          <w:rFonts w:ascii="Palatino Linotype" w:hAnsi="Palatino Linotype"/>
          <w:sz w:val="22"/>
          <w:szCs w:val="22"/>
        </w:rPr>
        <w:t xml:space="preserve"> převzatém staveništi pořádek a </w:t>
      </w:r>
      <w:r w:rsidR="00A57D3A" w:rsidRPr="00125762">
        <w:rPr>
          <w:rFonts w:ascii="Palatino Linotype" w:hAnsi="Palatino Linotype"/>
          <w:sz w:val="22"/>
          <w:szCs w:val="22"/>
        </w:rPr>
        <w:t>čistotu, na svůj náklad odstraňovat odpady a nečistoty vzniklé jeho činností, a to v souladu s požadavky uvedenými v projektové dokumentaci a příslušnými předpisy, zejména ekologickými a o likvidaci odpadů.</w:t>
      </w:r>
    </w:p>
    <w:p w:rsidR="007A2605" w:rsidRPr="00125762" w:rsidRDefault="007A2605" w:rsidP="00A57D3A">
      <w:pPr>
        <w:pStyle w:val="Smlouva2"/>
        <w:rPr>
          <w:rFonts w:ascii="Palatino Linotype" w:hAnsi="Palatino Linotype"/>
          <w:sz w:val="22"/>
          <w:szCs w:val="22"/>
        </w:rPr>
      </w:pPr>
    </w:p>
    <w:p w:rsidR="00A57D3A" w:rsidRPr="00125762" w:rsidRDefault="00835F87" w:rsidP="00A57D3A">
      <w:pPr>
        <w:pStyle w:val="Smlouva2"/>
        <w:rPr>
          <w:rFonts w:ascii="Palatino Linotype" w:hAnsi="Palatino Linotype"/>
          <w:sz w:val="22"/>
          <w:szCs w:val="22"/>
        </w:rPr>
      </w:pPr>
      <w:r w:rsidRPr="00125762">
        <w:rPr>
          <w:rFonts w:ascii="Palatino Linotype" w:hAnsi="Palatino Linotype"/>
          <w:sz w:val="22"/>
          <w:szCs w:val="22"/>
        </w:rPr>
        <w:t xml:space="preserve">Stavební deník, </w:t>
      </w:r>
      <w:r w:rsidR="00A57D3A" w:rsidRPr="00125762">
        <w:rPr>
          <w:rFonts w:ascii="Palatino Linotype" w:hAnsi="Palatino Linotype"/>
          <w:sz w:val="22"/>
          <w:szCs w:val="22"/>
        </w:rPr>
        <w:t>deník víceprací a méněprací, bezpečnostní deník</w:t>
      </w:r>
    </w:p>
    <w:p w:rsidR="00A57D3A" w:rsidRPr="00125762" w:rsidRDefault="00A57D3A" w:rsidP="00A57D3A">
      <w:pPr>
        <w:pStyle w:val="Smlouva2"/>
        <w:rPr>
          <w:rFonts w:ascii="Palatino Linotype" w:hAnsi="Palatino Linotype"/>
          <w:sz w:val="22"/>
          <w:szCs w:val="22"/>
        </w:rPr>
      </w:pPr>
    </w:p>
    <w:p w:rsidR="00A57D3A" w:rsidRPr="00125762" w:rsidRDefault="00A57D3A" w:rsidP="00A57D3A">
      <w:pPr>
        <w:pStyle w:val="Smlouva2"/>
        <w:jc w:val="left"/>
        <w:rPr>
          <w:rFonts w:ascii="Palatino Linotype" w:hAnsi="Palatino Linotype"/>
          <w:b w:val="0"/>
          <w:bCs/>
          <w:sz w:val="22"/>
          <w:szCs w:val="22"/>
        </w:rPr>
      </w:pPr>
      <w:r w:rsidRPr="00125762">
        <w:rPr>
          <w:rFonts w:ascii="Palatino Linotype" w:hAnsi="Palatino Linotype"/>
          <w:b w:val="0"/>
          <w:bCs/>
          <w:caps/>
          <w:sz w:val="22"/>
          <w:szCs w:val="22"/>
        </w:rPr>
        <w:t>stavební deník</w:t>
      </w:r>
    </w:p>
    <w:p w:rsidR="00A57D3A" w:rsidRPr="00125762" w:rsidRDefault="007A2605" w:rsidP="004D09B1">
      <w:pPr>
        <w:pStyle w:val="Styl2"/>
        <w:numPr>
          <w:ilvl w:val="0"/>
          <w:numId w:val="28"/>
        </w:numPr>
        <w:ind w:hanging="502"/>
        <w:rPr>
          <w:rFonts w:ascii="Palatino Linotype" w:hAnsi="Palatino Linotype"/>
          <w:sz w:val="22"/>
          <w:szCs w:val="22"/>
        </w:rPr>
      </w:pPr>
      <w:r w:rsidRPr="00125762">
        <w:rPr>
          <w:rFonts w:ascii="Palatino Linotype" w:hAnsi="Palatino Linotype"/>
          <w:sz w:val="22"/>
          <w:szCs w:val="22"/>
        </w:rPr>
        <w:t>Společnost je povinna</w:t>
      </w:r>
      <w:r w:rsidR="00A57D3A" w:rsidRPr="00125762">
        <w:rPr>
          <w:rFonts w:ascii="Palatino Linotype" w:hAnsi="Palatino Linotype"/>
          <w:sz w:val="22"/>
          <w:szCs w:val="22"/>
        </w:rPr>
        <w:t xml:space="preserve"> o všech pracích a činnostech prováděných v souvislosti se stavbou vést stavební deník v souladu se stavebním zákonem. Stavební deník musí obsahovat </w:t>
      </w:r>
      <w:r w:rsidR="00A57D3A" w:rsidRPr="00125762">
        <w:rPr>
          <w:rFonts w:ascii="Palatino Linotype" w:hAnsi="Palatino Linotype"/>
          <w:sz w:val="22"/>
          <w:szCs w:val="22"/>
        </w:rPr>
        <w:lastRenderedPageBreak/>
        <w:t>veškeré obsahové náležitosti a musí být veden způsobem dle vyhlášky č. 499/2006 Sb., o dokumentaci staveb. Stavební deník musí být přístupný na staveništi kdykoliv v průběhu práce.</w:t>
      </w:r>
    </w:p>
    <w:p w:rsidR="00A57D3A" w:rsidRPr="00125762" w:rsidRDefault="00A57D3A" w:rsidP="00FB1C8D">
      <w:pPr>
        <w:pStyle w:val="Styl2"/>
        <w:rPr>
          <w:rFonts w:ascii="Palatino Linotype" w:hAnsi="Palatino Linotype"/>
          <w:sz w:val="22"/>
          <w:szCs w:val="22"/>
        </w:rPr>
      </w:pPr>
      <w:r w:rsidRPr="00125762">
        <w:rPr>
          <w:rFonts w:ascii="Palatino Linotype" w:hAnsi="Palatino Linotype"/>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w:t>
      </w:r>
      <w:r w:rsidR="007A2605" w:rsidRPr="00125762">
        <w:rPr>
          <w:rFonts w:ascii="Palatino Linotype" w:hAnsi="Palatino Linotype"/>
          <w:sz w:val="22"/>
          <w:szCs w:val="22"/>
        </w:rPr>
        <w:t>epsán stavbyvedoucím Společnosti</w:t>
      </w:r>
      <w:r w:rsidRPr="00125762">
        <w:rPr>
          <w:rFonts w:ascii="Palatino Linotype" w:hAnsi="Palatino Linotype"/>
          <w:sz w:val="22"/>
          <w:szCs w:val="22"/>
        </w:rPr>
        <w:t xml:space="preserve"> nebo jeho zástupcem.</w:t>
      </w:r>
    </w:p>
    <w:p w:rsidR="00A57D3A" w:rsidRPr="00125762" w:rsidRDefault="00A57D3A" w:rsidP="00FB1C8D">
      <w:pPr>
        <w:pStyle w:val="Styl2"/>
        <w:rPr>
          <w:rFonts w:ascii="Palatino Linotype" w:hAnsi="Palatino Linotype"/>
          <w:sz w:val="22"/>
          <w:szCs w:val="22"/>
        </w:rPr>
      </w:pPr>
      <w:r w:rsidRPr="00125762">
        <w:rPr>
          <w:rFonts w:ascii="Palatino Linotype" w:hAnsi="Palatino Linotype"/>
          <w:sz w:val="22"/>
          <w:szCs w:val="22"/>
        </w:rPr>
        <w:t>Do stavebního deníku budou zapsány všechny skutečnosti souvisejí</w:t>
      </w:r>
      <w:r w:rsidR="007A2605" w:rsidRPr="00125762">
        <w:rPr>
          <w:rFonts w:ascii="Palatino Linotype" w:hAnsi="Palatino Linotype"/>
          <w:sz w:val="22"/>
          <w:szCs w:val="22"/>
        </w:rPr>
        <w:t>cí s plněním Stavby</w:t>
      </w:r>
      <w:r w:rsidR="00817D53">
        <w:rPr>
          <w:rFonts w:ascii="Palatino Linotype" w:hAnsi="Palatino Linotype"/>
          <w:sz w:val="22"/>
          <w:szCs w:val="22"/>
        </w:rPr>
        <w:t xml:space="preserve"> (Rekonstrukce)</w:t>
      </w:r>
      <w:r w:rsidRPr="00125762">
        <w:rPr>
          <w:rFonts w:ascii="Palatino Linotype" w:hAnsi="Palatino Linotype"/>
          <w:sz w:val="22"/>
          <w:szCs w:val="22"/>
        </w:rPr>
        <w:t>. Jedná se zejména o:</w:t>
      </w:r>
    </w:p>
    <w:p w:rsidR="00A57D3A" w:rsidRPr="00125762" w:rsidRDefault="00A57D3A" w:rsidP="00FB1C8D">
      <w:pPr>
        <w:pStyle w:val="Styl3"/>
        <w:rPr>
          <w:rFonts w:ascii="Palatino Linotype" w:hAnsi="Palatino Linotype"/>
          <w:sz w:val="22"/>
          <w:szCs w:val="22"/>
        </w:rPr>
      </w:pPr>
      <w:r w:rsidRPr="00125762">
        <w:rPr>
          <w:rFonts w:ascii="Palatino Linotype" w:hAnsi="Palatino Linotype"/>
          <w:sz w:val="22"/>
          <w:szCs w:val="22"/>
        </w:rPr>
        <w:t>časov</w:t>
      </w:r>
      <w:r w:rsidR="00835F87" w:rsidRPr="00125762">
        <w:rPr>
          <w:rFonts w:ascii="Palatino Linotype" w:hAnsi="Palatino Linotype"/>
          <w:sz w:val="22"/>
          <w:szCs w:val="22"/>
        </w:rPr>
        <w:t>ý postup prací a jejich kvalitu;</w:t>
      </w:r>
    </w:p>
    <w:p w:rsidR="00A57D3A" w:rsidRPr="00125762" w:rsidRDefault="00A57D3A" w:rsidP="00FB1C8D">
      <w:pPr>
        <w:pStyle w:val="Styl3"/>
        <w:rPr>
          <w:rFonts w:ascii="Palatino Linotype" w:hAnsi="Palatino Linotype"/>
          <w:sz w:val="22"/>
          <w:szCs w:val="22"/>
        </w:rPr>
      </w:pPr>
      <w:r w:rsidRPr="00125762">
        <w:rPr>
          <w:rFonts w:ascii="Palatino Linotype" w:hAnsi="Palatino Linotype"/>
          <w:sz w:val="22"/>
          <w:szCs w:val="22"/>
        </w:rPr>
        <w:t>druh po</w:t>
      </w:r>
      <w:r w:rsidR="00835F87" w:rsidRPr="00125762">
        <w:rPr>
          <w:rFonts w:ascii="Palatino Linotype" w:hAnsi="Palatino Linotype"/>
          <w:sz w:val="22"/>
          <w:szCs w:val="22"/>
        </w:rPr>
        <w:t>užitých materiálů a technologií;</w:t>
      </w:r>
    </w:p>
    <w:p w:rsidR="00A57D3A" w:rsidRPr="00125762" w:rsidRDefault="00A57D3A" w:rsidP="00FB1C8D">
      <w:pPr>
        <w:pStyle w:val="Styl3"/>
        <w:rPr>
          <w:rFonts w:ascii="Palatino Linotype" w:hAnsi="Palatino Linotype"/>
          <w:sz w:val="22"/>
          <w:szCs w:val="22"/>
        </w:rPr>
      </w:pPr>
      <w:r w:rsidRPr="00125762">
        <w:rPr>
          <w:rFonts w:ascii="Palatino Linotype" w:hAnsi="Palatino Linotype"/>
          <w:sz w:val="22"/>
          <w:szCs w:val="22"/>
        </w:rPr>
        <w:t>zdůvodnění odchylek v postupech prací a v použitých materiálech oproti projektové d</w:t>
      </w:r>
      <w:r w:rsidR="007A2605" w:rsidRPr="00125762">
        <w:rPr>
          <w:rFonts w:ascii="Palatino Linotype" w:hAnsi="Palatino Linotype"/>
          <w:sz w:val="22"/>
          <w:szCs w:val="22"/>
        </w:rPr>
        <w:t>okumentaci</w:t>
      </w:r>
      <w:r w:rsidRPr="00125762">
        <w:rPr>
          <w:rFonts w:ascii="Palatino Linotype" w:hAnsi="Palatino Linotype"/>
          <w:sz w:val="22"/>
          <w:szCs w:val="22"/>
        </w:rPr>
        <w:t>, další údaje, které souvisí s ho</w:t>
      </w:r>
      <w:r w:rsidR="00CB680C" w:rsidRPr="00125762">
        <w:rPr>
          <w:rFonts w:ascii="Palatino Linotype" w:hAnsi="Palatino Linotype"/>
          <w:sz w:val="22"/>
          <w:szCs w:val="22"/>
        </w:rPr>
        <w:t>spodárností a </w:t>
      </w:r>
      <w:r w:rsidR="00835F87" w:rsidRPr="00125762">
        <w:rPr>
          <w:rFonts w:ascii="Palatino Linotype" w:hAnsi="Palatino Linotype"/>
          <w:sz w:val="22"/>
          <w:szCs w:val="22"/>
        </w:rPr>
        <w:t>bezpečností práce;</w:t>
      </w:r>
    </w:p>
    <w:p w:rsidR="00A57D3A" w:rsidRPr="00125762" w:rsidRDefault="00A57D3A" w:rsidP="00FB1C8D">
      <w:pPr>
        <w:pStyle w:val="Styl3"/>
        <w:rPr>
          <w:rFonts w:ascii="Palatino Linotype" w:hAnsi="Palatino Linotype"/>
          <w:sz w:val="22"/>
          <w:szCs w:val="22"/>
        </w:rPr>
      </w:pPr>
      <w:r w:rsidRPr="00125762">
        <w:rPr>
          <w:rFonts w:ascii="Palatino Linotype" w:hAnsi="Palatino Linotype"/>
          <w:sz w:val="22"/>
          <w:szCs w:val="22"/>
        </w:rPr>
        <w:t>stanovení termínů k odstranění zjištěných vad a nedodělků.</w:t>
      </w:r>
    </w:p>
    <w:p w:rsidR="00A57D3A" w:rsidRPr="00125762" w:rsidRDefault="007A2605" w:rsidP="00FB1C8D">
      <w:pPr>
        <w:pStyle w:val="Styl2"/>
        <w:rPr>
          <w:rFonts w:ascii="Palatino Linotype" w:hAnsi="Palatino Linotype"/>
          <w:sz w:val="22"/>
          <w:szCs w:val="22"/>
        </w:rPr>
      </w:pPr>
      <w:r w:rsidRPr="00125762">
        <w:rPr>
          <w:rFonts w:ascii="Palatino Linotype" w:hAnsi="Palatino Linotype"/>
          <w:sz w:val="22"/>
          <w:szCs w:val="22"/>
        </w:rPr>
        <w:t>Společnost</w:t>
      </w:r>
      <w:r w:rsidR="00835F87" w:rsidRPr="00125762">
        <w:rPr>
          <w:rFonts w:ascii="Palatino Linotype" w:hAnsi="Palatino Linotype"/>
          <w:sz w:val="22"/>
          <w:szCs w:val="22"/>
        </w:rPr>
        <w:t xml:space="preserve"> a jí</w:t>
      </w:r>
      <w:r w:rsidR="00A57D3A" w:rsidRPr="00125762">
        <w:rPr>
          <w:rFonts w:ascii="Palatino Linotype" w:hAnsi="Palatino Linotype"/>
          <w:sz w:val="22"/>
          <w:szCs w:val="22"/>
        </w:rPr>
        <w:t xml:space="preserve"> pověřené osoby jsou oprávněny stavební deník kontrolovat a k zápisům připojovat své stanovisko. </w:t>
      </w:r>
    </w:p>
    <w:p w:rsidR="00A57D3A" w:rsidRPr="00125762" w:rsidRDefault="007A2605" w:rsidP="00FB1C8D">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umož</w:t>
      </w:r>
      <w:r w:rsidRPr="00125762">
        <w:rPr>
          <w:rFonts w:ascii="Palatino Linotype" w:hAnsi="Palatino Linotype"/>
          <w:sz w:val="22"/>
          <w:szCs w:val="22"/>
        </w:rPr>
        <w:t>ní vyjmout zmocněnému zástupci O</w:t>
      </w:r>
      <w:r w:rsidR="00A57D3A" w:rsidRPr="00125762">
        <w:rPr>
          <w:rFonts w:ascii="Palatino Linotype" w:hAnsi="Palatino Linotype"/>
          <w:sz w:val="22"/>
          <w:szCs w:val="22"/>
        </w:rPr>
        <w:t>bjednatele prvý průpis denních záznamů ze stavebního deníku při prováděné kontrolní činnosti.</w:t>
      </w:r>
    </w:p>
    <w:p w:rsidR="00A57D3A" w:rsidRPr="00125762" w:rsidRDefault="00A57D3A" w:rsidP="00FB1C8D">
      <w:pPr>
        <w:pStyle w:val="Styl2"/>
        <w:rPr>
          <w:rFonts w:ascii="Palatino Linotype" w:hAnsi="Palatino Linotype"/>
          <w:sz w:val="22"/>
          <w:szCs w:val="22"/>
        </w:rPr>
      </w:pPr>
      <w:r w:rsidRPr="00125762">
        <w:rPr>
          <w:rFonts w:ascii="Palatino Linotype" w:hAnsi="Palatino Linotype"/>
          <w:sz w:val="22"/>
          <w:szCs w:val="22"/>
        </w:rPr>
        <w:t>V případě nesouhlasného stanoviska k provedenému</w:t>
      </w:r>
      <w:r w:rsidR="007A2605" w:rsidRPr="00125762">
        <w:rPr>
          <w:rFonts w:ascii="Palatino Linotype" w:hAnsi="Palatino Linotype"/>
          <w:sz w:val="22"/>
          <w:szCs w:val="22"/>
        </w:rPr>
        <w:t xml:space="preserve"> zápisu od zmocněných zástupců O</w:t>
      </w:r>
      <w:r w:rsidRPr="00125762">
        <w:rPr>
          <w:rFonts w:ascii="Palatino Linotype" w:hAnsi="Palatino Linotype"/>
          <w:sz w:val="22"/>
          <w:szCs w:val="22"/>
        </w:rPr>
        <w:t>bjednat</w:t>
      </w:r>
      <w:r w:rsidR="007A2605" w:rsidRPr="00125762">
        <w:rPr>
          <w:rFonts w:ascii="Palatino Linotype" w:hAnsi="Palatino Linotype"/>
          <w:sz w:val="22"/>
          <w:szCs w:val="22"/>
        </w:rPr>
        <w:t>ele je stavbyvedoucí Společnosti</w:t>
      </w:r>
      <w:r w:rsidRPr="00125762">
        <w:rPr>
          <w:rFonts w:ascii="Palatino Linotype" w:hAnsi="Palatino Linotype"/>
          <w:sz w:val="22"/>
          <w:szCs w:val="22"/>
        </w:rPr>
        <w:t xml:space="preserve"> povinen do 3 pracovních dnů připojit k záznamu své písemné stanovisko. Pokud tak neučiní, má se za to, že s obsahem záznamu souhlasí.</w:t>
      </w:r>
    </w:p>
    <w:p w:rsidR="00A57D3A" w:rsidRPr="00125762" w:rsidRDefault="00A57D3A" w:rsidP="00FB1C8D">
      <w:pPr>
        <w:pStyle w:val="Styl2"/>
        <w:rPr>
          <w:rFonts w:ascii="Palatino Linotype" w:hAnsi="Palatino Linotype"/>
          <w:sz w:val="22"/>
          <w:szCs w:val="22"/>
        </w:rPr>
      </w:pPr>
      <w:r w:rsidRPr="00125762">
        <w:rPr>
          <w:rFonts w:ascii="Palatino Linotype" w:hAnsi="Palatino Linotype"/>
          <w:sz w:val="22"/>
          <w:szCs w:val="22"/>
        </w:rPr>
        <w:t>Nebud</w:t>
      </w:r>
      <w:r w:rsidR="007A2605" w:rsidRPr="00125762">
        <w:rPr>
          <w:rFonts w:ascii="Palatino Linotype" w:hAnsi="Palatino Linotype"/>
          <w:sz w:val="22"/>
          <w:szCs w:val="22"/>
        </w:rPr>
        <w:t>e-li O</w:t>
      </w:r>
      <w:r w:rsidRPr="00125762">
        <w:rPr>
          <w:rFonts w:ascii="Palatino Linotype" w:hAnsi="Palatino Linotype"/>
          <w:sz w:val="22"/>
          <w:szCs w:val="22"/>
        </w:rPr>
        <w:t>bjednatel souhlasit s obsahem záznamu ve stavebním deníku, vyznačí námitky svým zápisem do stavební</w:t>
      </w:r>
      <w:r w:rsidR="007A2605" w:rsidRPr="00125762">
        <w:rPr>
          <w:rFonts w:ascii="Palatino Linotype" w:hAnsi="Palatino Linotype"/>
          <w:sz w:val="22"/>
          <w:szCs w:val="22"/>
        </w:rPr>
        <w:t>ho deníku. K zápisům Společnosti je povinen O</w:t>
      </w:r>
      <w:r w:rsidRPr="00125762">
        <w:rPr>
          <w:rFonts w:ascii="Palatino Linotype" w:hAnsi="Palatino Linotype"/>
          <w:sz w:val="22"/>
          <w:szCs w:val="22"/>
        </w:rPr>
        <w:t>bjednatel písemně provést připomínky vždy do jednoho týdne, jinak se předp</w:t>
      </w:r>
      <w:r w:rsidR="007A2605" w:rsidRPr="00125762">
        <w:rPr>
          <w:rFonts w:ascii="Palatino Linotype" w:hAnsi="Palatino Linotype"/>
          <w:sz w:val="22"/>
          <w:szCs w:val="22"/>
        </w:rPr>
        <w:t>okládá souhlasné stanovisko. Společnost</w:t>
      </w:r>
      <w:r w:rsidRPr="00125762">
        <w:rPr>
          <w:rFonts w:ascii="Palatino Linotype" w:hAnsi="Palatino Linotype"/>
          <w:sz w:val="22"/>
          <w:szCs w:val="22"/>
        </w:rPr>
        <w:t xml:space="preserve"> se však zavazuje ještě před uplynutím této lhůty prokazate</w:t>
      </w:r>
      <w:r w:rsidR="007A2605" w:rsidRPr="00125762">
        <w:rPr>
          <w:rFonts w:ascii="Palatino Linotype" w:hAnsi="Palatino Linotype"/>
          <w:sz w:val="22"/>
          <w:szCs w:val="22"/>
        </w:rPr>
        <w:t>lně vyzvat zmocněného zástupce O</w:t>
      </w:r>
      <w:r w:rsidRPr="00125762">
        <w:rPr>
          <w:rFonts w:ascii="Palatino Linotype" w:hAnsi="Palatino Linotype"/>
          <w:sz w:val="22"/>
          <w:szCs w:val="22"/>
        </w:rPr>
        <w:t xml:space="preserve">bjednatele k provedení </w:t>
      </w:r>
      <w:r w:rsidR="00981FC4">
        <w:rPr>
          <w:rFonts w:ascii="Palatino Linotype" w:hAnsi="Palatino Linotype"/>
          <w:sz w:val="22"/>
          <w:szCs w:val="22"/>
        </w:rPr>
        <w:t>připomínek. V </w:t>
      </w:r>
      <w:r w:rsidR="007A2605" w:rsidRPr="00125762">
        <w:rPr>
          <w:rFonts w:ascii="Palatino Linotype" w:hAnsi="Palatino Linotype"/>
          <w:sz w:val="22"/>
          <w:szCs w:val="22"/>
        </w:rPr>
        <w:t>případě, že bude O</w:t>
      </w:r>
      <w:r w:rsidRPr="00125762">
        <w:rPr>
          <w:rFonts w:ascii="Palatino Linotype" w:hAnsi="Palatino Linotype"/>
          <w:sz w:val="22"/>
          <w:szCs w:val="22"/>
        </w:rPr>
        <w:t>bjednateli prvý průpis předán poštou, zašle své námitky</w:t>
      </w:r>
      <w:r w:rsidR="00835F87" w:rsidRPr="00125762">
        <w:rPr>
          <w:rFonts w:ascii="Palatino Linotype" w:hAnsi="Palatino Linotype"/>
          <w:sz w:val="22"/>
          <w:szCs w:val="22"/>
        </w:rPr>
        <w:t xml:space="preserve"> doporučeným dopisem Společnosti</w:t>
      </w:r>
      <w:r w:rsidRPr="00125762">
        <w:rPr>
          <w:rFonts w:ascii="Palatino Linotype" w:hAnsi="Palatino Linotype"/>
          <w:sz w:val="22"/>
          <w:szCs w:val="22"/>
        </w:rPr>
        <w:t xml:space="preserve"> do jednoho týdne od doručení záznamu. V případě, že tak neučiní, má se za to, že s obsahem záznamu souhlasí.</w:t>
      </w:r>
    </w:p>
    <w:p w:rsidR="007A2605" w:rsidRPr="00125762" w:rsidRDefault="007A2605" w:rsidP="00A57D3A">
      <w:pPr>
        <w:pStyle w:val="Smlouva3"/>
        <w:tabs>
          <w:tab w:val="left" w:pos="426"/>
        </w:tabs>
        <w:rPr>
          <w:rFonts w:ascii="Palatino Linotype" w:hAnsi="Palatino Linotype"/>
          <w:caps/>
          <w:sz w:val="22"/>
          <w:szCs w:val="22"/>
        </w:rPr>
      </w:pPr>
    </w:p>
    <w:p w:rsidR="00A57D3A" w:rsidRPr="00125762" w:rsidRDefault="00A57D3A" w:rsidP="00A57D3A">
      <w:pPr>
        <w:pStyle w:val="Smlouva3"/>
        <w:tabs>
          <w:tab w:val="left" w:pos="426"/>
        </w:tabs>
        <w:rPr>
          <w:rFonts w:ascii="Palatino Linotype" w:hAnsi="Palatino Linotype"/>
          <w:caps/>
          <w:sz w:val="22"/>
          <w:szCs w:val="22"/>
        </w:rPr>
      </w:pPr>
      <w:r w:rsidRPr="00125762">
        <w:rPr>
          <w:rFonts w:ascii="Palatino Linotype" w:hAnsi="Palatino Linotype"/>
          <w:caps/>
          <w:sz w:val="22"/>
          <w:szCs w:val="22"/>
        </w:rPr>
        <w:t>deník</w:t>
      </w:r>
      <w:r w:rsidRPr="00125762">
        <w:rPr>
          <w:rFonts w:ascii="Palatino Linotype" w:hAnsi="Palatino Linotype"/>
          <w:sz w:val="22"/>
          <w:szCs w:val="22"/>
        </w:rPr>
        <w:t xml:space="preserve"> </w:t>
      </w:r>
      <w:r w:rsidRPr="00125762">
        <w:rPr>
          <w:rFonts w:ascii="Palatino Linotype" w:hAnsi="Palatino Linotype"/>
          <w:caps/>
          <w:sz w:val="22"/>
          <w:szCs w:val="22"/>
        </w:rPr>
        <w:t>víceprací a méněprací</w:t>
      </w:r>
    </w:p>
    <w:p w:rsidR="00A57D3A" w:rsidRPr="00125762" w:rsidRDefault="007A2605" w:rsidP="004D09B1">
      <w:pPr>
        <w:pStyle w:val="Styl2"/>
        <w:numPr>
          <w:ilvl w:val="0"/>
          <w:numId w:val="29"/>
        </w:numPr>
        <w:ind w:hanging="50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povede mimo vlastního stavebního deníku i deník víceprací a méněprací. Odsouhlasení návrhu i </w:t>
      </w:r>
      <w:r w:rsidR="00CB680C" w:rsidRPr="00125762">
        <w:rPr>
          <w:rFonts w:ascii="Palatino Linotype" w:hAnsi="Palatino Linotype"/>
          <w:sz w:val="22"/>
          <w:szCs w:val="22"/>
        </w:rPr>
        <w:t>vlastního provedení víceprací a </w:t>
      </w:r>
      <w:r w:rsidR="00A57D3A" w:rsidRPr="00125762">
        <w:rPr>
          <w:rFonts w:ascii="Palatino Linotype" w:hAnsi="Palatino Linotype"/>
          <w:sz w:val="22"/>
          <w:szCs w:val="22"/>
        </w:rPr>
        <w:t>neprovedení méněprací v tomto deníku</w:t>
      </w:r>
      <w:r w:rsidRPr="00125762">
        <w:rPr>
          <w:rFonts w:ascii="Palatino Linotype" w:hAnsi="Palatino Linotype"/>
          <w:sz w:val="22"/>
          <w:szCs w:val="22"/>
        </w:rPr>
        <w:t xml:space="preserve"> m</w:t>
      </w:r>
      <w:r w:rsidR="00835F87" w:rsidRPr="00125762">
        <w:rPr>
          <w:rFonts w:ascii="Palatino Linotype" w:hAnsi="Palatino Linotype"/>
          <w:sz w:val="22"/>
          <w:szCs w:val="22"/>
        </w:rPr>
        <w:t>usí být potvrzeno Společností a Objednatelem</w:t>
      </w:r>
      <w:r w:rsidR="00A57D3A" w:rsidRPr="00125762">
        <w:rPr>
          <w:rFonts w:ascii="Palatino Linotype" w:hAnsi="Palatino Linotype"/>
          <w:sz w:val="22"/>
          <w:szCs w:val="22"/>
        </w:rPr>
        <w:t xml:space="preserve">. </w:t>
      </w:r>
    </w:p>
    <w:p w:rsidR="00A57D3A" w:rsidRPr="00125762" w:rsidRDefault="00A57D3A" w:rsidP="00FB1C8D">
      <w:pPr>
        <w:pStyle w:val="Styl2"/>
        <w:rPr>
          <w:rFonts w:ascii="Palatino Linotype" w:hAnsi="Palatino Linotype"/>
          <w:sz w:val="22"/>
          <w:szCs w:val="22"/>
        </w:rPr>
      </w:pPr>
      <w:r w:rsidRPr="00125762">
        <w:rPr>
          <w:rFonts w:ascii="Palatino Linotype" w:hAnsi="Palatino Linotype"/>
          <w:sz w:val="22"/>
          <w:szCs w:val="22"/>
        </w:rPr>
        <w:t>Režim tohoto deníku se přiměřeně řídí předchozími ust</w:t>
      </w:r>
      <w:r w:rsidR="00CB680C" w:rsidRPr="00125762">
        <w:rPr>
          <w:rFonts w:ascii="Palatino Linotype" w:hAnsi="Palatino Linotype"/>
          <w:sz w:val="22"/>
          <w:szCs w:val="22"/>
        </w:rPr>
        <w:t>anoveními o </w:t>
      </w:r>
      <w:r w:rsidRPr="00125762">
        <w:rPr>
          <w:rFonts w:ascii="Palatino Linotype" w:hAnsi="Palatino Linotype"/>
          <w:sz w:val="22"/>
          <w:szCs w:val="22"/>
        </w:rPr>
        <w:t xml:space="preserve">stavebním deníku. </w:t>
      </w:r>
    </w:p>
    <w:p w:rsidR="00A57D3A" w:rsidRPr="00125762" w:rsidRDefault="00252302" w:rsidP="00FB1C8D">
      <w:pPr>
        <w:pStyle w:val="Styl2"/>
        <w:rPr>
          <w:rFonts w:ascii="Palatino Linotype" w:hAnsi="Palatino Linotype"/>
          <w:sz w:val="22"/>
          <w:szCs w:val="22"/>
        </w:rPr>
      </w:pPr>
      <w:r>
        <w:rPr>
          <w:rFonts w:ascii="Palatino Linotype" w:hAnsi="Palatino Linotype"/>
          <w:sz w:val="22"/>
          <w:szCs w:val="22"/>
        </w:rPr>
        <w:t xml:space="preserve">Zápisem ve stavebním deníku </w:t>
      </w:r>
      <w:r w:rsidR="00A57D3A" w:rsidRPr="00125762">
        <w:rPr>
          <w:rFonts w:ascii="Palatino Linotype" w:hAnsi="Palatino Linotype"/>
          <w:sz w:val="22"/>
          <w:szCs w:val="22"/>
        </w:rPr>
        <w:t>a deníku víceprac</w:t>
      </w:r>
      <w:r w:rsidR="00293475" w:rsidRPr="00125762">
        <w:rPr>
          <w:rFonts w:ascii="Palatino Linotype" w:hAnsi="Palatino Linotype"/>
          <w:sz w:val="22"/>
          <w:szCs w:val="22"/>
        </w:rPr>
        <w:t>í a méněprací nelze obsah S</w:t>
      </w:r>
      <w:r w:rsidR="00A57D3A" w:rsidRPr="00125762">
        <w:rPr>
          <w:rFonts w:ascii="Palatino Linotype" w:hAnsi="Palatino Linotype"/>
          <w:sz w:val="22"/>
          <w:szCs w:val="22"/>
        </w:rPr>
        <w:t>mlouvy měnit.</w:t>
      </w:r>
    </w:p>
    <w:p w:rsidR="009F096A" w:rsidRDefault="009F096A" w:rsidP="009F096A">
      <w:pPr>
        <w:pStyle w:val="Styl1"/>
        <w:numPr>
          <w:ilvl w:val="0"/>
          <w:numId w:val="0"/>
        </w:numPr>
        <w:ind w:left="357"/>
        <w:rPr>
          <w:rFonts w:ascii="Palatino Linotype" w:hAnsi="Palatino Linotype"/>
          <w:sz w:val="22"/>
          <w:szCs w:val="22"/>
        </w:rPr>
      </w:pPr>
    </w:p>
    <w:p w:rsidR="00A57D3A" w:rsidRPr="00125762" w:rsidRDefault="00EC7A0F" w:rsidP="00FB1C8D">
      <w:pPr>
        <w:pStyle w:val="Styl1"/>
        <w:rPr>
          <w:rFonts w:ascii="Palatino Linotype" w:hAnsi="Palatino Linotype"/>
          <w:sz w:val="22"/>
          <w:szCs w:val="22"/>
        </w:rPr>
      </w:pPr>
      <w:r w:rsidRPr="00125762">
        <w:rPr>
          <w:rFonts w:ascii="Palatino Linotype" w:hAnsi="Palatino Linotype"/>
          <w:sz w:val="22"/>
          <w:szCs w:val="22"/>
        </w:rPr>
        <w:t>Předání Stavby</w:t>
      </w:r>
      <w:r w:rsidR="008D55BC">
        <w:rPr>
          <w:rFonts w:ascii="Palatino Linotype" w:hAnsi="Palatino Linotype"/>
          <w:sz w:val="22"/>
          <w:szCs w:val="22"/>
        </w:rPr>
        <w:t>, Rekonstrukce</w:t>
      </w:r>
    </w:p>
    <w:p w:rsidR="00A57D3A" w:rsidRPr="00125762" w:rsidRDefault="00EC7A0F" w:rsidP="004D09B1">
      <w:pPr>
        <w:pStyle w:val="Styl2"/>
        <w:numPr>
          <w:ilvl w:val="0"/>
          <w:numId w:val="31"/>
        </w:numPr>
        <w:ind w:hanging="502"/>
        <w:rPr>
          <w:rFonts w:ascii="Palatino Linotype" w:hAnsi="Palatino Linotype"/>
          <w:sz w:val="22"/>
          <w:szCs w:val="22"/>
        </w:rPr>
      </w:pPr>
      <w:r w:rsidRPr="00125762">
        <w:rPr>
          <w:rFonts w:ascii="Palatino Linotype" w:hAnsi="Palatino Linotype"/>
          <w:sz w:val="22"/>
          <w:szCs w:val="22"/>
        </w:rPr>
        <w:t>Přejímací řízení bude O</w:t>
      </w:r>
      <w:r w:rsidR="00A57D3A" w:rsidRPr="00125762">
        <w:rPr>
          <w:rFonts w:ascii="Palatino Linotype" w:hAnsi="Palatino Linotype"/>
          <w:sz w:val="22"/>
          <w:szCs w:val="22"/>
        </w:rPr>
        <w:t>bjednatelem zahájeno do 10 pracovních dnů po ob</w:t>
      </w:r>
      <w:r w:rsidRPr="00125762">
        <w:rPr>
          <w:rFonts w:ascii="Palatino Linotype" w:hAnsi="Palatino Linotype"/>
          <w:sz w:val="22"/>
          <w:szCs w:val="22"/>
        </w:rPr>
        <w:t>držení písemné výzvy Společnosti</w:t>
      </w:r>
      <w:r w:rsidR="00A57D3A" w:rsidRPr="00125762">
        <w:rPr>
          <w:rFonts w:ascii="Palatino Linotype" w:hAnsi="Palatino Linotype"/>
          <w:sz w:val="22"/>
          <w:szCs w:val="22"/>
        </w:rPr>
        <w:t xml:space="preserve">. Doba od zahájení přejímacího řízení </w:t>
      </w:r>
      <w:r w:rsidRPr="00125762">
        <w:rPr>
          <w:rFonts w:ascii="Palatino Linotype" w:hAnsi="Palatino Linotype"/>
          <w:sz w:val="22"/>
          <w:szCs w:val="22"/>
        </w:rPr>
        <w:t>do jeho ukončení (převzetí Stavby</w:t>
      </w:r>
      <w:r w:rsidR="00A57D3A" w:rsidRPr="00125762">
        <w:rPr>
          <w:rFonts w:ascii="Palatino Linotype" w:hAnsi="Palatino Linotype"/>
          <w:sz w:val="22"/>
          <w:szCs w:val="22"/>
        </w:rPr>
        <w:t xml:space="preserve"> </w:t>
      </w:r>
      <w:r w:rsidR="008D55BC">
        <w:rPr>
          <w:rFonts w:ascii="Palatino Linotype" w:hAnsi="Palatino Linotype"/>
          <w:sz w:val="22"/>
          <w:szCs w:val="22"/>
        </w:rPr>
        <w:t xml:space="preserve">(Rekonstrukce) </w:t>
      </w:r>
      <w:r w:rsidR="00A57D3A" w:rsidRPr="00125762">
        <w:rPr>
          <w:rFonts w:ascii="Palatino Linotype" w:hAnsi="Palatino Linotype"/>
          <w:sz w:val="22"/>
          <w:szCs w:val="22"/>
        </w:rPr>
        <w:t>ve smyslu</w:t>
      </w:r>
      <w:r w:rsidRPr="00125762">
        <w:rPr>
          <w:rFonts w:ascii="Palatino Linotype" w:hAnsi="Palatino Linotype"/>
          <w:sz w:val="22"/>
          <w:szCs w:val="22"/>
        </w:rPr>
        <w:t xml:space="preserve"> odst. 2 tohoto článku nebo její nepřevzetí</w:t>
      </w:r>
      <w:r w:rsidR="00A57D3A" w:rsidRPr="00125762">
        <w:rPr>
          <w:rFonts w:ascii="Palatino Linotype" w:hAnsi="Palatino Linotype"/>
          <w:sz w:val="22"/>
          <w:szCs w:val="22"/>
        </w:rPr>
        <w:t xml:space="preserve"> ve smyslu odst. 3 tohoto článku) se nepočítá do lhůty</w:t>
      </w:r>
      <w:r w:rsidR="00892D38" w:rsidRPr="00125762">
        <w:rPr>
          <w:rFonts w:ascii="Palatino Linotype" w:hAnsi="Palatino Linotype"/>
          <w:sz w:val="22"/>
          <w:szCs w:val="22"/>
        </w:rPr>
        <w:t xml:space="preserve"> plnění dle čl. IV odst. </w:t>
      </w:r>
      <w:r w:rsidR="008D55BC">
        <w:rPr>
          <w:rFonts w:ascii="Palatino Linotype" w:hAnsi="Palatino Linotype"/>
          <w:sz w:val="22"/>
          <w:szCs w:val="22"/>
        </w:rPr>
        <w:t>4</w:t>
      </w:r>
      <w:r w:rsidR="00A57D3A" w:rsidRPr="00125762">
        <w:rPr>
          <w:rFonts w:ascii="Palatino Linotype" w:hAnsi="Palatino Linotype"/>
          <w:sz w:val="22"/>
          <w:szCs w:val="22"/>
        </w:rPr>
        <w:t xml:space="preserve"> </w:t>
      </w:r>
      <w:r w:rsidR="0053431C" w:rsidRPr="00125762">
        <w:rPr>
          <w:rFonts w:ascii="Palatino Linotype" w:hAnsi="Palatino Linotype"/>
          <w:sz w:val="22"/>
          <w:szCs w:val="22"/>
        </w:rPr>
        <w:t>S</w:t>
      </w:r>
      <w:r w:rsidR="00A57D3A" w:rsidRPr="00125762">
        <w:rPr>
          <w:rFonts w:ascii="Palatino Linotype" w:hAnsi="Palatino Linotype"/>
          <w:sz w:val="22"/>
          <w:szCs w:val="22"/>
        </w:rPr>
        <w:t xml:space="preserve">mlouvy.   </w:t>
      </w:r>
    </w:p>
    <w:p w:rsidR="00A57D3A" w:rsidRPr="00125762" w:rsidRDefault="00EC7A0F" w:rsidP="00FB1C8D">
      <w:pPr>
        <w:pStyle w:val="Styl2"/>
        <w:rPr>
          <w:rFonts w:ascii="Palatino Linotype" w:hAnsi="Palatino Linotype"/>
          <w:sz w:val="22"/>
          <w:szCs w:val="22"/>
        </w:rPr>
      </w:pPr>
      <w:r w:rsidRPr="00125762">
        <w:rPr>
          <w:rFonts w:ascii="Palatino Linotype" w:hAnsi="Palatino Linotype"/>
          <w:sz w:val="22"/>
          <w:szCs w:val="22"/>
        </w:rPr>
        <w:t>Objednatel se zavazuje Stavbu</w:t>
      </w:r>
      <w:r w:rsidR="008D55BC">
        <w:rPr>
          <w:rFonts w:ascii="Palatino Linotype" w:hAnsi="Palatino Linotype"/>
          <w:sz w:val="22"/>
          <w:szCs w:val="22"/>
        </w:rPr>
        <w:t xml:space="preserve"> (Rekonstrukci)</w:t>
      </w:r>
      <w:r w:rsidR="00A57D3A" w:rsidRPr="00125762">
        <w:rPr>
          <w:rFonts w:ascii="Palatino Linotype" w:hAnsi="Palatino Linotype"/>
          <w:sz w:val="22"/>
          <w:szCs w:val="22"/>
        </w:rPr>
        <w:t xml:space="preserve"> převzít do 10 pracovních dnů od zahájení přejí</w:t>
      </w:r>
      <w:r w:rsidRPr="00125762">
        <w:rPr>
          <w:rFonts w:ascii="Palatino Linotype" w:hAnsi="Palatino Linotype"/>
          <w:sz w:val="22"/>
          <w:szCs w:val="22"/>
        </w:rPr>
        <w:t xml:space="preserve">macího řízení v případě, že Stavba </w:t>
      </w:r>
      <w:r w:rsidR="008D55BC">
        <w:rPr>
          <w:rFonts w:ascii="Palatino Linotype" w:hAnsi="Palatino Linotype"/>
          <w:sz w:val="22"/>
          <w:szCs w:val="22"/>
        </w:rPr>
        <w:t xml:space="preserve">(Rekonstrukce) </w:t>
      </w:r>
      <w:r w:rsidRPr="00125762">
        <w:rPr>
          <w:rFonts w:ascii="Palatino Linotype" w:hAnsi="Palatino Linotype"/>
          <w:sz w:val="22"/>
          <w:szCs w:val="22"/>
        </w:rPr>
        <w:t>bude předána</w:t>
      </w:r>
      <w:r w:rsidR="00A57D3A" w:rsidRPr="00125762">
        <w:rPr>
          <w:rFonts w:ascii="Palatino Linotype" w:hAnsi="Palatino Linotype"/>
          <w:sz w:val="22"/>
          <w:szCs w:val="22"/>
        </w:rPr>
        <w:t xml:space="preserve"> be</w:t>
      </w:r>
      <w:r w:rsidRPr="00125762">
        <w:rPr>
          <w:rFonts w:ascii="Palatino Linotype" w:hAnsi="Palatino Linotype"/>
          <w:sz w:val="22"/>
          <w:szCs w:val="22"/>
        </w:rPr>
        <w:t>z vad a nedodělků bránících jejímu</w:t>
      </w:r>
      <w:r w:rsidR="00A57D3A" w:rsidRPr="00125762">
        <w:rPr>
          <w:rFonts w:ascii="Palatino Linotype" w:hAnsi="Palatino Linotype"/>
          <w:sz w:val="22"/>
          <w:szCs w:val="22"/>
        </w:rPr>
        <w:t xml:space="preserve"> řádnému už</w:t>
      </w:r>
      <w:r w:rsidRPr="00125762">
        <w:rPr>
          <w:rFonts w:ascii="Palatino Linotype" w:hAnsi="Palatino Linotype"/>
          <w:sz w:val="22"/>
          <w:szCs w:val="22"/>
        </w:rPr>
        <w:t>ívání. O předání a převzetí Stavby</w:t>
      </w:r>
      <w:r w:rsidR="00A57D3A" w:rsidRPr="00125762">
        <w:rPr>
          <w:rFonts w:ascii="Palatino Linotype" w:hAnsi="Palatino Linotype"/>
          <w:sz w:val="22"/>
          <w:szCs w:val="22"/>
        </w:rPr>
        <w:t xml:space="preserve"> </w:t>
      </w:r>
      <w:r w:rsidR="008D55BC">
        <w:rPr>
          <w:rFonts w:ascii="Palatino Linotype" w:hAnsi="Palatino Linotype"/>
          <w:sz w:val="22"/>
          <w:szCs w:val="22"/>
        </w:rPr>
        <w:t xml:space="preserve">(Rekonstrukce) </w:t>
      </w:r>
      <w:r w:rsidR="00B92F90">
        <w:rPr>
          <w:rFonts w:ascii="Palatino Linotype" w:hAnsi="Palatino Linotype"/>
          <w:sz w:val="22"/>
          <w:szCs w:val="22"/>
        </w:rPr>
        <w:t>Společnost</w:t>
      </w:r>
      <w:r w:rsidR="00A57D3A" w:rsidRPr="00125762" w:rsidDel="00AD37BE">
        <w:rPr>
          <w:rFonts w:ascii="Palatino Linotype" w:hAnsi="Palatino Linotype"/>
          <w:sz w:val="22"/>
          <w:szCs w:val="22"/>
        </w:rPr>
        <w:t xml:space="preserve"> </w:t>
      </w:r>
      <w:r w:rsidR="00A57D3A" w:rsidRPr="00125762">
        <w:rPr>
          <w:rFonts w:ascii="Palatino Linotype" w:hAnsi="Palatino Linotype"/>
          <w:sz w:val="22"/>
          <w:szCs w:val="22"/>
        </w:rPr>
        <w:t>sepíše protokol, který bude obsahovat:</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označení předmětu Stavby</w:t>
      </w:r>
      <w:r w:rsidR="008D55BC">
        <w:rPr>
          <w:rFonts w:ascii="Palatino Linotype" w:hAnsi="Palatino Linotype"/>
          <w:sz w:val="22"/>
          <w:szCs w:val="22"/>
        </w:rPr>
        <w:t xml:space="preserve"> (Rekonstrukce)</w:t>
      </w:r>
      <w:r w:rsidR="00A57D3A" w:rsidRPr="00125762">
        <w:rPr>
          <w:rFonts w:ascii="Palatino Linotype" w:hAnsi="Palatino Linotype"/>
          <w:sz w:val="22"/>
          <w:szCs w:val="22"/>
        </w:rPr>
        <w:t>,</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označení O</w:t>
      </w:r>
      <w:r w:rsidR="00A57D3A" w:rsidRPr="00125762">
        <w:rPr>
          <w:rFonts w:ascii="Palatino Linotype" w:hAnsi="Palatino Linotype"/>
          <w:sz w:val="22"/>
          <w:szCs w:val="22"/>
        </w:rPr>
        <w:t>bjednatel</w:t>
      </w:r>
      <w:r w:rsidRPr="00125762">
        <w:rPr>
          <w:rFonts w:ascii="Palatino Linotype" w:hAnsi="Palatino Linotype"/>
          <w:sz w:val="22"/>
          <w:szCs w:val="22"/>
        </w:rPr>
        <w:t>e a Společnosti</w:t>
      </w:r>
      <w:r w:rsidR="00A57D3A" w:rsidRPr="00125762">
        <w:rPr>
          <w:rFonts w:ascii="Palatino Linotype" w:hAnsi="Palatino Linotype"/>
          <w:sz w:val="22"/>
          <w:szCs w:val="22"/>
        </w:rPr>
        <w:t>,</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 xml:space="preserve">číslo a datum uzavření Smlouvy </w:t>
      </w:r>
      <w:r w:rsidR="00A57D3A" w:rsidRPr="00125762">
        <w:rPr>
          <w:rFonts w:ascii="Palatino Linotype" w:hAnsi="Palatino Linotype"/>
          <w:sz w:val="22"/>
          <w:szCs w:val="22"/>
        </w:rPr>
        <w:t>včetně čísel a dat uzavření jejích dodatků,</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datum vydání a číslo stavebního povolení,</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termín vyklizení staveniště,</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datum ukončení záruky na Stavbu</w:t>
      </w:r>
      <w:r w:rsidR="008D55BC">
        <w:rPr>
          <w:rFonts w:ascii="Palatino Linotype" w:hAnsi="Palatino Linotype"/>
          <w:sz w:val="22"/>
          <w:szCs w:val="22"/>
        </w:rPr>
        <w:t xml:space="preserve"> (Rekonstrukci)</w:t>
      </w:r>
      <w:r w:rsidR="00A57D3A" w:rsidRPr="00125762">
        <w:rPr>
          <w:rFonts w:ascii="Palatino Linotype" w:hAnsi="Palatino Linotype"/>
          <w:sz w:val="22"/>
          <w:szCs w:val="22"/>
        </w:rPr>
        <w:t>,</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soupis nákla</w:t>
      </w:r>
      <w:r w:rsidR="00EC7A0F" w:rsidRPr="00125762">
        <w:rPr>
          <w:rFonts w:ascii="Palatino Linotype" w:hAnsi="Palatino Linotype"/>
          <w:sz w:val="22"/>
          <w:szCs w:val="22"/>
        </w:rPr>
        <w:t>dů od zahájení po dokončení Stavby</w:t>
      </w:r>
      <w:r w:rsidR="008D55BC">
        <w:rPr>
          <w:rFonts w:ascii="Palatino Linotype" w:hAnsi="Palatino Linotype"/>
          <w:sz w:val="22"/>
          <w:szCs w:val="22"/>
        </w:rPr>
        <w:t xml:space="preserve"> (Rekonstrukce)</w:t>
      </w:r>
      <w:r w:rsidRPr="00125762">
        <w:rPr>
          <w:rFonts w:ascii="Palatino Linotype" w:hAnsi="Palatino Linotype"/>
          <w:sz w:val="22"/>
          <w:szCs w:val="22"/>
        </w:rPr>
        <w:t>,</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termín zahájení a doko</w:t>
      </w:r>
      <w:r w:rsidR="00EC7A0F" w:rsidRPr="00125762">
        <w:rPr>
          <w:rFonts w:ascii="Palatino Linotype" w:hAnsi="Palatino Linotype"/>
          <w:sz w:val="22"/>
          <w:szCs w:val="22"/>
        </w:rPr>
        <w:t>nčení prací na zhotovované Stavbě</w:t>
      </w:r>
      <w:r w:rsidR="008D55BC">
        <w:rPr>
          <w:rFonts w:ascii="Palatino Linotype" w:hAnsi="Palatino Linotype"/>
          <w:sz w:val="22"/>
          <w:szCs w:val="22"/>
        </w:rPr>
        <w:t xml:space="preserve"> (Rekonstrukci)</w:t>
      </w:r>
      <w:r w:rsidRPr="00125762">
        <w:rPr>
          <w:rFonts w:ascii="Palatino Linotype" w:hAnsi="Palatino Linotype"/>
          <w:sz w:val="22"/>
          <w:szCs w:val="22"/>
        </w:rPr>
        <w:t>,</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seznam převzaté dokumentace,</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prohlášení Objednatele, že Stavbu</w:t>
      </w:r>
      <w:r w:rsidR="008D55BC">
        <w:rPr>
          <w:rFonts w:ascii="Palatino Linotype" w:hAnsi="Palatino Linotype"/>
          <w:sz w:val="22"/>
          <w:szCs w:val="22"/>
        </w:rPr>
        <w:t xml:space="preserve"> (Rekonstrukci)</w:t>
      </w:r>
      <w:r w:rsidR="00A57D3A" w:rsidRPr="00125762">
        <w:rPr>
          <w:rFonts w:ascii="Palatino Linotype" w:hAnsi="Palatino Linotype"/>
          <w:sz w:val="22"/>
          <w:szCs w:val="22"/>
        </w:rPr>
        <w:t xml:space="preserve"> přejímá (nepřejímá),</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datum a místo sepsání protokolu,</w:t>
      </w:r>
    </w:p>
    <w:p w:rsidR="00A57D3A" w:rsidRPr="00125762" w:rsidRDefault="00A57D3A" w:rsidP="00F63BDC">
      <w:pPr>
        <w:pStyle w:val="Styl3"/>
        <w:rPr>
          <w:rFonts w:ascii="Palatino Linotype" w:hAnsi="Palatino Linotype"/>
          <w:sz w:val="22"/>
          <w:szCs w:val="22"/>
        </w:rPr>
      </w:pPr>
      <w:r w:rsidRPr="00125762">
        <w:rPr>
          <w:rFonts w:ascii="Palatino Linotype" w:hAnsi="Palatino Linotype"/>
          <w:sz w:val="22"/>
          <w:szCs w:val="22"/>
        </w:rPr>
        <w:t xml:space="preserve">seznam případných vad a nedodělků </w:t>
      </w:r>
      <w:r w:rsidR="00EC7A0F" w:rsidRPr="00125762">
        <w:rPr>
          <w:rFonts w:ascii="Palatino Linotype" w:hAnsi="Palatino Linotype"/>
          <w:sz w:val="22"/>
          <w:szCs w:val="22"/>
        </w:rPr>
        <w:t>nebránících řádnému užívání Stavby</w:t>
      </w:r>
      <w:r w:rsidR="008D55BC">
        <w:rPr>
          <w:rFonts w:ascii="Palatino Linotype" w:hAnsi="Palatino Linotype"/>
          <w:sz w:val="22"/>
          <w:szCs w:val="22"/>
        </w:rPr>
        <w:t xml:space="preserve"> (Rekonstrukce)</w:t>
      </w:r>
      <w:r w:rsidR="00EC7A0F" w:rsidRPr="00125762">
        <w:rPr>
          <w:rFonts w:ascii="Palatino Linotype" w:hAnsi="Palatino Linotype"/>
          <w:sz w:val="22"/>
          <w:szCs w:val="22"/>
        </w:rPr>
        <w:t>, s nimiž byla Stavba</w:t>
      </w:r>
      <w:r w:rsidRPr="00125762">
        <w:rPr>
          <w:rFonts w:ascii="Palatino Linotype" w:hAnsi="Palatino Linotype"/>
          <w:sz w:val="22"/>
          <w:szCs w:val="22"/>
        </w:rPr>
        <w:t xml:space="preserve"> </w:t>
      </w:r>
      <w:r w:rsidR="008D55BC">
        <w:rPr>
          <w:rFonts w:ascii="Palatino Linotype" w:hAnsi="Palatino Linotype"/>
          <w:sz w:val="22"/>
          <w:szCs w:val="22"/>
        </w:rPr>
        <w:t xml:space="preserve">(Rekonstrukce) </w:t>
      </w:r>
      <w:r w:rsidRPr="00125762">
        <w:rPr>
          <w:rFonts w:ascii="Palatino Linotype" w:hAnsi="Palatino Linotype"/>
          <w:sz w:val="22"/>
          <w:szCs w:val="22"/>
        </w:rPr>
        <w:t>pře</w:t>
      </w:r>
      <w:r w:rsidR="00EC7A0F" w:rsidRPr="00125762">
        <w:rPr>
          <w:rFonts w:ascii="Palatino Linotype" w:hAnsi="Palatino Linotype"/>
          <w:sz w:val="22"/>
          <w:szCs w:val="22"/>
        </w:rPr>
        <w:t>vzata</w:t>
      </w:r>
      <w:r w:rsidRPr="00125762">
        <w:rPr>
          <w:rFonts w:ascii="Palatino Linotype" w:hAnsi="Palatino Linotype"/>
          <w:sz w:val="22"/>
          <w:szCs w:val="22"/>
        </w:rPr>
        <w:t>,</w:t>
      </w:r>
    </w:p>
    <w:p w:rsidR="00A57D3A" w:rsidRPr="00125762" w:rsidRDefault="00EC7A0F" w:rsidP="00F63BDC">
      <w:pPr>
        <w:pStyle w:val="Styl3"/>
        <w:rPr>
          <w:rFonts w:ascii="Palatino Linotype" w:hAnsi="Palatino Linotype"/>
          <w:sz w:val="22"/>
          <w:szCs w:val="22"/>
        </w:rPr>
      </w:pPr>
      <w:r w:rsidRPr="00125762">
        <w:rPr>
          <w:rFonts w:ascii="Palatino Linotype" w:hAnsi="Palatino Linotype"/>
          <w:sz w:val="22"/>
          <w:szCs w:val="22"/>
        </w:rPr>
        <w:t>jména</w:t>
      </w:r>
      <w:r w:rsidR="00B92F90">
        <w:rPr>
          <w:rFonts w:ascii="Palatino Linotype" w:hAnsi="Palatino Linotype"/>
          <w:sz w:val="22"/>
          <w:szCs w:val="22"/>
        </w:rPr>
        <w:t xml:space="preserve"> a podpisy zástupců Objednatele a</w:t>
      </w:r>
      <w:r w:rsidRPr="00125762">
        <w:rPr>
          <w:rFonts w:ascii="Palatino Linotype" w:hAnsi="Palatino Linotype"/>
          <w:sz w:val="22"/>
          <w:szCs w:val="22"/>
        </w:rPr>
        <w:t xml:space="preserve"> Společnosti</w:t>
      </w:r>
      <w:r w:rsidR="00A57D3A" w:rsidRPr="00125762">
        <w:rPr>
          <w:rFonts w:ascii="Palatino Linotype" w:hAnsi="Palatino Linotype"/>
          <w:sz w:val="22"/>
          <w:szCs w:val="22"/>
        </w:rPr>
        <w:t>.</w:t>
      </w:r>
    </w:p>
    <w:p w:rsidR="00A57D3A" w:rsidRPr="00125762" w:rsidRDefault="00EC7A0F" w:rsidP="00F63BDC">
      <w:pPr>
        <w:pStyle w:val="Styl2"/>
        <w:rPr>
          <w:rFonts w:ascii="Palatino Linotype" w:hAnsi="Palatino Linotype"/>
          <w:sz w:val="22"/>
          <w:szCs w:val="22"/>
        </w:rPr>
      </w:pPr>
      <w:r w:rsidRPr="00125762">
        <w:rPr>
          <w:rFonts w:ascii="Palatino Linotype" w:hAnsi="Palatino Linotype"/>
          <w:sz w:val="22"/>
          <w:szCs w:val="22"/>
        </w:rPr>
        <w:t xml:space="preserve">Pokud Objednatel Stavbu </w:t>
      </w:r>
      <w:r w:rsidR="008D55BC">
        <w:rPr>
          <w:rFonts w:ascii="Palatino Linotype" w:hAnsi="Palatino Linotype"/>
          <w:sz w:val="22"/>
          <w:szCs w:val="22"/>
        </w:rPr>
        <w:t xml:space="preserve">(Rekonstrukci) </w:t>
      </w:r>
      <w:r w:rsidRPr="00125762">
        <w:rPr>
          <w:rFonts w:ascii="Palatino Linotype" w:hAnsi="Palatino Linotype"/>
          <w:sz w:val="22"/>
          <w:szCs w:val="22"/>
        </w:rPr>
        <w:t>nepřevezme, protože Stavba</w:t>
      </w:r>
      <w:r w:rsidR="00A57D3A" w:rsidRPr="00125762">
        <w:rPr>
          <w:rFonts w:ascii="Palatino Linotype" w:hAnsi="Palatino Linotype"/>
          <w:sz w:val="22"/>
          <w:szCs w:val="22"/>
        </w:rPr>
        <w:t xml:space="preserve"> </w:t>
      </w:r>
      <w:r w:rsidR="008D55BC">
        <w:rPr>
          <w:rFonts w:ascii="Palatino Linotype" w:hAnsi="Palatino Linotype"/>
          <w:sz w:val="22"/>
          <w:szCs w:val="22"/>
        </w:rPr>
        <w:t xml:space="preserve">(Rekonstrukce) </w:t>
      </w:r>
      <w:r w:rsidR="00A57D3A" w:rsidRPr="00125762">
        <w:rPr>
          <w:rFonts w:ascii="Palatino Linotype" w:hAnsi="Palatino Linotype"/>
          <w:sz w:val="22"/>
          <w:szCs w:val="22"/>
        </w:rPr>
        <w:t xml:space="preserve">obsahuje </w:t>
      </w:r>
      <w:r w:rsidRPr="00125762">
        <w:rPr>
          <w:rFonts w:ascii="Palatino Linotype" w:hAnsi="Palatino Linotype"/>
          <w:sz w:val="22"/>
          <w:szCs w:val="22"/>
        </w:rPr>
        <w:t>vady nebo nedodělky bránící jejímu</w:t>
      </w:r>
      <w:r w:rsidR="00A57D3A" w:rsidRPr="00125762">
        <w:rPr>
          <w:rFonts w:ascii="Palatino Linotype" w:hAnsi="Palatino Linotype"/>
          <w:sz w:val="22"/>
          <w:szCs w:val="22"/>
        </w:rPr>
        <w:t xml:space="preserve"> řádnému </w:t>
      </w:r>
      <w:r w:rsidR="00CB680C" w:rsidRPr="00125762">
        <w:rPr>
          <w:rFonts w:ascii="Palatino Linotype" w:hAnsi="Palatino Linotype"/>
          <w:sz w:val="22"/>
          <w:szCs w:val="22"/>
        </w:rPr>
        <w:t>užívání, je povinen tyto vady a </w:t>
      </w:r>
      <w:r w:rsidR="00A57D3A" w:rsidRPr="00125762">
        <w:rPr>
          <w:rFonts w:ascii="Palatino Linotype" w:hAnsi="Palatino Linotype"/>
          <w:sz w:val="22"/>
          <w:szCs w:val="22"/>
        </w:rPr>
        <w:t>nedodělky v předávacím protokolu specifikovat.</w:t>
      </w:r>
    </w:p>
    <w:p w:rsidR="00A57D3A" w:rsidRPr="00125762" w:rsidRDefault="00EC7A0F" w:rsidP="00F63BDC">
      <w:pPr>
        <w:pStyle w:val="Styl2"/>
        <w:rPr>
          <w:rFonts w:ascii="Palatino Linotype" w:hAnsi="Palatino Linotype"/>
          <w:sz w:val="22"/>
          <w:szCs w:val="22"/>
        </w:rPr>
      </w:pPr>
      <w:r w:rsidRPr="00125762">
        <w:rPr>
          <w:rFonts w:ascii="Palatino Linotype" w:hAnsi="Palatino Linotype"/>
          <w:sz w:val="22"/>
          <w:szCs w:val="22"/>
        </w:rPr>
        <w:t>Pokud Objednatel Stavbu</w:t>
      </w:r>
      <w:r w:rsidR="00FF057C" w:rsidRPr="00125762">
        <w:rPr>
          <w:rFonts w:ascii="Palatino Linotype" w:hAnsi="Palatino Linotype"/>
          <w:sz w:val="22"/>
          <w:szCs w:val="22"/>
        </w:rPr>
        <w:t xml:space="preserve"> </w:t>
      </w:r>
      <w:r w:rsidR="008D55BC">
        <w:rPr>
          <w:rFonts w:ascii="Palatino Linotype" w:hAnsi="Palatino Linotype"/>
          <w:sz w:val="22"/>
          <w:szCs w:val="22"/>
        </w:rPr>
        <w:t xml:space="preserve">(Rekonstrukci) </w:t>
      </w:r>
      <w:r w:rsidR="00FF057C" w:rsidRPr="00125762">
        <w:rPr>
          <w:rFonts w:ascii="Palatino Linotype" w:hAnsi="Palatino Linotype"/>
          <w:sz w:val="22"/>
          <w:szCs w:val="22"/>
        </w:rPr>
        <w:t>v souladu s čl. III odst. 1</w:t>
      </w:r>
      <w:r w:rsidR="001352E4" w:rsidRPr="00125762">
        <w:rPr>
          <w:rFonts w:ascii="Palatino Linotype" w:hAnsi="Palatino Linotype"/>
          <w:sz w:val="22"/>
          <w:szCs w:val="22"/>
        </w:rPr>
        <w:t>2</w:t>
      </w:r>
      <w:r w:rsidR="003A3E3B" w:rsidRPr="00125762">
        <w:rPr>
          <w:rFonts w:ascii="Palatino Linotype" w:hAnsi="Palatino Linotype"/>
          <w:sz w:val="22"/>
          <w:szCs w:val="22"/>
        </w:rPr>
        <w:t xml:space="preserve"> S</w:t>
      </w:r>
      <w:r w:rsidR="00A57D3A" w:rsidRPr="00125762">
        <w:rPr>
          <w:rFonts w:ascii="Palatino Linotype" w:hAnsi="Palatino Linotype"/>
          <w:sz w:val="22"/>
          <w:szCs w:val="22"/>
        </w:rPr>
        <w:t>mlouvy převezme s vadami a nedodělk</w:t>
      </w:r>
      <w:r w:rsidR="00653389" w:rsidRPr="00125762">
        <w:rPr>
          <w:rFonts w:ascii="Palatino Linotype" w:hAnsi="Palatino Linotype"/>
          <w:sz w:val="22"/>
          <w:szCs w:val="22"/>
        </w:rPr>
        <w:t>y nebráníc</w:t>
      </w:r>
      <w:r w:rsidR="00FE127B">
        <w:rPr>
          <w:rFonts w:ascii="Palatino Linotype" w:hAnsi="Palatino Linotype"/>
          <w:sz w:val="22"/>
          <w:szCs w:val="22"/>
        </w:rPr>
        <w:t>ím</w:t>
      </w:r>
      <w:r w:rsidRPr="00125762">
        <w:rPr>
          <w:rFonts w:ascii="Palatino Linotype" w:hAnsi="Palatino Linotype"/>
          <w:sz w:val="22"/>
          <w:szCs w:val="22"/>
        </w:rPr>
        <w:t>i řádnému užívání Stavby</w:t>
      </w:r>
      <w:r w:rsidR="008D55BC">
        <w:rPr>
          <w:rFonts w:ascii="Palatino Linotype" w:hAnsi="Palatino Linotype"/>
          <w:sz w:val="22"/>
          <w:szCs w:val="22"/>
        </w:rPr>
        <w:t xml:space="preserve"> (Rekonstrukce)</w:t>
      </w:r>
      <w:r w:rsidR="00A57D3A" w:rsidRPr="00125762">
        <w:rPr>
          <w:rFonts w:ascii="Palatino Linotype" w:hAnsi="Palatino Linotype"/>
          <w:sz w:val="22"/>
          <w:szCs w:val="22"/>
        </w:rPr>
        <w:t xml:space="preserve"> (převzetí s výhradami), budou tyto vady a nedodělky odstraněny do </w:t>
      </w:r>
      <w:r w:rsidR="00A57D3A" w:rsidRPr="00125762">
        <w:rPr>
          <w:rFonts w:ascii="Palatino Linotype" w:hAnsi="Palatino Linotype"/>
          <w:color w:val="000000" w:themeColor="text1"/>
          <w:sz w:val="22"/>
          <w:szCs w:val="22"/>
        </w:rPr>
        <w:t>5</w:t>
      </w:r>
      <w:r w:rsidRPr="00125762">
        <w:rPr>
          <w:rFonts w:ascii="Palatino Linotype" w:hAnsi="Palatino Linotype"/>
          <w:sz w:val="22"/>
          <w:szCs w:val="22"/>
        </w:rPr>
        <w:t xml:space="preserve"> dnů od převzetí Stavby</w:t>
      </w:r>
      <w:r w:rsidR="008D55BC">
        <w:rPr>
          <w:rFonts w:ascii="Palatino Linotype" w:hAnsi="Palatino Linotype"/>
          <w:sz w:val="22"/>
          <w:szCs w:val="22"/>
        </w:rPr>
        <w:t xml:space="preserve"> (Rekonstrukce)</w:t>
      </w:r>
      <w:r w:rsidRPr="00125762">
        <w:rPr>
          <w:rFonts w:ascii="Palatino Linotype" w:hAnsi="Palatino Linotype"/>
          <w:sz w:val="22"/>
          <w:szCs w:val="22"/>
        </w:rPr>
        <w:t xml:space="preserve"> O</w:t>
      </w:r>
      <w:r w:rsidR="00A57D3A" w:rsidRPr="00125762">
        <w:rPr>
          <w:rFonts w:ascii="Palatino Linotype" w:hAnsi="Palatino Linotype"/>
          <w:sz w:val="22"/>
          <w:szCs w:val="22"/>
        </w:rPr>
        <w:t>bjednatelem, nedohodn</w:t>
      </w:r>
      <w:r w:rsidRPr="00125762">
        <w:rPr>
          <w:rFonts w:ascii="Palatino Linotype" w:hAnsi="Palatino Linotype"/>
          <w:sz w:val="22"/>
          <w:szCs w:val="22"/>
        </w:rPr>
        <w:t>ou-li se strany při předání Stavby</w:t>
      </w:r>
      <w:r w:rsidR="00A57D3A" w:rsidRPr="00125762">
        <w:rPr>
          <w:rFonts w:ascii="Palatino Linotype" w:hAnsi="Palatino Linotype"/>
          <w:sz w:val="22"/>
          <w:szCs w:val="22"/>
        </w:rPr>
        <w:t xml:space="preserve"> </w:t>
      </w:r>
      <w:r w:rsidR="008D55BC">
        <w:rPr>
          <w:rFonts w:ascii="Palatino Linotype" w:hAnsi="Palatino Linotype"/>
          <w:sz w:val="22"/>
          <w:szCs w:val="22"/>
        </w:rPr>
        <w:t xml:space="preserve">(Rekonstrukce) </w:t>
      </w:r>
      <w:r w:rsidR="00A57D3A" w:rsidRPr="00125762">
        <w:rPr>
          <w:rFonts w:ascii="Palatino Linotype" w:hAnsi="Palatino Linotype"/>
          <w:sz w:val="22"/>
          <w:szCs w:val="22"/>
        </w:rPr>
        <w:t>písemně jinak.</w:t>
      </w:r>
    </w:p>
    <w:p w:rsidR="00A57D3A" w:rsidRPr="00125762" w:rsidRDefault="00EC7A0F" w:rsidP="00F63BDC">
      <w:pPr>
        <w:pStyle w:val="Styl2"/>
        <w:rPr>
          <w:rFonts w:ascii="Palatino Linotype" w:hAnsi="Palatino Linotype"/>
          <w:sz w:val="22"/>
          <w:szCs w:val="22"/>
        </w:rPr>
      </w:pPr>
      <w:r w:rsidRPr="00125762">
        <w:rPr>
          <w:rFonts w:ascii="Palatino Linotype" w:hAnsi="Palatino Linotype"/>
          <w:sz w:val="22"/>
          <w:szCs w:val="22"/>
        </w:rPr>
        <w:t xml:space="preserve">Byla-li Stavba </w:t>
      </w:r>
      <w:r w:rsidR="0096554B">
        <w:rPr>
          <w:rFonts w:ascii="Palatino Linotype" w:hAnsi="Palatino Linotype"/>
          <w:sz w:val="22"/>
          <w:szCs w:val="22"/>
        </w:rPr>
        <w:t xml:space="preserve">(Rekonstrukce) </w:t>
      </w:r>
      <w:r w:rsidRPr="00125762">
        <w:rPr>
          <w:rFonts w:ascii="Palatino Linotype" w:hAnsi="Palatino Linotype"/>
          <w:sz w:val="22"/>
          <w:szCs w:val="22"/>
        </w:rPr>
        <w:t>převzata</w:t>
      </w:r>
      <w:r w:rsidR="00A57D3A" w:rsidRPr="00125762">
        <w:rPr>
          <w:rFonts w:ascii="Palatino Linotype" w:hAnsi="Palatino Linotype"/>
          <w:sz w:val="22"/>
          <w:szCs w:val="22"/>
        </w:rPr>
        <w:t xml:space="preserve"> s vadami a nedodělky </w:t>
      </w:r>
      <w:r w:rsidRPr="00125762">
        <w:rPr>
          <w:rFonts w:ascii="Palatino Linotype" w:hAnsi="Palatino Linotype"/>
          <w:sz w:val="22"/>
          <w:szCs w:val="22"/>
        </w:rPr>
        <w:t>nebránícími řádnému užívání Stavby</w:t>
      </w:r>
      <w:r w:rsidR="0096554B">
        <w:rPr>
          <w:rFonts w:ascii="Palatino Linotype" w:hAnsi="Palatino Linotype"/>
          <w:sz w:val="22"/>
          <w:szCs w:val="22"/>
        </w:rPr>
        <w:t xml:space="preserve"> (Rekonstrukce)</w:t>
      </w:r>
      <w:r w:rsidRPr="00125762">
        <w:rPr>
          <w:rFonts w:ascii="Palatino Linotype" w:hAnsi="Palatino Linotype"/>
          <w:sz w:val="22"/>
          <w:szCs w:val="22"/>
        </w:rPr>
        <w:t xml:space="preserve">, bude </w:t>
      </w:r>
      <w:r w:rsidR="00A57D3A" w:rsidRPr="00125762">
        <w:rPr>
          <w:rFonts w:ascii="Palatino Linotype" w:hAnsi="Palatino Linotype"/>
          <w:sz w:val="22"/>
          <w:szCs w:val="22"/>
        </w:rPr>
        <w:t xml:space="preserve">o odstranění těchto </w:t>
      </w:r>
      <w:r w:rsidRPr="00125762">
        <w:rPr>
          <w:rFonts w:ascii="Palatino Linotype" w:hAnsi="Palatino Linotype"/>
          <w:sz w:val="22"/>
          <w:szCs w:val="22"/>
        </w:rPr>
        <w:t>vad a nedodělků S</w:t>
      </w:r>
      <w:r w:rsidR="00A57D3A" w:rsidRPr="00125762">
        <w:rPr>
          <w:rFonts w:ascii="Palatino Linotype" w:hAnsi="Palatino Linotype"/>
          <w:sz w:val="22"/>
          <w:szCs w:val="22"/>
        </w:rPr>
        <w:t>mluvními stranami sepsán zápis, kte</w:t>
      </w:r>
      <w:r w:rsidRPr="00125762">
        <w:rPr>
          <w:rFonts w:ascii="Palatino Linotype" w:hAnsi="Palatino Linotype"/>
          <w:sz w:val="22"/>
          <w:szCs w:val="22"/>
        </w:rPr>
        <w:t xml:space="preserve">rý podepíší oprávnění zástupci Smluvních stran. Teprve tímto bude Stavba </w:t>
      </w:r>
      <w:r w:rsidR="0096554B">
        <w:rPr>
          <w:rFonts w:ascii="Palatino Linotype" w:hAnsi="Palatino Linotype"/>
          <w:sz w:val="22"/>
          <w:szCs w:val="22"/>
        </w:rPr>
        <w:t xml:space="preserve">(Rekonstrukce) </w:t>
      </w:r>
      <w:r w:rsidRPr="00125762">
        <w:rPr>
          <w:rFonts w:ascii="Palatino Linotype" w:hAnsi="Palatino Linotype"/>
          <w:sz w:val="22"/>
          <w:szCs w:val="22"/>
        </w:rPr>
        <w:t>splněna – tj. předána a převzata</w:t>
      </w:r>
      <w:r w:rsidR="00A57D3A" w:rsidRPr="00125762">
        <w:rPr>
          <w:rFonts w:ascii="Palatino Linotype" w:hAnsi="Palatino Linotype"/>
          <w:sz w:val="22"/>
          <w:szCs w:val="22"/>
        </w:rPr>
        <w:t xml:space="preserve"> bez vad a nedodělků.</w:t>
      </w:r>
    </w:p>
    <w:p w:rsidR="00A57D3A" w:rsidRPr="00125762" w:rsidRDefault="00703B13" w:rsidP="00F63BDC">
      <w:pPr>
        <w:pStyle w:val="Styl2"/>
        <w:rPr>
          <w:rFonts w:ascii="Palatino Linotype" w:hAnsi="Palatino Linotype"/>
          <w:sz w:val="22"/>
          <w:szCs w:val="22"/>
        </w:rPr>
      </w:pPr>
      <w:r w:rsidRPr="00125762">
        <w:rPr>
          <w:rFonts w:ascii="Palatino Linotype" w:hAnsi="Palatino Linotype"/>
          <w:sz w:val="22"/>
          <w:szCs w:val="22"/>
        </w:rPr>
        <w:t>Doklady o řádném provedení Stavby</w:t>
      </w:r>
      <w:r w:rsidR="00A57D3A" w:rsidRPr="00125762">
        <w:rPr>
          <w:rFonts w:ascii="Palatino Linotype" w:hAnsi="Palatino Linotype"/>
          <w:sz w:val="22"/>
          <w:szCs w:val="22"/>
        </w:rPr>
        <w:t xml:space="preserve"> </w:t>
      </w:r>
      <w:r w:rsidR="0096554B">
        <w:rPr>
          <w:rFonts w:ascii="Palatino Linotype" w:hAnsi="Palatino Linotype"/>
          <w:sz w:val="22"/>
          <w:szCs w:val="22"/>
        </w:rPr>
        <w:t xml:space="preserve">(Rekonstrukce) </w:t>
      </w:r>
      <w:r w:rsidR="00A57D3A" w:rsidRPr="00125762">
        <w:rPr>
          <w:rFonts w:ascii="Palatino Linotype" w:hAnsi="Palatino Linotype"/>
          <w:sz w:val="22"/>
          <w:szCs w:val="22"/>
        </w:rPr>
        <w:t>dle technických norem a předpisů, o provedených zkouškách, atestech a další dokum</w:t>
      </w:r>
      <w:r w:rsidRPr="00125762">
        <w:rPr>
          <w:rFonts w:ascii="Palatino Linotype" w:hAnsi="Palatino Linotype"/>
          <w:sz w:val="22"/>
          <w:szCs w:val="22"/>
        </w:rPr>
        <w:t>entaci podle této S</w:t>
      </w:r>
      <w:r w:rsidR="00A57D3A" w:rsidRPr="00125762">
        <w:rPr>
          <w:rFonts w:ascii="Palatino Linotype" w:hAnsi="Palatino Linotype"/>
          <w:sz w:val="22"/>
          <w:szCs w:val="22"/>
        </w:rPr>
        <w:t>ml</w:t>
      </w:r>
      <w:r w:rsidRPr="00125762">
        <w:rPr>
          <w:rFonts w:ascii="Palatino Linotype" w:hAnsi="Palatino Linotype"/>
          <w:sz w:val="22"/>
          <w:szCs w:val="22"/>
        </w:rPr>
        <w:t xml:space="preserve">ouvy včetně prohlášení o shodě </w:t>
      </w:r>
      <w:r w:rsidR="00A57D3A" w:rsidRPr="00125762">
        <w:rPr>
          <w:rFonts w:ascii="Palatino Linotype" w:hAnsi="Palatino Linotype"/>
          <w:sz w:val="22"/>
          <w:szCs w:val="22"/>
        </w:rPr>
        <w:t xml:space="preserve">a dokladů nutných k získání </w:t>
      </w:r>
      <w:r w:rsidRPr="00125762">
        <w:rPr>
          <w:rFonts w:ascii="Palatino Linotype" w:hAnsi="Palatino Linotype"/>
          <w:sz w:val="22"/>
          <w:szCs w:val="22"/>
        </w:rPr>
        <w:t>kolaudačního souhlasu Společnosti předá Objednateli při předání Stavby</w:t>
      </w:r>
      <w:r w:rsidR="0096554B">
        <w:rPr>
          <w:rFonts w:ascii="Palatino Linotype" w:hAnsi="Palatino Linotype"/>
          <w:sz w:val="22"/>
          <w:szCs w:val="22"/>
        </w:rPr>
        <w:t xml:space="preserve"> (Rekonstrukce)</w:t>
      </w:r>
      <w:r w:rsidRPr="00125762">
        <w:rPr>
          <w:rFonts w:ascii="Palatino Linotype" w:hAnsi="Palatino Linotype"/>
          <w:sz w:val="22"/>
          <w:szCs w:val="22"/>
        </w:rPr>
        <w:t>. Pokud Společnost O</w:t>
      </w:r>
      <w:r w:rsidR="00A57D3A" w:rsidRPr="00125762">
        <w:rPr>
          <w:rFonts w:ascii="Palatino Linotype" w:hAnsi="Palatino Linotype"/>
          <w:sz w:val="22"/>
          <w:szCs w:val="22"/>
        </w:rPr>
        <w:t xml:space="preserve">bjednateli </w:t>
      </w:r>
      <w:r w:rsidR="00A57D3A" w:rsidRPr="00125762">
        <w:rPr>
          <w:rFonts w:ascii="Palatino Linotype" w:hAnsi="Palatino Linotype"/>
          <w:sz w:val="22"/>
          <w:szCs w:val="22"/>
        </w:rPr>
        <w:lastRenderedPageBreak/>
        <w:t>dokla</w:t>
      </w:r>
      <w:r w:rsidRPr="00125762">
        <w:rPr>
          <w:rFonts w:ascii="Palatino Linotype" w:hAnsi="Palatino Linotype"/>
          <w:sz w:val="22"/>
          <w:szCs w:val="22"/>
        </w:rPr>
        <w:t>dy dle předchozí věty nepředá, O</w:t>
      </w:r>
      <w:r w:rsidR="00A57D3A" w:rsidRPr="00125762">
        <w:rPr>
          <w:rFonts w:ascii="Palatino Linotype" w:hAnsi="Palatino Linotype"/>
          <w:sz w:val="22"/>
          <w:szCs w:val="22"/>
        </w:rPr>
        <w:t>bjednate</w:t>
      </w:r>
      <w:r w:rsidR="0014353E" w:rsidRPr="00125762">
        <w:rPr>
          <w:rFonts w:ascii="Palatino Linotype" w:hAnsi="Palatino Linotype"/>
          <w:sz w:val="22"/>
          <w:szCs w:val="22"/>
        </w:rPr>
        <w:t>l Stavbu</w:t>
      </w:r>
      <w:r w:rsidR="0094696C">
        <w:rPr>
          <w:rFonts w:ascii="Palatino Linotype" w:hAnsi="Palatino Linotype"/>
          <w:sz w:val="22"/>
          <w:szCs w:val="22"/>
        </w:rPr>
        <w:t xml:space="preserve"> (Rekonstrukci)</w:t>
      </w:r>
      <w:r w:rsidRPr="00125762">
        <w:rPr>
          <w:rFonts w:ascii="Palatino Linotype" w:hAnsi="Palatino Linotype"/>
          <w:sz w:val="22"/>
          <w:szCs w:val="22"/>
        </w:rPr>
        <w:t xml:space="preserve"> nepřevezme. Předáním Stavby </w:t>
      </w:r>
      <w:r w:rsidR="0094696C">
        <w:rPr>
          <w:rFonts w:ascii="Palatino Linotype" w:hAnsi="Palatino Linotype"/>
          <w:sz w:val="22"/>
          <w:szCs w:val="22"/>
        </w:rPr>
        <w:t xml:space="preserve">(Rekonstrukce) </w:t>
      </w:r>
      <w:r w:rsidRPr="00125762">
        <w:rPr>
          <w:rFonts w:ascii="Palatino Linotype" w:hAnsi="Palatino Linotype"/>
          <w:sz w:val="22"/>
          <w:szCs w:val="22"/>
        </w:rPr>
        <w:t>Objednateli není Společnost</w:t>
      </w:r>
      <w:r w:rsidR="00A57D3A" w:rsidRPr="00125762">
        <w:rPr>
          <w:rFonts w:ascii="Palatino Linotype" w:hAnsi="Palatino Linotype"/>
          <w:sz w:val="22"/>
          <w:szCs w:val="22"/>
        </w:rPr>
        <w:t xml:space="preserve"> zbaven</w:t>
      </w:r>
      <w:r w:rsidRPr="00125762">
        <w:rPr>
          <w:rFonts w:ascii="Palatino Linotype" w:hAnsi="Palatino Linotype"/>
          <w:sz w:val="22"/>
          <w:szCs w:val="22"/>
        </w:rPr>
        <w:t>a povinnosti doklady na výzvu O</w:t>
      </w:r>
      <w:r w:rsidR="00A57D3A" w:rsidRPr="00125762">
        <w:rPr>
          <w:rFonts w:ascii="Palatino Linotype" w:hAnsi="Palatino Linotype"/>
          <w:sz w:val="22"/>
          <w:szCs w:val="22"/>
        </w:rPr>
        <w:t>bjednatele doplnit.</w:t>
      </w:r>
    </w:p>
    <w:p w:rsidR="00AF7F56" w:rsidRPr="00125762" w:rsidRDefault="00703B13" w:rsidP="00AF7F56">
      <w:pPr>
        <w:pStyle w:val="Styl2"/>
        <w:rPr>
          <w:rFonts w:ascii="Palatino Linotype" w:hAnsi="Palatino Linotype"/>
          <w:sz w:val="22"/>
          <w:szCs w:val="22"/>
        </w:rPr>
      </w:pPr>
      <w:r w:rsidRPr="00125762">
        <w:rPr>
          <w:rFonts w:ascii="Palatino Linotype" w:hAnsi="Palatino Linotype"/>
          <w:sz w:val="22"/>
          <w:szCs w:val="22"/>
        </w:rPr>
        <w:t>Společnost</w:t>
      </w:r>
      <w:r w:rsidR="00A57D3A" w:rsidRPr="00125762">
        <w:rPr>
          <w:rFonts w:ascii="Palatino Linotype" w:hAnsi="Palatino Linotype"/>
          <w:sz w:val="22"/>
          <w:szCs w:val="22"/>
        </w:rPr>
        <w:t xml:space="preserve"> se </w:t>
      </w:r>
      <w:r w:rsidRPr="00125762">
        <w:rPr>
          <w:rFonts w:ascii="Palatino Linotype" w:hAnsi="Palatino Linotype"/>
          <w:sz w:val="22"/>
          <w:szCs w:val="22"/>
        </w:rPr>
        <w:t>zavazuje zúčastnit se na výzvu O</w:t>
      </w:r>
      <w:r w:rsidR="00A57D3A" w:rsidRPr="00125762">
        <w:rPr>
          <w:rFonts w:ascii="Palatino Linotype" w:hAnsi="Palatino Linotype"/>
          <w:sz w:val="22"/>
          <w:szCs w:val="22"/>
        </w:rPr>
        <w:t>bjednatele</w:t>
      </w:r>
      <w:r w:rsidRPr="00125762">
        <w:rPr>
          <w:rFonts w:ascii="Palatino Linotype" w:hAnsi="Palatino Linotype"/>
          <w:sz w:val="22"/>
          <w:szCs w:val="22"/>
        </w:rPr>
        <w:t xml:space="preserve"> závěrečné kontrolní prohlídky S</w:t>
      </w:r>
      <w:r w:rsidR="00A57D3A" w:rsidRPr="00125762">
        <w:rPr>
          <w:rFonts w:ascii="Palatino Linotype" w:hAnsi="Palatino Linotype"/>
          <w:sz w:val="22"/>
          <w:szCs w:val="22"/>
        </w:rPr>
        <w:t xml:space="preserve">tavby </w:t>
      </w:r>
      <w:r w:rsidR="0094696C">
        <w:rPr>
          <w:rFonts w:ascii="Palatino Linotype" w:hAnsi="Palatino Linotype"/>
          <w:sz w:val="22"/>
          <w:szCs w:val="22"/>
        </w:rPr>
        <w:t xml:space="preserve">(Rekonstrukce) </w:t>
      </w:r>
      <w:r w:rsidR="00A57D3A" w:rsidRPr="00125762">
        <w:rPr>
          <w:rFonts w:ascii="Palatino Linotype" w:hAnsi="Palatino Linotype"/>
          <w:sz w:val="22"/>
          <w:szCs w:val="22"/>
        </w:rPr>
        <w:t>podle stavebního zákona.</w:t>
      </w:r>
    </w:p>
    <w:p w:rsidR="00441719" w:rsidRPr="00125762" w:rsidRDefault="00441719" w:rsidP="00F63BDC">
      <w:pPr>
        <w:pStyle w:val="Styl1"/>
        <w:rPr>
          <w:rFonts w:ascii="Palatino Linotype" w:hAnsi="Palatino Linotype"/>
          <w:sz w:val="22"/>
          <w:szCs w:val="22"/>
        </w:rPr>
      </w:pPr>
      <w:r w:rsidRPr="00125762">
        <w:rPr>
          <w:rFonts w:ascii="Palatino Linotype" w:hAnsi="Palatino Linotype"/>
          <w:sz w:val="22"/>
          <w:szCs w:val="22"/>
        </w:rPr>
        <w:t>Práva z vadného plnění, záruka za jakost</w:t>
      </w:r>
      <w:r w:rsidR="009846BB" w:rsidRPr="00125762">
        <w:rPr>
          <w:rFonts w:ascii="Palatino Linotype" w:hAnsi="Palatino Linotype"/>
          <w:sz w:val="22"/>
          <w:szCs w:val="22"/>
        </w:rPr>
        <w:t>, nebezpečí škody</w:t>
      </w:r>
      <w:r w:rsidR="00D97FAE" w:rsidRPr="00125762">
        <w:rPr>
          <w:rFonts w:ascii="Palatino Linotype" w:hAnsi="Palatino Linotype"/>
          <w:sz w:val="22"/>
          <w:szCs w:val="22"/>
        </w:rPr>
        <w:t xml:space="preserve"> </w:t>
      </w:r>
    </w:p>
    <w:p w:rsidR="00C60CEB" w:rsidRPr="00125762" w:rsidRDefault="00C60CEB" w:rsidP="004D09B1">
      <w:pPr>
        <w:pStyle w:val="Styl2"/>
        <w:numPr>
          <w:ilvl w:val="0"/>
          <w:numId w:val="33"/>
        </w:numPr>
        <w:ind w:hanging="502"/>
        <w:rPr>
          <w:rFonts w:ascii="Palatino Linotype" w:eastAsia="Calibri" w:hAnsi="Palatino Linotype"/>
          <w:sz w:val="22"/>
          <w:szCs w:val="22"/>
        </w:rPr>
      </w:pPr>
      <w:r w:rsidRPr="00125762">
        <w:rPr>
          <w:rFonts w:ascii="Palatino Linotype" w:eastAsia="Calibri" w:hAnsi="Palatino Linotype"/>
          <w:sz w:val="22"/>
          <w:szCs w:val="22"/>
        </w:rPr>
        <w:t xml:space="preserve">Smluvní strany se zavazují k vyvinutí maximálního úsilí k předcházení škodám a k minimalizaci vzniklých škod. Smluvní strany nesou odpovědnost za škodu dle platných právních předpisů a Smlouvy. </w:t>
      </w:r>
      <w:r w:rsidR="00A40556" w:rsidRPr="00125762">
        <w:rPr>
          <w:rFonts w:ascii="Palatino Linotype" w:eastAsia="Calibri" w:hAnsi="Palatino Linotype"/>
          <w:sz w:val="22"/>
          <w:szCs w:val="22"/>
        </w:rPr>
        <w:t>Společnost</w:t>
      </w:r>
      <w:r w:rsidRPr="00125762">
        <w:rPr>
          <w:rFonts w:ascii="Palatino Linotype" w:eastAsia="Calibri" w:hAnsi="Palatino Linotype"/>
          <w:sz w:val="22"/>
          <w:szCs w:val="22"/>
        </w:rPr>
        <w:t xml:space="preserve"> odpovídá za škodu rovněž v případě, že část plnění poskytuje prostřednictvím subdodavatele.</w:t>
      </w:r>
    </w:p>
    <w:p w:rsidR="00C60CEB" w:rsidRPr="00125762" w:rsidRDefault="00C60CEB" w:rsidP="00A40556">
      <w:pPr>
        <w:pStyle w:val="Styl2"/>
        <w:rPr>
          <w:rFonts w:ascii="Palatino Linotype" w:eastAsia="Calibri" w:hAnsi="Palatino Linotype"/>
          <w:sz w:val="22"/>
          <w:szCs w:val="22"/>
        </w:rPr>
      </w:pPr>
      <w:r w:rsidRPr="00125762">
        <w:rPr>
          <w:rFonts w:ascii="Palatino Linotype" w:eastAsia="Calibri" w:hAnsi="Palatino Linotype"/>
          <w:sz w:val="22"/>
          <w:szCs w:val="22"/>
        </w:rPr>
        <w:t>Žádná ze stran není odpovědná za škodu vzniklou porušením povinnosti ze Smlouvy, prokáže-li, že mu ve splnění povinnosti ze Smlouvy dočasně nebo trvale zabránila mimořádná nepřed</w:t>
      </w:r>
      <w:r w:rsidR="00CB680C" w:rsidRPr="00125762">
        <w:rPr>
          <w:rFonts w:ascii="Palatino Linotype" w:eastAsia="Calibri" w:hAnsi="Palatino Linotype"/>
          <w:sz w:val="22"/>
          <w:szCs w:val="22"/>
        </w:rPr>
        <w:t>vídatelná a </w:t>
      </w:r>
      <w:r w:rsidRPr="00125762">
        <w:rPr>
          <w:rFonts w:ascii="Palatino Linotype" w:eastAsia="Calibri" w:hAnsi="Palatino Linotype"/>
          <w:sz w:val="22"/>
          <w:szCs w:val="22"/>
        </w:rPr>
        <w:t xml:space="preserve">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maximálnímu úsilí k jejich odvrácení a překonání. </w:t>
      </w:r>
    </w:p>
    <w:p w:rsidR="00C60CEB" w:rsidRPr="00125762" w:rsidRDefault="00C60CEB" w:rsidP="00A40556">
      <w:pPr>
        <w:pStyle w:val="Styl2"/>
        <w:rPr>
          <w:rFonts w:ascii="Palatino Linotype" w:eastAsia="Calibri" w:hAnsi="Palatino Linotype"/>
          <w:sz w:val="22"/>
          <w:szCs w:val="22"/>
        </w:rPr>
      </w:pPr>
      <w:r w:rsidRPr="00125762">
        <w:rPr>
          <w:rFonts w:ascii="Palatino Linotype" w:eastAsia="Calibri" w:hAnsi="Palatino Linotype"/>
          <w:sz w:val="22"/>
          <w:szCs w:val="22"/>
        </w:rPr>
        <w:t>Škoda se hradí v penězích, nebo, je-li to možné nebo účelné, uvedením do předešlého stavu podle volby poškozené strany v konkrétním případě.</w:t>
      </w:r>
    </w:p>
    <w:p w:rsidR="00C60CEB" w:rsidRPr="00125762" w:rsidRDefault="00A40556" w:rsidP="00A40556">
      <w:pPr>
        <w:pStyle w:val="Styl2"/>
        <w:rPr>
          <w:rFonts w:ascii="Palatino Linotype" w:hAnsi="Palatino Linotype" w:cs="Tahoma"/>
          <w:sz w:val="22"/>
          <w:szCs w:val="22"/>
        </w:rPr>
      </w:pPr>
      <w:r w:rsidRPr="00125762">
        <w:rPr>
          <w:rFonts w:ascii="Palatino Linotype" w:hAnsi="Palatino Linotype" w:cs="Tahoma"/>
          <w:sz w:val="22"/>
          <w:szCs w:val="22"/>
        </w:rPr>
        <w:t>Společnost</w:t>
      </w:r>
      <w:r w:rsidR="00C60CEB" w:rsidRPr="00125762">
        <w:rPr>
          <w:rFonts w:ascii="Palatino Linotype" w:hAnsi="Palatino Linotype" w:cs="Tahoma"/>
          <w:sz w:val="22"/>
          <w:szCs w:val="22"/>
        </w:rPr>
        <w:t xml:space="preserve"> je odpov</w:t>
      </w:r>
      <w:r w:rsidRPr="00125762">
        <w:rPr>
          <w:rFonts w:ascii="Palatino Linotype" w:hAnsi="Palatino Linotype" w:cs="Tahoma"/>
          <w:sz w:val="22"/>
          <w:szCs w:val="22"/>
        </w:rPr>
        <w:t>ědná</w:t>
      </w:r>
      <w:r w:rsidR="00C60CEB" w:rsidRPr="00125762">
        <w:rPr>
          <w:rFonts w:ascii="Palatino Linotype" w:hAnsi="Palatino Linotype" w:cs="Tahoma"/>
          <w:sz w:val="22"/>
          <w:szCs w:val="22"/>
        </w:rPr>
        <w:t xml:space="preserve"> za to, že plnění dle Smlouvy bude poskytováno v nejvyšší dostupné kvalitě, zejména za to, že případné vady poskytovaného plnění dle Smlouvy řádně odstraní, případně nahradí plněním bezvadným, v souladu se Smlouvou. </w:t>
      </w:r>
      <w:r w:rsidRPr="00125762">
        <w:rPr>
          <w:rFonts w:ascii="Palatino Linotype" w:hAnsi="Palatino Linotype" w:cs="Tahoma"/>
          <w:sz w:val="22"/>
          <w:szCs w:val="22"/>
        </w:rPr>
        <w:t>Společnost je rovněž odpovědná</w:t>
      </w:r>
      <w:r w:rsidR="00C60CEB" w:rsidRPr="00125762">
        <w:rPr>
          <w:rFonts w:ascii="Palatino Linotype" w:hAnsi="Palatino Linotype" w:cs="Tahoma"/>
          <w:sz w:val="22"/>
          <w:szCs w:val="22"/>
        </w:rPr>
        <w:t xml:space="preserve"> za to, že veškeré výstupy dle Smlouvy odpovídají účelu a cílům plnění předmětu Smlouvy a že jsou zpracovány v souladu s požadavky, které jsou na ně kladeny Smlouvou.</w:t>
      </w:r>
    </w:p>
    <w:p w:rsidR="00C60CEB" w:rsidRPr="00125762" w:rsidRDefault="00C60CEB" w:rsidP="004F158D">
      <w:pPr>
        <w:pStyle w:val="Styl2"/>
        <w:rPr>
          <w:rFonts w:ascii="Palatino Linotype" w:hAnsi="Palatino Linotype"/>
          <w:sz w:val="22"/>
          <w:szCs w:val="22"/>
        </w:rPr>
      </w:pPr>
      <w:r w:rsidRPr="00125762">
        <w:rPr>
          <w:rFonts w:ascii="Palatino Linotype" w:hAnsi="Palatino Linotype" w:cs="Tahoma"/>
          <w:sz w:val="22"/>
          <w:szCs w:val="22"/>
        </w:rPr>
        <w:t>Jakékoliv vady Plnění či jeho části, které vzniknou v době</w:t>
      </w:r>
      <w:r w:rsidR="00AA4E65" w:rsidRPr="00125762">
        <w:rPr>
          <w:rFonts w:ascii="Palatino Linotype" w:hAnsi="Palatino Linotype" w:cs="Tahoma"/>
          <w:sz w:val="22"/>
          <w:szCs w:val="22"/>
        </w:rPr>
        <w:t xml:space="preserve"> trvání Smlouvy, je Společnost povinna</w:t>
      </w:r>
      <w:r w:rsidRPr="00125762">
        <w:rPr>
          <w:rFonts w:ascii="Palatino Linotype" w:hAnsi="Palatino Linotype" w:cs="Tahoma"/>
          <w:sz w:val="22"/>
          <w:szCs w:val="22"/>
        </w:rPr>
        <w:t xml:space="preserve"> odstranit na své náklady v rámci poskytovaného Plnění dle Smlouvy a to způsobem ve Smlouvě uvedeným.</w:t>
      </w:r>
    </w:p>
    <w:p w:rsidR="00441719" w:rsidRPr="00125762" w:rsidRDefault="003B59F8" w:rsidP="004F158D">
      <w:pPr>
        <w:pStyle w:val="Styl2"/>
        <w:rPr>
          <w:rFonts w:ascii="Palatino Linotype" w:hAnsi="Palatino Linotype"/>
          <w:sz w:val="22"/>
          <w:szCs w:val="22"/>
        </w:rPr>
      </w:pPr>
      <w:r>
        <w:rPr>
          <w:rFonts w:ascii="Palatino Linotype" w:hAnsi="Palatino Linotype"/>
          <w:sz w:val="22"/>
          <w:szCs w:val="22"/>
        </w:rPr>
        <w:t xml:space="preserve">Plnění </w:t>
      </w:r>
      <w:r w:rsidR="00441719" w:rsidRPr="00125762">
        <w:rPr>
          <w:rFonts w:ascii="Palatino Linotype" w:hAnsi="Palatino Linotype"/>
          <w:sz w:val="22"/>
          <w:szCs w:val="22"/>
        </w:rPr>
        <w:t>má vadu, jestliže neodpovídá požadavkům uvedeným v  této Smlouvě.</w:t>
      </w:r>
    </w:p>
    <w:p w:rsidR="00441719" w:rsidRPr="00125762" w:rsidRDefault="00441719" w:rsidP="004F158D">
      <w:pPr>
        <w:pStyle w:val="Styl2"/>
        <w:rPr>
          <w:rFonts w:ascii="Palatino Linotype" w:hAnsi="Palatino Linotype"/>
          <w:sz w:val="22"/>
          <w:szCs w:val="22"/>
        </w:rPr>
      </w:pPr>
      <w:r w:rsidRPr="00125762">
        <w:rPr>
          <w:rFonts w:ascii="Palatino Linotype" w:hAnsi="Palatino Linotype"/>
          <w:sz w:val="22"/>
          <w:szCs w:val="22"/>
        </w:rPr>
        <w:t xml:space="preserve">Objednatel má právo z vadného plnění z vad, které má </w:t>
      </w:r>
      <w:r w:rsidR="003B59F8">
        <w:rPr>
          <w:rFonts w:ascii="Palatino Linotype" w:hAnsi="Palatino Linotype"/>
          <w:sz w:val="22"/>
          <w:szCs w:val="22"/>
        </w:rPr>
        <w:t>Plnění</w:t>
      </w:r>
      <w:r w:rsidRPr="00125762">
        <w:rPr>
          <w:rFonts w:ascii="Palatino Linotype" w:hAnsi="Palatino Linotype"/>
          <w:sz w:val="22"/>
          <w:szCs w:val="22"/>
        </w:rPr>
        <w:t xml:space="preserve"> při převzetí Objednatelem, byť se vada projeví až později. Objednatel má právo z vadného plnění také z vad vzniklých po převzetí </w:t>
      </w:r>
      <w:r w:rsidR="003B59F8">
        <w:rPr>
          <w:rFonts w:ascii="Palatino Linotype" w:hAnsi="Palatino Linotype"/>
          <w:sz w:val="22"/>
          <w:szCs w:val="22"/>
        </w:rPr>
        <w:t>Plnění</w:t>
      </w:r>
      <w:r w:rsidRPr="00125762">
        <w:rPr>
          <w:rFonts w:ascii="Palatino Linotype" w:hAnsi="Palatino Linotype"/>
          <w:sz w:val="22"/>
          <w:szCs w:val="22"/>
        </w:rPr>
        <w:t xml:space="preserve"> Objednatelem, pokud je Společnost způsobila porušením své povinnosti.  Projeví-li se vada v průběhu 6 měsíců od převzetí </w:t>
      </w:r>
      <w:r w:rsidR="003B59F8">
        <w:rPr>
          <w:rFonts w:ascii="Palatino Linotype" w:hAnsi="Palatino Linotype"/>
          <w:sz w:val="22"/>
          <w:szCs w:val="22"/>
        </w:rPr>
        <w:t>Plnění</w:t>
      </w:r>
      <w:r w:rsidRPr="00125762">
        <w:rPr>
          <w:rFonts w:ascii="Palatino Linotype" w:hAnsi="Palatino Linotype"/>
          <w:sz w:val="22"/>
          <w:szCs w:val="22"/>
        </w:rPr>
        <w:t xml:space="preserve"> Objednatelem, má se zato, že </w:t>
      </w:r>
      <w:r w:rsidR="003B59F8">
        <w:rPr>
          <w:rFonts w:ascii="Palatino Linotype" w:hAnsi="Palatino Linotype"/>
          <w:sz w:val="22"/>
          <w:szCs w:val="22"/>
        </w:rPr>
        <w:t>Plnění</w:t>
      </w:r>
      <w:r w:rsidRPr="00125762">
        <w:rPr>
          <w:rFonts w:ascii="Palatino Linotype" w:hAnsi="Palatino Linotype"/>
          <w:sz w:val="22"/>
          <w:szCs w:val="22"/>
        </w:rPr>
        <w:t xml:space="preserve"> byl</w:t>
      </w:r>
      <w:r w:rsidR="003B59F8">
        <w:rPr>
          <w:rFonts w:ascii="Palatino Linotype" w:hAnsi="Palatino Linotype"/>
          <w:sz w:val="22"/>
          <w:szCs w:val="22"/>
        </w:rPr>
        <w:t>o</w:t>
      </w:r>
      <w:r w:rsidRPr="00125762">
        <w:rPr>
          <w:rFonts w:ascii="Palatino Linotype" w:hAnsi="Palatino Linotype"/>
          <w:sz w:val="22"/>
          <w:szCs w:val="22"/>
        </w:rPr>
        <w:t xml:space="preserve"> vadn</w:t>
      </w:r>
      <w:r w:rsidR="003B59F8">
        <w:rPr>
          <w:rFonts w:ascii="Palatino Linotype" w:hAnsi="Palatino Linotype"/>
          <w:sz w:val="22"/>
          <w:szCs w:val="22"/>
        </w:rPr>
        <w:t>é</w:t>
      </w:r>
      <w:r w:rsidRPr="00125762">
        <w:rPr>
          <w:rFonts w:ascii="Palatino Linotype" w:hAnsi="Palatino Linotype"/>
          <w:sz w:val="22"/>
          <w:szCs w:val="22"/>
        </w:rPr>
        <w:t xml:space="preserve"> již při převzetí.</w:t>
      </w:r>
    </w:p>
    <w:p w:rsidR="00441719" w:rsidRPr="00125762" w:rsidRDefault="00441719" w:rsidP="004F158D">
      <w:pPr>
        <w:pStyle w:val="Styl2"/>
        <w:rPr>
          <w:rFonts w:ascii="Palatino Linotype" w:hAnsi="Palatino Linotype"/>
          <w:sz w:val="22"/>
          <w:szCs w:val="22"/>
        </w:rPr>
      </w:pPr>
      <w:r w:rsidRPr="00125762">
        <w:rPr>
          <w:rFonts w:ascii="Palatino Linotype" w:hAnsi="Palatino Linotype"/>
          <w:sz w:val="22"/>
          <w:szCs w:val="22"/>
        </w:rPr>
        <w:t>Společnost poskytuje Objednateli na realizovan</w:t>
      </w:r>
      <w:r w:rsidR="00A43A83">
        <w:rPr>
          <w:rFonts w:ascii="Palatino Linotype" w:hAnsi="Palatino Linotype"/>
          <w:sz w:val="22"/>
          <w:szCs w:val="22"/>
        </w:rPr>
        <w:t>é</w:t>
      </w:r>
      <w:r w:rsidRPr="00125762">
        <w:rPr>
          <w:rFonts w:ascii="Palatino Linotype" w:hAnsi="Palatino Linotype"/>
          <w:sz w:val="22"/>
          <w:szCs w:val="22"/>
        </w:rPr>
        <w:t xml:space="preserve"> </w:t>
      </w:r>
      <w:r w:rsidR="00A43A83">
        <w:rPr>
          <w:rFonts w:ascii="Palatino Linotype" w:hAnsi="Palatino Linotype"/>
          <w:sz w:val="22"/>
          <w:szCs w:val="22"/>
        </w:rPr>
        <w:t>Plnění</w:t>
      </w:r>
      <w:r w:rsidRPr="00125762">
        <w:rPr>
          <w:rFonts w:ascii="Palatino Linotype" w:hAnsi="Palatino Linotype"/>
          <w:sz w:val="22"/>
          <w:szCs w:val="22"/>
        </w:rPr>
        <w:t xml:space="preserve"> záruku za jakost (dále jen „záruka“) ve smyslu § </w:t>
      </w:r>
      <w:smartTag w:uri="urn:schemas-microsoft-com:office:smarttags" w:element="metricconverter">
        <w:smartTagPr>
          <w:attr w:name="ProductID" w:val="2619 a"/>
        </w:smartTagPr>
        <w:r w:rsidRPr="00125762">
          <w:rPr>
            <w:rFonts w:ascii="Palatino Linotype" w:hAnsi="Palatino Linotype"/>
            <w:sz w:val="22"/>
            <w:szCs w:val="22"/>
          </w:rPr>
          <w:t>2619 a</w:t>
        </w:r>
      </w:smartTag>
      <w:r w:rsidRPr="00125762">
        <w:rPr>
          <w:rFonts w:ascii="Palatino Linotype" w:hAnsi="Palatino Linotype"/>
          <w:sz w:val="22"/>
          <w:szCs w:val="22"/>
        </w:rPr>
        <w:t xml:space="preserve"> § </w:t>
      </w:r>
      <w:smartTag w:uri="urn:schemas-microsoft-com:office:smarttags" w:element="metricconverter">
        <w:smartTagPr>
          <w:attr w:name="ProductID" w:val="2113 a"/>
        </w:smartTagPr>
        <w:r w:rsidRPr="00125762">
          <w:rPr>
            <w:rFonts w:ascii="Palatino Linotype" w:hAnsi="Palatino Linotype"/>
            <w:sz w:val="22"/>
            <w:szCs w:val="22"/>
          </w:rPr>
          <w:t>2113 a</w:t>
        </w:r>
      </w:smartTag>
      <w:r w:rsidRPr="00125762">
        <w:rPr>
          <w:rFonts w:ascii="Palatino Linotype" w:hAnsi="Palatino Linotype"/>
          <w:sz w:val="22"/>
          <w:szCs w:val="22"/>
        </w:rPr>
        <w:t xml:space="preserve"> násl. občanského zákoníku, a to v délce:</w:t>
      </w:r>
    </w:p>
    <w:p w:rsidR="00441719" w:rsidRPr="00B92F90" w:rsidRDefault="00B92F90" w:rsidP="004F158D">
      <w:pPr>
        <w:pStyle w:val="Styl3"/>
        <w:rPr>
          <w:rFonts w:ascii="Palatino Linotype" w:hAnsi="Palatino Linotype"/>
          <w:color w:val="000000" w:themeColor="text1"/>
          <w:sz w:val="22"/>
          <w:szCs w:val="22"/>
        </w:rPr>
      </w:pPr>
      <w:r w:rsidRPr="00B92F90">
        <w:rPr>
          <w:rFonts w:ascii="Palatino Linotype" w:hAnsi="Palatino Linotype"/>
          <w:color w:val="000000" w:themeColor="text1"/>
          <w:sz w:val="22"/>
          <w:szCs w:val="22"/>
        </w:rPr>
        <w:t>84</w:t>
      </w:r>
      <w:r w:rsidR="005A0F19" w:rsidRPr="00B92F90">
        <w:rPr>
          <w:rFonts w:ascii="Palatino Linotype" w:hAnsi="Palatino Linotype"/>
          <w:color w:val="000000" w:themeColor="text1"/>
          <w:sz w:val="22"/>
          <w:szCs w:val="22"/>
        </w:rPr>
        <w:t xml:space="preserve"> </w:t>
      </w:r>
      <w:r w:rsidR="00441719" w:rsidRPr="00B92F90">
        <w:rPr>
          <w:rFonts w:ascii="Palatino Linotype" w:hAnsi="Palatino Linotype"/>
          <w:color w:val="000000" w:themeColor="text1"/>
          <w:sz w:val="22"/>
          <w:szCs w:val="22"/>
        </w:rPr>
        <w:t>měsíců na provedené práce a dodávky</w:t>
      </w:r>
      <w:r w:rsidRPr="00B92F90">
        <w:rPr>
          <w:rFonts w:ascii="Palatino Linotype" w:hAnsi="Palatino Linotype"/>
          <w:color w:val="000000" w:themeColor="text1"/>
          <w:sz w:val="22"/>
          <w:szCs w:val="22"/>
        </w:rPr>
        <w:t xml:space="preserve">, pokud nejsou uvedeny v bodě 8.2 </w:t>
      </w:r>
      <w:r w:rsidR="00441719" w:rsidRPr="00B92F90">
        <w:rPr>
          <w:rFonts w:ascii="Palatino Linotype" w:hAnsi="Palatino Linotype"/>
          <w:color w:val="000000" w:themeColor="text1"/>
          <w:sz w:val="22"/>
          <w:szCs w:val="22"/>
        </w:rPr>
        <w:t xml:space="preserve"> tohoto</w:t>
      </w:r>
      <w:r w:rsidR="005A0F19" w:rsidRPr="00B92F90">
        <w:rPr>
          <w:rFonts w:ascii="Palatino Linotype" w:hAnsi="Palatino Linotype"/>
          <w:color w:val="000000" w:themeColor="text1"/>
          <w:sz w:val="22"/>
          <w:szCs w:val="22"/>
        </w:rPr>
        <w:t xml:space="preserve"> odstavce, </w:t>
      </w:r>
    </w:p>
    <w:p w:rsidR="00441719" w:rsidRPr="00B92F90" w:rsidRDefault="00441719" w:rsidP="004F158D">
      <w:pPr>
        <w:pStyle w:val="Styl3"/>
        <w:rPr>
          <w:rFonts w:ascii="Palatino Linotype" w:hAnsi="Palatino Linotype"/>
          <w:color w:val="000000" w:themeColor="text1"/>
          <w:sz w:val="22"/>
          <w:szCs w:val="22"/>
        </w:rPr>
      </w:pPr>
      <w:r w:rsidRPr="00B92F90">
        <w:rPr>
          <w:rFonts w:ascii="Palatino Linotype" w:hAnsi="Palatino Linotype"/>
          <w:color w:val="000000" w:themeColor="text1"/>
          <w:sz w:val="22"/>
          <w:szCs w:val="22"/>
        </w:rPr>
        <w:t>na dodávky strojů</w:t>
      </w:r>
      <w:r w:rsidR="00A43A83">
        <w:rPr>
          <w:rFonts w:ascii="Palatino Linotype" w:hAnsi="Palatino Linotype"/>
          <w:color w:val="000000" w:themeColor="text1"/>
          <w:sz w:val="22"/>
          <w:szCs w:val="22"/>
        </w:rPr>
        <w:t xml:space="preserve"> a</w:t>
      </w:r>
      <w:r w:rsidRPr="00B92F90">
        <w:rPr>
          <w:rFonts w:ascii="Palatino Linotype" w:hAnsi="Palatino Linotype"/>
          <w:color w:val="000000" w:themeColor="text1"/>
          <w:sz w:val="22"/>
          <w:szCs w:val="22"/>
        </w:rPr>
        <w:t xml:space="preserve"> předměty postupné spotřeby v délce shodné se zárukou poskyto</w:t>
      </w:r>
      <w:r w:rsidR="005A0F19" w:rsidRPr="00B92F90">
        <w:rPr>
          <w:rFonts w:ascii="Palatino Linotype" w:hAnsi="Palatino Linotype"/>
          <w:color w:val="000000" w:themeColor="text1"/>
          <w:sz w:val="22"/>
          <w:szCs w:val="22"/>
        </w:rPr>
        <w:t>vanou výrobcem, nejméně však 24</w:t>
      </w:r>
      <w:r w:rsidRPr="00B92F90">
        <w:rPr>
          <w:rFonts w:ascii="Palatino Linotype" w:hAnsi="Palatino Linotype"/>
          <w:color w:val="000000" w:themeColor="text1"/>
          <w:sz w:val="22"/>
          <w:szCs w:val="22"/>
        </w:rPr>
        <w:t> měsíců</w:t>
      </w:r>
    </w:p>
    <w:p w:rsidR="00441719" w:rsidRPr="00125762" w:rsidRDefault="00441719" w:rsidP="004F158D">
      <w:pPr>
        <w:pStyle w:val="Styl2"/>
        <w:numPr>
          <w:ilvl w:val="0"/>
          <w:numId w:val="0"/>
        </w:numPr>
        <w:ind w:left="360"/>
        <w:rPr>
          <w:rFonts w:ascii="Palatino Linotype" w:hAnsi="Palatino Linotype"/>
          <w:sz w:val="22"/>
          <w:szCs w:val="22"/>
        </w:rPr>
      </w:pPr>
      <w:r w:rsidRPr="00125762">
        <w:rPr>
          <w:rFonts w:ascii="Palatino Linotype" w:hAnsi="Palatino Linotype"/>
          <w:sz w:val="22"/>
          <w:szCs w:val="22"/>
        </w:rPr>
        <w:lastRenderedPageBreak/>
        <w:t xml:space="preserve">(dále též „záruční doba“). </w:t>
      </w:r>
    </w:p>
    <w:p w:rsidR="00441719" w:rsidRPr="00125762" w:rsidRDefault="00441719" w:rsidP="004F158D">
      <w:pPr>
        <w:pStyle w:val="Styl2"/>
        <w:rPr>
          <w:rFonts w:ascii="Palatino Linotype" w:hAnsi="Palatino Linotype"/>
          <w:sz w:val="22"/>
          <w:szCs w:val="22"/>
        </w:rPr>
      </w:pPr>
      <w:r w:rsidRPr="00125762">
        <w:rPr>
          <w:rFonts w:ascii="Palatino Linotype" w:hAnsi="Palatino Linotype"/>
          <w:sz w:val="22"/>
          <w:szCs w:val="22"/>
        </w:rPr>
        <w:t xml:space="preserve">Záruční doba začíná běžet dnem převzetí </w:t>
      </w:r>
      <w:r w:rsidR="00A43A83">
        <w:rPr>
          <w:rFonts w:ascii="Palatino Linotype" w:hAnsi="Palatino Linotype"/>
          <w:sz w:val="22"/>
          <w:szCs w:val="22"/>
        </w:rPr>
        <w:t>Plnění</w:t>
      </w:r>
      <w:r w:rsidRPr="00125762">
        <w:rPr>
          <w:rFonts w:ascii="Palatino Linotype" w:hAnsi="Palatino Linotype"/>
          <w:sz w:val="22"/>
          <w:szCs w:val="22"/>
        </w:rPr>
        <w:t xml:space="preserve"> Objednatelem. Záruční doba se staví po dobu, po kterou nemůže Objednatel </w:t>
      </w:r>
      <w:r w:rsidR="00A43A83">
        <w:rPr>
          <w:rFonts w:ascii="Palatino Linotype" w:hAnsi="Palatino Linotype"/>
          <w:sz w:val="22"/>
          <w:szCs w:val="22"/>
        </w:rPr>
        <w:t>Plnění</w:t>
      </w:r>
      <w:r w:rsidRPr="00125762">
        <w:rPr>
          <w:rFonts w:ascii="Palatino Linotype" w:hAnsi="Palatino Linotype"/>
          <w:sz w:val="22"/>
          <w:szCs w:val="22"/>
        </w:rPr>
        <w:t xml:space="preserve"> řádně užívat pro vady, za které nese odpovědnost Společnost. Pro nahlašování a odstraňování vad v rámci záruky platí po</w:t>
      </w:r>
      <w:r w:rsidR="00AA4E65" w:rsidRPr="00125762">
        <w:rPr>
          <w:rFonts w:ascii="Palatino Linotype" w:hAnsi="Palatino Linotype"/>
          <w:sz w:val="22"/>
          <w:szCs w:val="22"/>
        </w:rPr>
        <w:t>dmínky uvedené v odst. 10</w:t>
      </w:r>
      <w:r w:rsidRPr="00125762">
        <w:rPr>
          <w:rFonts w:ascii="Palatino Linotype" w:hAnsi="Palatino Linotype"/>
          <w:sz w:val="22"/>
          <w:szCs w:val="22"/>
        </w:rPr>
        <w:t xml:space="preserve"> a násl. tohoto článku smlouvy.</w:t>
      </w:r>
    </w:p>
    <w:p w:rsidR="00441719" w:rsidRPr="00125762" w:rsidRDefault="00441719" w:rsidP="004F158D">
      <w:pPr>
        <w:pStyle w:val="Styl2"/>
        <w:rPr>
          <w:rFonts w:ascii="Palatino Linotype" w:hAnsi="Palatino Linotype"/>
          <w:sz w:val="22"/>
          <w:szCs w:val="22"/>
        </w:rPr>
      </w:pPr>
      <w:r w:rsidRPr="00125762">
        <w:rPr>
          <w:rFonts w:ascii="Palatino Linotype" w:hAnsi="Palatino Linotype"/>
          <w:sz w:val="22"/>
          <w:szCs w:val="22"/>
        </w:rPr>
        <w:t xml:space="preserve">Vady </w:t>
      </w:r>
      <w:r w:rsidR="003B59F8">
        <w:rPr>
          <w:rFonts w:ascii="Palatino Linotype" w:hAnsi="Palatino Linotype"/>
          <w:sz w:val="22"/>
          <w:szCs w:val="22"/>
        </w:rPr>
        <w:t>Plnění</w:t>
      </w:r>
      <w:r w:rsidR="002E3252" w:rsidRPr="00125762">
        <w:rPr>
          <w:rFonts w:ascii="Palatino Linotype" w:hAnsi="Palatino Linotype"/>
          <w:sz w:val="22"/>
          <w:szCs w:val="22"/>
        </w:rPr>
        <w:t xml:space="preserve"> dle odst. 7</w:t>
      </w:r>
      <w:r w:rsidRPr="00125762">
        <w:rPr>
          <w:rFonts w:ascii="Palatino Linotype" w:hAnsi="Palatino Linotype"/>
          <w:sz w:val="22"/>
          <w:szCs w:val="22"/>
        </w:rPr>
        <w:t xml:space="preserve"> tohoto článku a vady, které se projeví po záruční dobu, budou Společností odstraněny bezplatně.</w:t>
      </w:r>
    </w:p>
    <w:p w:rsidR="00441719" w:rsidRPr="00125762" w:rsidRDefault="00441719" w:rsidP="004F158D">
      <w:pPr>
        <w:pStyle w:val="Styl2"/>
        <w:rPr>
          <w:rFonts w:ascii="Palatino Linotype" w:hAnsi="Palatino Linotype"/>
          <w:sz w:val="22"/>
          <w:szCs w:val="22"/>
        </w:rPr>
      </w:pPr>
      <w:r w:rsidRPr="00125762">
        <w:rPr>
          <w:rFonts w:ascii="Palatino Linotype" w:hAnsi="Palatino Linotype"/>
          <w:sz w:val="22"/>
          <w:szCs w:val="22"/>
        </w:rPr>
        <w:t xml:space="preserve">Veškeré vady </w:t>
      </w:r>
      <w:r w:rsidR="00A43A83">
        <w:rPr>
          <w:rFonts w:ascii="Palatino Linotype" w:hAnsi="Palatino Linotype"/>
          <w:sz w:val="22"/>
          <w:szCs w:val="22"/>
        </w:rPr>
        <w:t>Plnění</w:t>
      </w:r>
      <w:r w:rsidRPr="00125762">
        <w:rPr>
          <w:rFonts w:ascii="Palatino Linotype" w:hAnsi="Palatino Linotype"/>
          <w:sz w:val="22"/>
          <w:szCs w:val="22"/>
        </w:rPr>
        <w:t xml:space="preserve"> bude Objednatel povinen uplatnit u Společnosti bez zbytečného odkladu poté, kdy vadu zjistil, a to formou písemného oznámení (za písemné oznámení se považuje i oznámení faxem nebo e-mailem), obsahujícího specifikaci zjištěné vady. Objednatel bude vady </w:t>
      </w:r>
      <w:r w:rsidR="00A43A83">
        <w:rPr>
          <w:rFonts w:ascii="Palatino Linotype" w:hAnsi="Palatino Linotype"/>
          <w:sz w:val="22"/>
          <w:szCs w:val="22"/>
        </w:rPr>
        <w:t>Plnění</w:t>
      </w:r>
      <w:r w:rsidRPr="00125762">
        <w:rPr>
          <w:rFonts w:ascii="Palatino Linotype" w:hAnsi="Palatino Linotype"/>
          <w:sz w:val="22"/>
          <w:szCs w:val="22"/>
        </w:rPr>
        <w:t xml:space="preserve"> oznamovat na:</w:t>
      </w:r>
    </w:p>
    <w:p w:rsidR="00441719" w:rsidRPr="00125762" w:rsidRDefault="00441719" w:rsidP="004D09B1">
      <w:pPr>
        <w:pStyle w:val="Smlouva-slo0"/>
        <w:numPr>
          <w:ilvl w:val="1"/>
          <w:numId w:val="13"/>
        </w:numPr>
        <w:tabs>
          <w:tab w:val="clear" w:pos="1440"/>
          <w:tab w:val="num" w:pos="720"/>
        </w:tabs>
        <w:spacing w:before="60"/>
        <w:ind w:left="1434" w:hanging="1077"/>
        <w:jc w:val="left"/>
        <w:rPr>
          <w:rFonts w:ascii="Palatino Linotype" w:hAnsi="Palatino Linotype"/>
          <w:sz w:val="22"/>
          <w:szCs w:val="22"/>
        </w:rPr>
      </w:pPr>
      <w:r w:rsidRPr="00125762">
        <w:rPr>
          <w:rFonts w:ascii="Palatino Linotype" w:hAnsi="Palatino Linotype"/>
          <w:sz w:val="22"/>
          <w:szCs w:val="22"/>
        </w:rPr>
        <w:t xml:space="preserve">e-mail: </w:t>
      </w:r>
      <w:r w:rsidRPr="00125762">
        <w:rPr>
          <w:rFonts w:ascii="Palatino Linotype" w:hAnsi="Palatino Linotype"/>
          <w:bCs/>
          <w:sz w:val="22"/>
          <w:szCs w:val="22"/>
        </w:rPr>
        <w:t>………………………….., nebo</w:t>
      </w:r>
    </w:p>
    <w:p w:rsidR="00441719" w:rsidRPr="00125762" w:rsidRDefault="00441719" w:rsidP="004D09B1">
      <w:pPr>
        <w:pStyle w:val="Smlouva-slo0"/>
        <w:numPr>
          <w:ilvl w:val="1"/>
          <w:numId w:val="13"/>
        </w:numPr>
        <w:tabs>
          <w:tab w:val="clear" w:pos="1440"/>
          <w:tab w:val="num" w:pos="720"/>
        </w:tabs>
        <w:spacing w:before="60"/>
        <w:ind w:left="1434" w:hanging="1077"/>
        <w:jc w:val="left"/>
        <w:rPr>
          <w:rFonts w:ascii="Palatino Linotype" w:hAnsi="Palatino Linotype"/>
          <w:sz w:val="22"/>
          <w:szCs w:val="22"/>
        </w:rPr>
      </w:pPr>
      <w:r w:rsidRPr="00125762">
        <w:rPr>
          <w:rFonts w:ascii="Palatino Linotype" w:hAnsi="Palatino Linotype"/>
          <w:sz w:val="22"/>
          <w:szCs w:val="22"/>
        </w:rPr>
        <w:t xml:space="preserve">adresu: </w:t>
      </w:r>
      <w:r w:rsidRPr="00125762">
        <w:rPr>
          <w:rFonts w:ascii="Palatino Linotype" w:hAnsi="Palatino Linotype"/>
          <w:bCs/>
          <w:sz w:val="22"/>
          <w:szCs w:val="22"/>
        </w:rPr>
        <w:t>………………………….,</w:t>
      </w:r>
    </w:p>
    <w:p w:rsidR="00441719" w:rsidRPr="00125762" w:rsidRDefault="00441719" w:rsidP="004D09B1">
      <w:pPr>
        <w:pStyle w:val="Smlouva-slo0"/>
        <w:numPr>
          <w:ilvl w:val="1"/>
          <w:numId w:val="13"/>
        </w:numPr>
        <w:tabs>
          <w:tab w:val="clear" w:pos="1440"/>
          <w:tab w:val="num" w:pos="720"/>
        </w:tabs>
        <w:spacing w:before="60" w:after="120"/>
        <w:ind w:left="1434" w:hanging="1077"/>
        <w:jc w:val="left"/>
        <w:rPr>
          <w:rFonts w:ascii="Palatino Linotype" w:hAnsi="Palatino Linotype"/>
          <w:sz w:val="22"/>
          <w:szCs w:val="22"/>
        </w:rPr>
      </w:pPr>
      <w:r w:rsidRPr="00125762">
        <w:rPr>
          <w:rFonts w:ascii="Palatino Linotype" w:hAnsi="Palatino Linotype"/>
          <w:bCs/>
          <w:sz w:val="22"/>
          <w:szCs w:val="22"/>
        </w:rPr>
        <w:t xml:space="preserve">do datové schránky: …………………… </w:t>
      </w:r>
      <w:r w:rsidRPr="00125762">
        <w:rPr>
          <w:rFonts w:ascii="Palatino Linotype" w:hAnsi="Palatino Linotype"/>
          <w:sz w:val="22"/>
          <w:szCs w:val="22"/>
          <w:highlight w:val="yellow"/>
        </w:rPr>
        <w:t>[DOPLNÍ UCHAZEČ]</w:t>
      </w:r>
    </w:p>
    <w:p w:rsidR="00441719" w:rsidRPr="00125762" w:rsidRDefault="00441719" w:rsidP="004F158D">
      <w:pPr>
        <w:pStyle w:val="Styl2"/>
        <w:rPr>
          <w:rFonts w:ascii="Palatino Linotype" w:hAnsi="Palatino Linotype"/>
          <w:i/>
          <w:iCs/>
          <w:sz w:val="22"/>
          <w:szCs w:val="22"/>
        </w:rPr>
      </w:pPr>
      <w:r w:rsidRPr="00125762">
        <w:rPr>
          <w:rFonts w:ascii="Palatino Linotype" w:hAnsi="Palatino Linotype"/>
          <w:sz w:val="22"/>
          <w:szCs w:val="22"/>
        </w:rPr>
        <w:t xml:space="preserve">Objednatel má právo na odstranění vady opravou; je-li vadné plnění podstatným porušením Smlouvy, má také právo od Smlouvy odstoupit. Právo volby plnění má Objednatel. </w:t>
      </w:r>
    </w:p>
    <w:p w:rsidR="00441719" w:rsidRPr="00B92F90" w:rsidRDefault="00441719" w:rsidP="004F158D">
      <w:pPr>
        <w:pStyle w:val="Styl2"/>
        <w:rPr>
          <w:rFonts w:ascii="Palatino Linotype" w:hAnsi="Palatino Linotype"/>
          <w:color w:val="000000" w:themeColor="text1"/>
          <w:sz w:val="22"/>
          <w:szCs w:val="22"/>
        </w:rPr>
      </w:pPr>
      <w:r w:rsidRPr="00B92F90">
        <w:rPr>
          <w:rFonts w:ascii="Palatino Linotype" w:hAnsi="Palatino Linotype"/>
          <w:color w:val="000000" w:themeColor="text1"/>
          <w:sz w:val="22"/>
          <w:szCs w:val="22"/>
        </w:rPr>
        <w:t xml:space="preserve">Společnost započne s odstraněním vady nejpozději do </w:t>
      </w:r>
      <w:r w:rsidR="00E75933" w:rsidRPr="00B92F90">
        <w:rPr>
          <w:rFonts w:ascii="Palatino Linotype" w:hAnsi="Palatino Linotype"/>
          <w:color w:val="000000" w:themeColor="text1"/>
          <w:sz w:val="22"/>
          <w:szCs w:val="22"/>
        </w:rPr>
        <w:t>7</w:t>
      </w:r>
      <w:r w:rsidRPr="00B92F90">
        <w:rPr>
          <w:rFonts w:ascii="Palatino Linotype" w:hAnsi="Palatino Linotype"/>
          <w:b/>
          <w:color w:val="000000" w:themeColor="text1"/>
          <w:sz w:val="22"/>
          <w:szCs w:val="22"/>
        </w:rPr>
        <w:t xml:space="preserve"> </w:t>
      </w:r>
      <w:r w:rsidRPr="00B92F90">
        <w:rPr>
          <w:rFonts w:ascii="Palatino Linotype" w:hAnsi="Palatino Linotype"/>
          <w:bCs/>
          <w:color w:val="000000" w:themeColor="text1"/>
          <w:sz w:val="22"/>
          <w:szCs w:val="22"/>
        </w:rPr>
        <w:t>dnů</w:t>
      </w:r>
      <w:r w:rsidR="00981FC4">
        <w:rPr>
          <w:rFonts w:ascii="Palatino Linotype" w:hAnsi="Palatino Linotype"/>
          <w:color w:val="000000" w:themeColor="text1"/>
          <w:sz w:val="22"/>
          <w:szCs w:val="22"/>
        </w:rPr>
        <w:t xml:space="preserve"> od doručení oznámení o </w:t>
      </w:r>
      <w:r w:rsidRPr="00B92F90">
        <w:rPr>
          <w:rFonts w:ascii="Palatino Linotype" w:hAnsi="Palatino Linotype"/>
          <w:color w:val="000000" w:themeColor="text1"/>
          <w:sz w:val="22"/>
          <w:szCs w:val="22"/>
        </w:rPr>
        <w:t xml:space="preserve">vadě, pokud se Smluvní strany nedohodnou písemně jinak. V případě havárie započne s odstraněním vady neodkladně, nejpozději do </w:t>
      </w:r>
      <w:r w:rsidR="00E75933" w:rsidRPr="00B92F90">
        <w:rPr>
          <w:rFonts w:ascii="Palatino Linotype" w:hAnsi="Palatino Linotype"/>
          <w:color w:val="000000" w:themeColor="text1"/>
          <w:sz w:val="22"/>
          <w:szCs w:val="22"/>
        </w:rPr>
        <w:t xml:space="preserve">24 </w:t>
      </w:r>
      <w:r w:rsidRPr="00B92F90">
        <w:rPr>
          <w:rFonts w:ascii="Palatino Linotype" w:hAnsi="Palatino Linotype"/>
          <w:bCs/>
          <w:color w:val="000000" w:themeColor="text1"/>
          <w:sz w:val="22"/>
          <w:szCs w:val="22"/>
        </w:rPr>
        <w:t xml:space="preserve">hodin </w:t>
      </w:r>
      <w:r w:rsidRPr="00B92F90">
        <w:rPr>
          <w:rFonts w:ascii="Palatino Linotype" w:hAnsi="Palatino Linotype"/>
          <w:color w:val="000000" w:themeColor="text1"/>
          <w:sz w:val="22"/>
          <w:szCs w:val="22"/>
        </w:rPr>
        <w:t>od doručení oznámení o vadě. Nezapočne-li Společnost s odstraněním vady ve stanovené lhůtě, je Objednatel oprávněn zajistit odstranění vady na náklady Společnosti u jiné odborné osoby. Vad</w:t>
      </w:r>
      <w:r w:rsidR="00E75933" w:rsidRPr="00B92F90">
        <w:rPr>
          <w:rFonts w:ascii="Palatino Linotype" w:hAnsi="Palatino Linotype"/>
          <w:color w:val="000000" w:themeColor="text1"/>
          <w:sz w:val="22"/>
          <w:szCs w:val="22"/>
        </w:rPr>
        <w:t>a bude odstraněna nejpozději do 10</w:t>
      </w:r>
      <w:r w:rsidRPr="00B92F90">
        <w:rPr>
          <w:rFonts w:ascii="Palatino Linotype" w:hAnsi="Palatino Linotype"/>
          <w:bCs/>
          <w:color w:val="000000" w:themeColor="text1"/>
          <w:sz w:val="22"/>
          <w:szCs w:val="22"/>
        </w:rPr>
        <w:t xml:space="preserve"> dnů </w:t>
      </w:r>
      <w:r w:rsidRPr="00B92F90">
        <w:rPr>
          <w:rFonts w:ascii="Palatino Linotype" w:hAnsi="Palatino Linotype"/>
          <w:color w:val="000000" w:themeColor="text1"/>
          <w:sz w:val="22"/>
          <w:szCs w:val="22"/>
        </w:rPr>
        <w:t>ode dne doručení oznámení o vadě</w:t>
      </w:r>
      <w:r w:rsidRPr="00B92F90">
        <w:rPr>
          <w:rFonts w:ascii="Palatino Linotype" w:hAnsi="Palatino Linotype"/>
          <w:i/>
          <w:iCs/>
          <w:color w:val="000000" w:themeColor="text1"/>
          <w:sz w:val="22"/>
          <w:szCs w:val="22"/>
        </w:rPr>
        <w:t>,</w:t>
      </w:r>
      <w:r w:rsidRPr="00B92F90">
        <w:rPr>
          <w:rFonts w:ascii="Palatino Linotype" w:hAnsi="Palatino Linotype"/>
          <w:color w:val="000000" w:themeColor="text1"/>
          <w:sz w:val="22"/>
          <w:szCs w:val="22"/>
        </w:rPr>
        <w:t xml:space="preserve"> v případě havárie nejpozději do </w:t>
      </w:r>
      <w:r w:rsidR="00E75933" w:rsidRPr="00B92F90">
        <w:rPr>
          <w:rFonts w:ascii="Palatino Linotype" w:hAnsi="Palatino Linotype"/>
          <w:color w:val="000000" w:themeColor="text1"/>
          <w:sz w:val="22"/>
          <w:szCs w:val="22"/>
        </w:rPr>
        <w:t>72</w:t>
      </w:r>
      <w:r w:rsidRPr="00B92F90">
        <w:rPr>
          <w:rFonts w:ascii="Palatino Linotype" w:hAnsi="Palatino Linotype"/>
          <w:b/>
          <w:color w:val="000000" w:themeColor="text1"/>
          <w:sz w:val="22"/>
          <w:szCs w:val="22"/>
        </w:rPr>
        <w:t xml:space="preserve"> </w:t>
      </w:r>
      <w:r w:rsidRPr="00B92F90">
        <w:rPr>
          <w:rFonts w:ascii="Palatino Linotype" w:hAnsi="Palatino Linotype"/>
          <w:bCs/>
          <w:color w:val="000000" w:themeColor="text1"/>
          <w:sz w:val="22"/>
          <w:szCs w:val="22"/>
        </w:rPr>
        <w:t xml:space="preserve">hodin </w:t>
      </w:r>
      <w:r w:rsidRPr="00B92F90">
        <w:rPr>
          <w:rFonts w:ascii="Palatino Linotype" w:hAnsi="Palatino Linotype"/>
          <w:color w:val="000000" w:themeColor="text1"/>
          <w:sz w:val="22"/>
          <w:szCs w:val="22"/>
        </w:rPr>
        <w:t>od doručení o</w:t>
      </w:r>
      <w:r w:rsidR="00F0040B" w:rsidRPr="00B92F90">
        <w:rPr>
          <w:rFonts w:ascii="Palatino Linotype" w:hAnsi="Palatino Linotype"/>
          <w:color w:val="000000" w:themeColor="text1"/>
          <w:sz w:val="22"/>
          <w:szCs w:val="22"/>
        </w:rPr>
        <w:t>známení o vadě, pokud se S</w:t>
      </w:r>
      <w:r w:rsidRPr="00B92F90">
        <w:rPr>
          <w:rFonts w:ascii="Palatino Linotype" w:hAnsi="Palatino Linotype"/>
          <w:color w:val="000000" w:themeColor="text1"/>
          <w:sz w:val="22"/>
          <w:szCs w:val="22"/>
        </w:rPr>
        <w:t>mluvní strany nedohodnou písemně jinak. K dohodám dle tohoto odstavce je oprávněna pouze osoba oprávn</w:t>
      </w:r>
      <w:r w:rsidR="00F0040B" w:rsidRPr="00B92F90">
        <w:rPr>
          <w:rFonts w:ascii="Palatino Linotype" w:hAnsi="Palatino Linotype"/>
          <w:color w:val="000000" w:themeColor="text1"/>
          <w:sz w:val="22"/>
          <w:szCs w:val="22"/>
        </w:rPr>
        <w:t xml:space="preserve">ěná jednat ve věcech </w:t>
      </w:r>
      <w:r w:rsidR="003C5ED4">
        <w:rPr>
          <w:rFonts w:ascii="Palatino Linotype" w:hAnsi="Palatino Linotype"/>
          <w:color w:val="000000" w:themeColor="text1"/>
          <w:sz w:val="22"/>
          <w:szCs w:val="22"/>
        </w:rPr>
        <w:t>smluvních</w:t>
      </w:r>
      <w:r w:rsidRPr="00B92F90">
        <w:rPr>
          <w:rFonts w:ascii="Palatino Linotype" w:hAnsi="Palatino Linotype"/>
          <w:color w:val="000000" w:themeColor="text1"/>
          <w:sz w:val="22"/>
          <w:szCs w:val="22"/>
        </w:rPr>
        <w:t>,</w:t>
      </w:r>
      <w:r w:rsidR="00F0040B" w:rsidRPr="00B92F90">
        <w:rPr>
          <w:rFonts w:ascii="Palatino Linotype" w:hAnsi="Palatino Linotype"/>
          <w:color w:val="000000" w:themeColor="text1"/>
          <w:sz w:val="22"/>
          <w:szCs w:val="22"/>
        </w:rPr>
        <w:t xml:space="preserve"> příp. jiný oprávněný zástupce O</w:t>
      </w:r>
      <w:r w:rsidRPr="00B92F90">
        <w:rPr>
          <w:rFonts w:ascii="Palatino Linotype" w:hAnsi="Palatino Linotype"/>
          <w:color w:val="000000" w:themeColor="text1"/>
          <w:sz w:val="22"/>
          <w:szCs w:val="22"/>
        </w:rPr>
        <w:t>bjednatele.</w:t>
      </w:r>
    </w:p>
    <w:p w:rsidR="001C3BBC" w:rsidRPr="00125762" w:rsidRDefault="00441719" w:rsidP="004F158D">
      <w:pPr>
        <w:pStyle w:val="Styl2"/>
        <w:rPr>
          <w:rFonts w:ascii="Palatino Linotype" w:hAnsi="Palatino Linotype"/>
          <w:b/>
          <w:sz w:val="22"/>
          <w:szCs w:val="22"/>
        </w:rPr>
      </w:pPr>
      <w:r w:rsidRPr="00125762">
        <w:rPr>
          <w:rFonts w:ascii="Palatino Linotype" w:hAnsi="Palatino Linotype"/>
          <w:sz w:val="22"/>
          <w:szCs w:val="22"/>
        </w:rPr>
        <w:t>Provedenou oprav</w:t>
      </w:r>
      <w:r w:rsidR="00F0040B" w:rsidRPr="00125762">
        <w:rPr>
          <w:rFonts w:ascii="Palatino Linotype" w:hAnsi="Palatino Linotype"/>
          <w:sz w:val="22"/>
          <w:szCs w:val="22"/>
        </w:rPr>
        <w:t>u vady Společnost O</w:t>
      </w:r>
      <w:r w:rsidRPr="00125762">
        <w:rPr>
          <w:rFonts w:ascii="Palatino Linotype" w:hAnsi="Palatino Linotype"/>
          <w:sz w:val="22"/>
          <w:szCs w:val="22"/>
        </w:rPr>
        <w:t>bjednateli předá písemně. Na prove</w:t>
      </w:r>
      <w:r w:rsidR="00F0040B" w:rsidRPr="00125762">
        <w:rPr>
          <w:rFonts w:ascii="Palatino Linotype" w:hAnsi="Palatino Linotype"/>
          <w:sz w:val="22"/>
          <w:szCs w:val="22"/>
        </w:rPr>
        <w:t>denou opravu poskytne Společnost</w:t>
      </w:r>
      <w:r w:rsidRPr="00125762">
        <w:rPr>
          <w:rFonts w:ascii="Palatino Linotype" w:hAnsi="Palatino Linotype"/>
          <w:sz w:val="22"/>
          <w:szCs w:val="22"/>
        </w:rPr>
        <w:t xml:space="preserve"> záruku za jakos</w:t>
      </w:r>
      <w:r w:rsidR="0022786E" w:rsidRPr="00125762">
        <w:rPr>
          <w:rFonts w:ascii="Palatino Linotype" w:hAnsi="Palatino Linotype"/>
          <w:sz w:val="22"/>
          <w:szCs w:val="22"/>
        </w:rPr>
        <w:t>t ve stejné délce dle odstavce 8 tohoto článku S</w:t>
      </w:r>
      <w:r w:rsidRPr="00125762">
        <w:rPr>
          <w:rFonts w:ascii="Palatino Linotype" w:hAnsi="Palatino Linotype"/>
          <w:sz w:val="22"/>
          <w:szCs w:val="22"/>
        </w:rPr>
        <w:t>mlouvy.</w:t>
      </w:r>
    </w:p>
    <w:p w:rsidR="001C3BBC" w:rsidRPr="00125762" w:rsidRDefault="002B655D" w:rsidP="004F158D">
      <w:pPr>
        <w:pStyle w:val="Styl2"/>
        <w:rPr>
          <w:rFonts w:ascii="Palatino Linotype" w:hAnsi="Palatino Linotype"/>
          <w:b/>
          <w:sz w:val="22"/>
          <w:szCs w:val="22"/>
        </w:rPr>
      </w:pPr>
      <w:r w:rsidRPr="00125762">
        <w:rPr>
          <w:rFonts w:ascii="Palatino Linotype" w:hAnsi="Palatino Linotype"/>
          <w:sz w:val="22"/>
          <w:szCs w:val="22"/>
        </w:rPr>
        <w:t xml:space="preserve">Společnost odpovídá za řádné, včasné, kvalitní a bezpečné plnění Služeb v rozsahu stanoveném příslušnými právními předpisy, zejména občanským zákoníkem, technickými normami a touto smlouvou. Její činnost nesmí vést ke snížení technické hodnoty majetku </w:t>
      </w:r>
      <w:r w:rsidRPr="00125762">
        <w:rPr>
          <w:rFonts w:ascii="Palatino Linotype" w:hAnsi="Palatino Linotype"/>
          <w:noProof/>
          <w:sz w:val="22"/>
          <w:szCs w:val="22"/>
        </w:rPr>
        <w:t>Objednatele</w:t>
      </w:r>
      <w:r w:rsidRPr="00125762">
        <w:rPr>
          <w:rFonts w:ascii="Palatino Linotype" w:hAnsi="Palatino Linotype"/>
          <w:sz w:val="22"/>
          <w:szCs w:val="22"/>
        </w:rPr>
        <w:t xml:space="preserve"> přenechaného jí do nájmu a správy.</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 xml:space="preserve">Společnost neodpovídá za škody vzniklé </w:t>
      </w:r>
      <w:r w:rsidR="008C6876" w:rsidRPr="00125762">
        <w:rPr>
          <w:rFonts w:ascii="Palatino Linotype" w:hAnsi="Palatino Linotype"/>
          <w:sz w:val="22"/>
          <w:szCs w:val="22"/>
        </w:rPr>
        <w:t xml:space="preserve">v důsledku </w:t>
      </w:r>
      <w:r w:rsidRPr="00125762">
        <w:rPr>
          <w:rFonts w:ascii="Palatino Linotype" w:hAnsi="Palatino Linotype"/>
          <w:sz w:val="22"/>
          <w:szCs w:val="22"/>
        </w:rPr>
        <w:t>selhání energetických a jiných zařízen</w:t>
      </w:r>
      <w:r w:rsidR="00E75933" w:rsidRPr="00125762">
        <w:rPr>
          <w:rFonts w:ascii="Palatino Linotype" w:hAnsi="Palatino Linotype"/>
          <w:sz w:val="22"/>
          <w:szCs w:val="22"/>
        </w:rPr>
        <w:t>í, která nejsou předmětem této S</w:t>
      </w:r>
      <w:r w:rsidRPr="00125762">
        <w:rPr>
          <w:rFonts w:ascii="Palatino Linotype" w:hAnsi="Palatino Linotype"/>
          <w:sz w:val="22"/>
          <w:szCs w:val="22"/>
        </w:rPr>
        <w:t>mlouvy</w:t>
      </w:r>
      <w:r w:rsidR="008C6876" w:rsidRPr="00125762">
        <w:rPr>
          <w:rFonts w:ascii="Palatino Linotype" w:hAnsi="Palatino Linotype"/>
          <w:sz w:val="22"/>
          <w:szCs w:val="22"/>
        </w:rPr>
        <w:t>. V takovém případě</w:t>
      </w:r>
      <w:r w:rsidR="00E75933" w:rsidRPr="00125762">
        <w:rPr>
          <w:rFonts w:ascii="Palatino Linotype" w:hAnsi="Palatino Linotype"/>
          <w:sz w:val="22"/>
          <w:szCs w:val="22"/>
        </w:rPr>
        <w:t xml:space="preserve"> budou S</w:t>
      </w:r>
      <w:r w:rsidRPr="00125762">
        <w:rPr>
          <w:rFonts w:ascii="Palatino Linotype" w:hAnsi="Palatino Linotype"/>
          <w:sz w:val="22"/>
          <w:szCs w:val="22"/>
        </w:rPr>
        <w:t>mluvní strany řešit společně dopad těchto událostí do smluvních podmínek, přičemž uplatnění smluvních sankcí je vyloučeno.</w:t>
      </w:r>
    </w:p>
    <w:p w:rsidR="00441719" w:rsidRPr="00125762" w:rsidRDefault="00441719" w:rsidP="00F6587A">
      <w:pPr>
        <w:pStyle w:val="Styl2"/>
        <w:rPr>
          <w:rFonts w:ascii="Palatino Linotype" w:hAnsi="Palatino Linotype"/>
          <w:sz w:val="22"/>
          <w:szCs w:val="22"/>
        </w:rPr>
      </w:pPr>
      <w:r w:rsidRPr="00125762">
        <w:rPr>
          <w:rFonts w:ascii="Palatino Linotype" w:hAnsi="Palatino Linotype"/>
          <w:sz w:val="22"/>
          <w:szCs w:val="22"/>
        </w:rPr>
        <w:t>Nebe</w:t>
      </w:r>
      <w:r w:rsidR="002B655D" w:rsidRPr="00125762">
        <w:rPr>
          <w:rFonts w:ascii="Palatino Linotype" w:hAnsi="Palatino Linotype"/>
          <w:sz w:val="22"/>
          <w:szCs w:val="22"/>
        </w:rPr>
        <w:t>zpečí škody na zhotovované Stavbě</w:t>
      </w:r>
      <w:r w:rsidR="003C5ED4">
        <w:rPr>
          <w:rFonts w:ascii="Palatino Linotype" w:hAnsi="Palatino Linotype"/>
          <w:sz w:val="22"/>
          <w:szCs w:val="22"/>
        </w:rPr>
        <w:t xml:space="preserve"> (Rekonstrukci)</w:t>
      </w:r>
      <w:r w:rsidR="002B655D" w:rsidRPr="00125762">
        <w:rPr>
          <w:rFonts w:ascii="Palatino Linotype" w:hAnsi="Palatino Linotype"/>
          <w:sz w:val="22"/>
          <w:szCs w:val="22"/>
        </w:rPr>
        <w:t xml:space="preserve"> nese Společnost</w:t>
      </w:r>
      <w:r w:rsidRPr="00125762">
        <w:rPr>
          <w:rFonts w:ascii="Palatino Linotype" w:hAnsi="Palatino Linotype"/>
          <w:sz w:val="22"/>
          <w:szCs w:val="22"/>
        </w:rPr>
        <w:t xml:space="preserve"> v plném rozsahu až do dne</w:t>
      </w:r>
      <w:r w:rsidR="002B655D" w:rsidRPr="00125762">
        <w:rPr>
          <w:rFonts w:ascii="Palatino Linotype" w:hAnsi="Palatino Linotype"/>
          <w:sz w:val="22"/>
          <w:szCs w:val="22"/>
        </w:rPr>
        <w:t xml:space="preserve"> převzetí Stavby</w:t>
      </w:r>
      <w:r w:rsidR="003C5ED4">
        <w:rPr>
          <w:rFonts w:ascii="Palatino Linotype" w:hAnsi="Palatino Linotype"/>
          <w:sz w:val="22"/>
          <w:szCs w:val="22"/>
        </w:rPr>
        <w:t xml:space="preserve"> (Rekonstrukce)</w:t>
      </w:r>
      <w:r w:rsidR="002B655D" w:rsidRPr="00125762">
        <w:rPr>
          <w:rFonts w:ascii="Palatino Linotype" w:hAnsi="Palatino Linotype"/>
          <w:sz w:val="22"/>
          <w:szCs w:val="22"/>
        </w:rPr>
        <w:t xml:space="preserve"> O</w:t>
      </w:r>
      <w:r w:rsidRPr="00125762">
        <w:rPr>
          <w:rFonts w:ascii="Palatino Linotype" w:hAnsi="Palatino Linotype"/>
          <w:sz w:val="22"/>
          <w:szCs w:val="22"/>
        </w:rPr>
        <w:t>bjednatelem.</w:t>
      </w:r>
    </w:p>
    <w:p w:rsidR="002B655D"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Společnost odpovídá za všechny škody vzniklé její čin</w:t>
      </w:r>
      <w:r w:rsidR="00E75933" w:rsidRPr="00125762">
        <w:rPr>
          <w:rFonts w:ascii="Palatino Linotype" w:hAnsi="Palatino Linotype"/>
          <w:sz w:val="22"/>
          <w:szCs w:val="22"/>
        </w:rPr>
        <w:t>ností na Plnění předaném jí do Nájmu až do dne ukončení N</w:t>
      </w:r>
      <w:r w:rsidRPr="00125762">
        <w:rPr>
          <w:rFonts w:ascii="Palatino Linotype" w:hAnsi="Palatino Linotype"/>
          <w:sz w:val="22"/>
          <w:szCs w:val="22"/>
        </w:rPr>
        <w:t>á</w:t>
      </w:r>
      <w:r w:rsidR="001C3BBC" w:rsidRPr="00125762">
        <w:rPr>
          <w:rFonts w:ascii="Palatino Linotype" w:hAnsi="Palatino Linotype"/>
          <w:sz w:val="22"/>
          <w:szCs w:val="22"/>
        </w:rPr>
        <w:t>jmu</w:t>
      </w:r>
      <w:r w:rsidRPr="00125762">
        <w:rPr>
          <w:rFonts w:ascii="Palatino Linotype" w:hAnsi="Palatino Linotype"/>
          <w:sz w:val="22"/>
          <w:szCs w:val="22"/>
        </w:rPr>
        <w:t xml:space="preserve">. </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Společnost</w:t>
      </w:r>
      <w:r w:rsidR="00441719" w:rsidRPr="00125762">
        <w:rPr>
          <w:rFonts w:ascii="Palatino Linotype" w:hAnsi="Palatino Linotype"/>
          <w:sz w:val="22"/>
          <w:szCs w:val="22"/>
        </w:rPr>
        <w:t xml:space="preserve"> nese odpovědnost původce odpadů, zavazuje se nezpůsobovat únik ropných, toxických</w:t>
      </w:r>
      <w:r w:rsidRPr="00125762">
        <w:rPr>
          <w:rFonts w:ascii="Palatino Linotype" w:hAnsi="Palatino Linotype"/>
          <w:sz w:val="22"/>
          <w:szCs w:val="22"/>
        </w:rPr>
        <w:t xml:space="preserve"> či jiných škodlivých látek na S</w:t>
      </w:r>
      <w:r w:rsidR="00441719" w:rsidRPr="00125762">
        <w:rPr>
          <w:rFonts w:ascii="Palatino Linotype" w:hAnsi="Palatino Linotype"/>
          <w:sz w:val="22"/>
          <w:szCs w:val="22"/>
        </w:rPr>
        <w:t>tavbě</w:t>
      </w:r>
      <w:r w:rsidR="003C5ED4">
        <w:rPr>
          <w:rFonts w:ascii="Palatino Linotype" w:hAnsi="Palatino Linotype"/>
          <w:sz w:val="22"/>
          <w:szCs w:val="22"/>
        </w:rPr>
        <w:t xml:space="preserve"> (Rekonstrukci)</w:t>
      </w:r>
      <w:r w:rsidR="00441719" w:rsidRPr="00125762">
        <w:rPr>
          <w:rFonts w:ascii="Palatino Linotype" w:hAnsi="Palatino Linotype"/>
          <w:sz w:val="22"/>
          <w:szCs w:val="22"/>
        </w:rPr>
        <w:t>.</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lastRenderedPageBreak/>
        <w:t>Společnost je povinna</w:t>
      </w:r>
      <w:r w:rsidR="00441719" w:rsidRPr="00125762">
        <w:rPr>
          <w:rFonts w:ascii="Palatino Linotype" w:hAnsi="Palatino Linotype"/>
          <w:sz w:val="22"/>
          <w:szCs w:val="22"/>
        </w:rPr>
        <w:t xml:space="preserve"> učinit veškerá opatření potřebná k odvrácení škody nebo k jejímu zmírnění. </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Společnost je povinna nahradit O</w:t>
      </w:r>
      <w:r w:rsidR="00441719" w:rsidRPr="00125762">
        <w:rPr>
          <w:rFonts w:ascii="Palatino Linotype" w:hAnsi="Palatino Linotype"/>
          <w:sz w:val="22"/>
          <w:szCs w:val="22"/>
        </w:rPr>
        <w:t>bjednateli v plné výši škodu, která vzni</w:t>
      </w:r>
      <w:r w:rsidRPr="00125762">
        <w:rPr>
          <w:rFonts w:ascii="Palatino Linotype" w:hAnsi="Palatino Linotype"/>
          <w:sz w:val="22"/>
          <w:szCs w:val="22"/>
        </w:rPr>
        <w:t>kla při realizaci a užívání Stavby</w:t>
      </w:r>
      <w:r w:rsidR="003C5ED4">
        <w:rPr>
          <w:rFonts w:ascii="Palatino Linotype" w:hAnsi="Palatino Linotype"/>
          <w:sz w:val="22"/>
          <w:szCs w:val="22"/>
        </w:rPr>
        <w:t xml:space="preserve"> (Rekonstrukce)</w:t>
      </w:r>
      <w:r w:rsidR="00441719" w:rsidRPr="00125762">
        <w:rPr>
          <w:rFonts w:ascii="Palatino Linotype" w:hAnsi="Palatino Linotype"/>
          <w:sz w:val="22"/>
          <w:szCs w:val="22"/>
        </w:rPr>
        <w:t xml:space="preserve"> v souvislosti nebo jako důsledek porušení </w:t>
      </w:r>
      <w:r w:rsidRPr="00125762">
        <w:rPr>
          <w:rFonts w:ascii="Palatino Linotype" w:hAnsi="Palatino Linotype"/>
          <w:sz w:val="22"/>
          <w:szCs w:val="22"/>
        </w:rPr>
        <w:t>povinností a</w:t>
      </w:r>
      <w:r w:rsidR="003C5ED4">
        <w:rPr>
          <w:rFonts w:ascii="Palatino Linotype" w:hAnsi="Palatino Linotype"/>
          <w:sz w:val="22"/>
          <w:szCs w:val="22"/>
        </w:rPr>
        <w:t> </w:t>
      </w:r>
      <w:r w:rsidRPr="00125762">
        <w:rPr>
          <w:rFonts w:ascii="Palatino Linotype" w:hAnsi="Palatino Linotype"/>
          <w:sz w:val="22"/>
          <w:szCs w:val="22"/>
        </w:rPr>
        <w:t>závazků Společnosti dle S</w:t>
      </w:r>
      <w:r w:rsidR="00441719" w:rsidRPr="00125762">
        <w:rPr>
          <w:rFonts w:ascii="Palatino Linotype" w:hAnsi="Palatino Linotype"/>
          <w:sz w:val="22"/>
          <w:szCs w:val="22"/>
        </w:rPr>
        <w:t>mlouvy.</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Společnost</w:t>
      </w:r>
      <w:r w:rsidR="00441719" w:rsidRPr="00125762">
        <w:rPr>
          <w:rFonts w:ascii="Palatino Linotype" w:hAnsi="Palatino Linotype"/>
          <w:sz w:val="22"/>
          <w:szCs w:val="22"/>
        </w:rPr>
        <w:t xml:space="preserve"> se zavazuje, že po celou dobu plnění svého z</w:t>
      </w:r>
      <w:r w:rsidRPr="00125762">
        <w:rPr>
          <w:rFonts w:ascii="Palatino Linotype" w:hAnsi="Palatino Linotype"/>
          <w:sz w:val="22"/>
          <w:szCs w:val="22"/>
        </w:rPr>
        <w:t>ávazku ze S</w:t>
      </w:r>
      <w:r w:rsidR="00441719" w:rsidRPr="00125762">
        <w:rPr>
          <w:rFonts w:ascii="Palatino Linotype" w:hAnsi="Palatino Linotype"/>
          <w:sz w:val="22"/>
          <w:szCs w:val="22"/>
        </w:rPr>
        <w:t>mlouvy</w:t>
      </w:r>
      <w:r w:rsidRPr="00125762">
        <w:rPr>
          <w:rFonts w:ascii="Palatino Linotype" w:hAnsi="Palatino Linotype"/>
          <w:sz w:val="22"/>
          <w:szCs w:val="22"/>
        </w:rPr>
        <w:t xml:space="preserve"> </w:t>
      </w:r>
      <w:r w:rsidR="00441719" w:rsidRPr="00125762">
        <w:rPr>
          <w:rFonts w:ascii="Palatino Linotype" w:hAnsi="Palatino Linotype"/>
          <w:sz w:val="22"/>
          <w:szCs w:val="22"/>
        </w:rPr>
        <w:t>bude mít na vlastní náklady sjednáno pojištění odpovědnosti za škodu způsobenou třetím osobám vyplývající z dodávaného p</w:t>
      </w:r>
      <w:r w:rsidRPr="00125762">
        <w:rPr>
          <w:rFonts w:ascii="Palatino Linotype" w:hAnsi="Palatino Linotype"/>
          <w:sz w:val="22"/>
          <w:szCs w:val="22"/>
        </w:rPr>
        <w:t>ředmětu plnění s limitem min.</w:t>
      </w:r>
      <w:r w:rsidR="00B92F90">
        <w:rPr>
          <w:rFonts w:ascii="Palatino Linotype" w:hAnsi="Palatino Linotype"/>
          <w:sz w:val="22"/>
          <w:szCs w:val="22"/>
        </w:rPr>
        <w:t xml:space="preserve"> </w:t>
      </w:r>
      <w:r w:rsidR="00B92F90" w:rsidRPr="00B92F90">
        <w:rPr>
          <w:rFonts w:ascii="Palatino Linotype" w:hAnsi="Palatino Linotype"/>
          <w:color w:val="000000" w:themeColor="text1"/>
          <w:sz w:val="22"/>
          <w:szCs w:val="22"/>
        </w:rPr>
        <w:t>10</w:t>
      </w:r>
      <w:r w:rsidR="00441719" w:rsidRPr="00125762">
        <w:rPr>
          <w:rFonts w:ascii="Palatino Linotype" w:hAnsi="Palatino Linotype"/>
          <w:sz w:val="22"/>
          <w:szCs w:val="22"/>
        </w:rPr>
        <w:t xml:space="preserve"> mil. Kč. Pojištění musí obsahovat krytí škod způsobené na majetku, zdraví třetích osob včetně krytí odpovědnosti za finanční škody. </w:t>
      </w:r>
    </w:p>
    <w:p w:rsidR="00441719" w:rsidRPr="00125762" w:rsidRDefault="002B655D" w:rsidP="000204A5">
      <w:pPr>
        <w:pStyle w:val="Styl2"/>
        <w:rPr>
          <w:rFonts w:ascii="Palatino Linotype" w:hAnsi="Palatino Linotype"/>
          <w:sz w:val="22"/>
          <w:szCs w:val="22"/>
        </w:rPr>
      </w:pPr>
      <w:r w:rsidRPr="00125762">
        <w:rPr>
          <w:rFonts w:ascii="Palatino Linotype" w:hAnsi="Palatino Linotype"/>
          <w:sz w:val="22"/>
          <w:szCs w:val="22"/>
        </w:rPr>
        <w:t>Společnost je povinna předat Objednateli při podpisu S</w:t>
      </w:r>
      <w:r w:rsidR="00441719" w:rsidRPr="00125762">
        <w:rPr>
          <w:rFonts w:ascii="Palatino Linotype" w:hAnsi="Palatino Linotype"/>
          <w:sz w:val="22"/>
          <w:szCs w:val="22"/>
        </w:rPr>
        <w:t xml:space="preserve">mlouvy kopie pojistných smluv na </w:t>
      </w:r>
      <w:r w:rsidR="003E6B54" w:rsidRPr="00125762">
        <w:rPr>
          <w:rFonts w:ascii="Palatino Linotype" w:hAnsi="Palatino Linotype"/>
          <w:sz w:val="22"/>
          <w:szCs w:val="22"/>
        </w:rPr>
        <w:t>požado</w:t>
      </w:r>
      <w:r w:rsidR="00831111">
        <w:rPr>
          <w:rFonts w:ascii="Palatino Linotype" w:hAnsi="Palatino Linotype"/>
          <w:sz w:val="22"/>
          <w:szCs w:val="22"/>
        </w:rPr>
        <w:t>vaná pojištění dle odst. 22</w:t>
      </w:r>
      <w:r w:rsidR="00441719" w:rsidRPr="00125762">
        <w:rPr>
          <w:rFonts w:ascii="Palatino Linotype" w:hAnsi="Palatino Linotype"/>
          <w:sz w:val="22"/>
          <w:szCs w:val="22"/>
        </w:rPr>
        <w:t xml:space="preserve"> tohoto článku včetně všech dodatků anebo certifikáty příslušných pojišťoven prokazující existenci poj</w:t>
      </w:r>
      <w:r w:rsidRPr="00125762">
        <w:rPr>
          <w:rFonts w:ascii="Palatino Linotype" w:hAnsi="Palatino Linotype"/>
          <w:sz w:val="22"/>
          <w:szCs w:val="22"/>
        </w:rPr>
        <w:t>ištění po ce</w:t>
      </w:r>
      <w:r w:rsidR="003E6B54" w:rsidRPr="00125762">
        <w:rPr>
          <w:rFonts w:ascii="Palatino Linotype" w:hAnsi="Palatino Linotype"/>
          <w:sz w:val="22"/>
          <w:szCs w:val="22"/>
        </w:rPr>
        <w:t>lou dobu trvání Plnění</w:t>
      </w:r>
      <w:r w:rsidR="00441719" w:rsidRPr="00125762">
        <w:rPr>
          <w:rFonts w:ascii="Palatino Linotype" w:hAnsi="Palatino Linotype"/>
          <w:sz w:val="22"/>
          <w:szCs w:val="22"/>
        </w:rPr>
        <w:t xml:space="preserve"> (dobu trvání pojištění, jeho rozsah, pojištěná rizika, pojistné </w:t>
      </w:r>
      <w:r w:rsidR="00892D38" w:rsidRPr="00125762">
        <w:rPr>
          <w:rFonts w:ascii="Palatino Linotype" w:hAnsi="Palatino Linotype"/>
          <w:sz w:val="22"/>
          <w:szCs w:val="22"/>
        </w:rPr>
        <w:t xml:space="preserve">částky, roční limity </w:t>
      </w:r>
      <w:r w:rsidR="00981FC4">
        <w:rPr>
          <w:rFonts w:ascii="Palatino Linotype" w:hAnsi="Palatino Linotype"/>
          <w:sz w:val="22"/>
          <w:szCs w:val="22"/>
        </w:rPr>
        <w:t>a </w:t>
      </w:r>
      <w:r w:rsidR="00441719" w:rsidRPr="00125762">
        <w:rPr>
          <w:rFonts w:ascii="Palatino Linotype" w:hAnsi="Palatino Linotype"/>
          <w:sz w:val="22"/>
          <w:szCs w:val="22"/>
        </w:rPr>
        <w:t>sublimity plnění</w:t>
      </w:r>
      <w:r w:rsidR="00181AB1" w:rsidRPr="00125762">
        <w:rPr>
          <w:rFonts w:ascii="Palatino Linotype" w:hAnsi="Palatino Linotype"/>
          <w:sz w:val="22"/>
          <w:szCs w:val="22"/>
        </w:rPr>
        <w:t xml:space="preserve"> a výši spoluúčasti). Doklady</w:t>
      </w:r>
      <w:r w:rsidR="00441719" w:rsidRPr="00125762">
        <w:rPr>
          <w:rFonts w:ascii="Palatino Linotype" w:hAnsi="Palatino Linotype"/>
          <w:sz w:val="22"/>
          <w:szCs w:val="22"/>
        </w:rPr>
        <w:t xml:space="preserve"> dle předchozí věty nesmí být starší jednoho měsíce.</w:t>
      </w:r>
    </w:p>
    <w:p w:rsidR="00814390" w:rsidRPr="00125762" w:rsidRDefault="00814390" w:rsidP="00A216CA">
      <w:pPr>
        <w:pStyle w:val="Styl1"/>
        <w:rPr>
          <w:rFonts w:ascii="Palatino Linotype" w:hAnsi="Palatino Linotype"/>
          <w:sz w:val="22"/>
          <w:szCs w:val="22"/>
        </w:rPr>
      </w:pPr>
      <w:r w:rsidRPr="00125762">
        <w:rPr>
          <w:rFonts w:ascii="Palatino Linotype" w:hAnsi="Palatino Linotype"/>
          <w:sz w:val="22"/>
          <w:szCs w:val="22"/>
        </w:rPr>
        <w:t>San</w:t>
      </w:r>
      <w:r w:rsidR="001C3BBC" w:rsidRPr="00125762">
        <w:rPr>
          <w:rFonts w:ascii="Palatino Linotype" w:hAnsi="Palatino Linotype"/>
          <w:sz w:val="22"/>
          <w:szCs w:val="22"/>
        </w:rPr>
        <w:t>kční ujednání</w:t>
      </w:r>
      <w:r w:rsidR="00D97FAE" w:rsidRPr="00125762">
        <w:rPr>
          <w:rFonts w:ascii="Palatino Linotype" w:hAnsi="Palatino Linotype"/>
          <w:sz w:val="22"/>
          <w:szCs w:val="22"/>
        </w:rPr>
        <w:t xml:space="preserve"> </w:t>
      </w:r>
    </w:p>
    <w:p w:rsidR="00814390" w:rsidRPr="00125762" w:rsidRDefault="00814390" w:rsidP="00CB41D3">
      <w:pPr>
        <w:pStyle w:val="Styl2"/>
        <w:numPr>
          <w:ilvl w:val="0"/>
          <w:numId w:val="44"/>
        </w:numPr>
        <w:ind w:hanging="502"/>
        <w:rPr>
          <w:rFonts w:ascii="Palatino Linotype" w:hAnsi="Palatino Linotype"/>
          <w:sz w:val="22"/>
          <w:szCs w:val="22"/>
        </w:rPr>
      </w:pPr>
      <w:r w:rsidRPr="00125762">
        <w:rPr>
          <w:rFonts w:ascii="Palatino Linotype" w:hAnsi="Palatino Linotype"/>
          <w:sz w:val="22"/>
          <w:szCs w:val="22"/>
        </w:rPr>
        <w:t xml:space="preserve">Společnost zaplatí za porušení svých povinností a neplnění </w:t>
      </w:r>
      <w:r w:rsidR="00B84E69" w:rsidRPr="00125762">
        <w:rPr>
          <w:rFonts w:ascii="Palatino Linotype" w:hAnsi="Palatino Linotype"/>
          <w:sz w:val="22"/>
          <w:szCs w:val="22"/>
        </w:rPr>
        <w:t>svých závazků uvedených ve S</w:t>
      </w:r>
      <w:r w:rsidRPr="00125762">
        <w:rPr>
          <w:rFonts w:ascii="Palatino Linotype" w:hAnsi="Palatino Linotype"/>
          <w:sz w:val="22"/>
          <w:szCs w:val="22"/>
        </w:rPr>
        <w:t xml:space="preserve">mlouvě </w:t>
      </w:r>
      <w:r w:rsidR="001C3BBC" w:rsidRPr="00125762">
        <w:rPr>
          <w:rFonts w:ascii="Palatino Linotype" w:hAnsi="Palatino Linotype"/>
          <w:noProof/>
          <w:sz w:val="22"/>
          <w:szCs w:val="22"/>
        </w:rPr>
        <w:t>Objednateli</w:t>
      </w:r>
      <w:r w:rsidRPr="00125762">
        <w:rPr>
          <w:rFonts w:ascii="Palatino Linotype" w:hAnsi="Palatino Linotype"/>
          <w:sz w:val="22"/>
          <w:szCs w:val="22"/>
        </w:rPr>
        <w:t xml:space="preserve"> tyto smluvní pokuty:</w:t>
      </w:r>
    </w:p>
    <w:p w:rsidR="00814390" w:rsidRPr="002047F5" w:rsidRDefault="00814390" w:rsidP="004655D5">
      <w:pPr>
        <w:pStyle w:val="Styl3"/>
        <w:rPr>
          <w:rFonts w:ascii="Palatino Linotype" w:hAnsi="Palatino Linotype"/>
          <w:sz w:val="22"/>
          <w:szCs w:val="22"/>
        </w:rPr>
      </w:pPr>
      <w:r w:rsidRPr="002047F5">
        <w:rPr>
          <w:rFonts w:ascii="Palatino Linotype" w:hAnsi="Palatino Linotype"/>
          <w:sz w:val="22"/>
          <w:szCs w:val="22"/>
        </w:rPr>
        <w:t xml:space="preserve">za nedodržení lhůt stanovených pro </w:t>
      </w:r>
      <w:r w:rsidR="00CC2B4D" w:rsidRPr="002047F5">
        <w:rPr>
          <w:rFonts w:ascii="Palatino Linotype" w:hAnsi="Palatino Linotype"/>
          <w:sz w:val="22"/>
          <w:szCs w:val="22"/>
        </w:rPr>
        <w:t>servisní činnost</w:t>
      </w:r>
      <w:r w:rsidRPr="002047F5">
        <w:rPr>
          <w:rFonts w:ascii="Palatino Linotype" w:hAnsi="Palatino Linotype"/>
          <w:sz w:val="22"/>
          <w:szCs w:val="22"/>
        </w:rPr>
        <w:t xml:space="preserve"> v</w:t>
      </w:r>
      <w:r w:rsidR="0031740A" w:rsidRPr="002047F5">
        <w:rPr>
          <w:rFonts w:ascii="Palatino Linotype" w:hAnsi="Palatino Linotype"/>
          <w:sz w:val="22"/>
          <w:szCs w:val="22"/>
        </w:rPr>
        <w:t> čl.</w:t>
      </w:r>
      <w:r w:rsidR="00B84E69" w:rsidRPr="002047F5">
        <w:rPr>
          <w:rFonts w:ascii="Palatino Linotype" w:hAnsi="Palatino Linotype"/>
          <w:sz w:val="22"/>
          <w:szCs w:val="22"/>
        </w:rPr>
        <w:t xml:space="preserve"> </w:t>
      </w:r>
      <w:r w:rsidRPr="002047F5">
        <w:rPr>
          <w:rFonts w:ascii="Palatino Linotype" w:hAnsi="Palatino Linotype"/>
          <w:sz w:val="22"/>
          <w:szCs w:val="22"/>
        </w:rPr>
        <w:t>V</w:t>
      </w:r>
      <w:r w:rsidR="00B84E69" w:rsidRPr="002047F5">
        <w:rPr>
          <w:rFonts w:ascii="Palatino Linotype" w:hAnsi="Palatino Linotype"/>
          <w:sz w:val="22"/>
          <w:szCs w:val="22"/>
        </w:rPr>
        <w:t>II</w:t>
      </w:r>
      <w:r w:rsidRPr="002047F5">
        <w:rPr>
          <w:rFonts w:ascii="Palatino Linotype" w:hAnsi="Palatino Linotype"/>
          <w:sz w:val="22"/>
          <w:szCs w:val="22"/>
        </w:rPr>
        <w:t>. odst.</w:t>
      </w:r>
      <w:r w:rsidR="007F3570" w:rsidRPr="002047F5">
        <w:rPr>
          <w:rFonts w:ascii="Palatino Linotype" w:hAnsi="Palatino Linotype"/>
          <w:sz w:val="22"/>
          <w:szCs w:val="22"/>
        </w:rPr>
        <w:t xml:space="preserve"> </w:t>
      </w:r>
      <w:r w:rsidR="00ED6025" w:rsidRPr="002047F5">
        <w:rPr>
          <w:rFonts w:ascii="Palatino Linotype" w:hAnsi="Palatino Linotype"/>
          <w:sz w:val="22"/>
          <w:szCs w:val="22"/>
        </w:rPr>
        <w:t>17</w:t>
      </w:r>
      <w:r w:rsidRPr="002047F5">
        <w:rPr>
          <w:rFonts w:ascii="Palatino Linotype" w:hAnsi="Palatino Linotype"/>
          <w:sz w:val="22"/>
          <w:szCs w:val="22"/>
        </w:rPr>
        <w:t xml:space="preserve"> </w:t>
      </w:r>
      <w:r w:rsidR="00B84E69" w:rsidRPr="002047F5">
        <w:rPr>
          <w:rFonts w:ascii="Palatino Linotype" w:hAnsi="Palatino Linotype"/>
          <w:sz w:val="22"/>
          <w:szCs w:val="22"/>
        </w:rPr>
        <w:t>S</w:t>
      </w:r>
      <w:r w:rsidR="007D4087" w:rsidRPr="002047F5">
        <w:rPr>
          <w:rFonts w:ascii="Palatino Linotype" w:hAnsi="Palatino Linotype"/>
          <w:sz w:val="22"/>
          <w:szCs w:val="22"/>
        </w:rPr>
        <w:t xml:space="preserve">mlouvy </w:t>
      </w:r>
      <w:r w:rsidRPr="002047F5">
        <w:rPr>
          <w:rFonts w:ascii="Palatino Linotype" w:hAnsi="Palatino Linotype"/>
          <w:sz w:val="22"/>
          <w:szCs w:val="22"/>
        </w:rPr>
        <w:t>smluvní pokutu ve výši dvojnásobku ceny uvedené v</w:t>
      </w:r>
      <w:r w:rsidR="00ED6025" w:rsidRPr="002047F5">
        <w:rPr>
          <w:rFonts w:ascii="Palatino Linotype" w:hAnsi="Palatino Linotype"/>
          <w:sz w:val="22"/>
          <w:szCs w:val="22"/>
        </w:rPr>
        <w:t> příloze č. 3 Smlouvy</w:t>
      </w:r>
      <w:r w:rsidR="007D4087" w:rsidRPr="002047F5">
        <w:rPr>
          <w:rFonts w:ascii="Palatino Linotype" w:hAnsi="Palatino Linotype"/>
          <w:sz w:val="22"/>
          <w:szCs w:val="22"/>
        </w:rPr>
        <w:t xml:space="preserve"> </w:t>
      </w:r>
      <w:r w:rsidR="004655D5" w:rsidRPr="002047F5">
        <w:rPr>
          <w:rFonts w:ascii="Palatino Linotype" w:hAnsi="Palatino Linotype"/>
          <w:sz w:val="22"/>
          <w:szCs w:val="22"/>
        </w:rPr>
        <w:t xml:space="preserve">jako </w:t>
      </w:r>
      <w:r w:rsidR="006D00F2" w:rsidRPr="00765382">
        <w:rPr>
          <w:rFonts w:ascii="Palatino Linotype" w:hAnsi="Palatino Linotype"/>
          <w:i/>
          <w:sz w:val="22"/>
          <w:szCs w:val="22"/>
        </w:rPr>
        <w:t>Jednotková cena za 1 SM</w:t>
      </w:r>
      <w:r w:rsidR="002047F5">
        <w:rPr>
          <w:rFonts w:ascii="Palatino Linotype" w:hAnsi="Palatino Linotype"/>
          <w:sz w:val="22"/>
          <w:szCs w:val="22"/>
        </w:rPr>
        <w:t xml:space="preserve">, </w:t>
      </w:r>
      <w:r w:rsidRPr="002047F5">
        <w:rPr>
          <w:rFonts w:ascii="Palatino Linotype" w:hAnsi="Palatino Linotype"/>
          <w:sz w:val="22"/>
          <w:szCs w:val="22"/>
        </w:rPr>
        <w:t xml:space="preserve">za </w:t>
      </w:r>
      <w:r w:rsidR="00E75933" w:rsidRPr="002047F5">
        <w:rPr>
          <w:rFonts w:ascii="Palatino Linotype" w:hAnsi="Palatino Linotype"/>
          <w:sz w:val="22"/>
          <w:szCs w:val="22"/>
        </w:rPr>
        <w:t>každou jednotku a </w:t>
      </w:r>
      <w:r w:rsidR="00E67973" w:rsidRPr="002047F5">
        <w:rPr>
          <w:rFonts w:ascii="Palatino Linotype" w:hAnsi="Palatino Linotype"/>
          <w:sz w:val="22"/>
          <w:szCs w:val="22"/>
        </w:rPr>
        <w:t>každý případ porušení</w:t>
      </w:r>
      <w:r w:rsidR="00B84E69" w:rsidRPr="002047F5">
        <w:rPr>
          <w:rFonts w:ascii="Palatino Linotype" w:hAnsi="Palatino Linotype"/>
          <w:sz w:val="22"/>
          <w:szCs w:val="22"/>
        </w:rPr>
        <w:t>;</w:t>
      </w:r>
    </w:p>
    <w:p w:rsidR="00814390" w:rsidRPr="00125762" w:rsidRDefault="00814390" w:rsidP="00A216CA">
      <w:pPr>
        <w:pStyle w:val="Styl3"/>
        <w:rPr>
          <w:rFonts w:ascii="Palatino Linotype" w:hAnsi="Palatino Linotype"/>
          <w:sz w:val="22"/>
          <w:szCs w:val="22"/>
        </w:rPr>
      </w:pPr>
      <w:r w:rsidRPr="00125762">
        <w:rPr>
          <w:rFonts w:ascii="Palatino Linotype" w:hAnsi="Palatino Linotype"/>
          <w:sz w:val="22"/>
          <w:szCs w:val="22"/>
        </w:rPr>
        <w:t xml:space="preserve">za každé nefunkční světelné místo </w:t>
      </w:r>
      <w:r w:rsidR="00E67973" w:rsidRPr="00125762">
        <w:rPr>
          <w:rFonts w:ascii="Palatino Linotype" w:hAnsi="Palatino Linotype"/>
          <w:sz w:val="22"/>
          <w:szCs w:val="22"/>
        </w:rPr>
        <w:t xml:space="preserve">nad </w:t>
      </w:r>
      <w:r w:rsidRPr="00125762">
        <w:rPr>
          <w:rFonts w:ascii="Palatino Linotype" w:hAnsi="Palatino Linotype"/>
          <w:sz w:val="22"/>
          <w:szCs w:val="22"/>
        </w:rPr>
        <w:t xml:space="preserve">limit dle </w:t>
      </w:r>
      <w:r w:rsidR="007D4087" w:rsidRPr="00125762">
        <w:rPr>
          <w:rFonts w:ascii="Palatino Linotype" w:hAnsi="Palatino Linotype"/>
          <w:sz w:val="22"/>
          <w:szCs w:val="22"/>
        </w:rPr>
        <w:t>čl.</w:t>
      </w:r>
      <w:r w:rsidR="00ED6025">
        <w:rPr>
          <w:rFonts w:ascii="Palatino Linotype" w:hAnsi="Palatino Linotype"/>
          <w:sz w:val="22"/>
          <w:szCs w:val="22"/>
        </w:rPr>
        <w:t xml:space="preserve"> VII. bod 9</w:t>
      </w:r>
      <w:r w:rsidR="00660925" w:rsidRPr="00125762">
        <w:rPr>
          <w:rFonts w:ascii="Palatino Linotype" w:hAnsi="Palatino Linotype"/>
          <w:sz w:val="22"/>
          <w:szCs w:val="22"/>
        </w:rPr>
        <w:t>.22</w:t>
      </w:r>
      <w:r w:rsidRPr="00125762">
        <w:rPr>
          <w:rFonts w:ascii="Palatino Linotype" w:hAnsi="Palatino Linotype"/>
          <w:sz w:val="22"/>
          <w:szCs w:val="22"/>
        </w:rPr>
        <w:t xml:space="preserve"> </w:t>
      </w:r>
      <w:r w:rsidR="004413D6" w:rsidRPr="00125762">
        <w:rPr>
          <w:rFonts w:ascii="Palatino Linotype" w:hAnsi="Palatino Linotype"/>
          <w:sz w:val="22"/>
          <w:szCs w:val="22"/>
        </w:rPr>
        <w:t xml:space="preserve">Smlouvy </w:t>
      </w:r>
      <w:r w:rsidRPr="00125762">
        <w:rPr>
          <w:rFonts w:ascii="Palatino Linotype" w:hAnsi="Palatino Linotype"/>
          <w:sz w:val="22"/>
          <w:szCs w:val="22"/>
        </w:rPr>
        <w:t xml:space="preserve">zjištěný </w:t>
      </w:r>
      <w:r w:rsidR="00BA117A">
        <w:rPr>
          <w:rFonts w:ascii="Palatino Linotype" w:hAnsi="Palatino Linotype"/>
          <w:sz w:val="22"/>
          <w:szCs w:val="22"/>
        </w:rPr>
        <w:t xml:space="preserve">zejména </w:t>
      </w:r>
      <w:r w:rsidRPr="00125762">
        <w:rPr>
          <w:rFonts w:ascii="Palatino Linotype" w:hAnsi="Palatino Linotype"/>
          <w:sz w:val="22"/>
          <w:szCs w:val="22"/>
        </w:rPr>
        <w:t xml:space="preserve">při </w:t>
      </w:r>
      <w:r w:rsidR="00B84E69" w:rsidRPr="00125762">
        <w:rPr>
          <w:rFonts w:ascii="Palatino Linotype" w:hAnsi="Palatino Linotype"/>
          <w:sz w:val="22"/>
          <w:szCs w:val="22"/>
        </w:rPr>
        <w:t xml:space="preserve">kontrolách dle čl. </w:t>
      </w:r>
      <w:r w:rsidR="00E67973" w:rsidRPr="00125762">
        <w:rPr>
          <w:rFonts w:ascii="Palatino Linotype" w:hAnsi="Palatino Linotype"/>
          <w:sz w:val="22"/>
          <w:szCs w:val="22"/>
        </w:rPr>
        <w:t>X</w:t>
      </w:r>
      <w:r w:rsidR="00E75933" w:rsidRPr="00125762">
        <w:rPr>
          <w:rFonts w:ascii="Palatino Linotype" w:hAnsi="Palatino Linotype"/>
          <w:sz w:val="22"/>
          <w:szCs w:val="22"/>
        </w:rPr>
        <w:t>I</w:t>
      </w:r>
      <w:r w:rsidR="00660925" w:rsidRPr="00125762">
        <w:rPr>
          <w:rFonts w:ascii="Palatino Linotype" w:hAnsi="Palatino Linotype"/>
          <w:sz w:val="22"/>
          <w:szCs w:val="22"/>
        </w:rPr>
        <w:t>V</w:t>
      </w:r>
      <w:r w:rsidR="00ED6025">
        <w:rPr>
          <w:rFonts w:ascii="Palatino Linotype" w:hAnsi="Palatino Linotype"/>
          <w:sz w:val="22"/>
          <w:szCs w:val="22"/>
        </w:rPr>
        <w:t xml:space="preserve">. </w:t>
      </w:r>
      <w:r w:rsidR="00BA117A">
        <w:rPr>
          <w:rFonts w:ascii="Palatino Linotype" w:hAnsi="Palatino Linotype"/>
          <w:sz w:val="22"/>
          <w:szCs w:val="22"/>
        </w:rPr>
        <w:t>o</w:t>
      </w:r>
      <w:r w:rsidR="00ED6025">
        <w:rPr>
          <w:rFonts w:ascii="Palatino Linotype" w:hAnsi="Palatino Linotype"/>
          <w:sz w:val="22"/>
          <w:szCs w:val="22"/>
        </w:rPr>
        <w:t>dst.</w:t>
      </w:r>
      <w:r w:rsidR="00E67973" w:rsidRPr="00125762">
        <w:rPr>
          <w:rFonts w:ascii="Palatino Linotype" w:hAnsi="Palatino Linotype"/>
          <w:sz w:val="22"/>
          <w:szCs w:val="22"/>
        </w:rPr>
        <w:t xml:space="preserve"> 3</w:t>
      </w:r>
      <w:r w:rsidR="004413D6" w:rsidRPr="00125762">
        <w:rPr>
          <w:rFonts w:ascii="Palatino Linotype" w:hAnsi="Palatino Linotype"/>
          <w:sz w:val="22"/>
          <w:szCs w:val="22"/>
        </w:rPr>
        <w:t xml:space="preserve"> Smlouvy</w:t>
      </w:r>
      <w:r w:rsidR="00E67973" w:rsidRPr="00125762">
        <w:rPr>
          <w:rFonts w:ascii="Palatino Linotype" w:hAnsi="Palatino Linotype"/>
          <w:sz w:val="22"/>
          <w:szCs w:val="22"/>
        </w:rPr>
        <w:t>,</w:t>
      </w:r>
      <w:r w:rsidRPr="00125762">
        <w:rPr>
          <w:rFonts w:ascii="Palatino Linotype" w:hAnsi="Palatino Linotype"/>
          <w:sz w:val="22"/>
          <w:szCs w:val="22"/>
        </w:rPr>
        <w:t xml:space="preserve"> </w:t>
      </w:r>
      <w:r w:rsidR="00B84E69" w:rsidRPr="00125762">
        <w:rPr>
          <w:rFonts w:ascii="Palatino Linotype" w:hAnsi="Palatino Linotype"/>
          <w:sz w:val="22"/>
          <w:szCs w:val="22"/>
        </w:rPr>
        <w:t xml:space="preserve">smluvní </w:t>
      </w:r>
      <w:r w:rsidRPr="00125762">
        <w:rPr>
          <w:rFonts w:ascii="Palatino Linotype" w:hAnsi="Palatino Linotype"/>
          <w:sz w:val="22"/>
          <w:szCs w:val="22"/>
        </w:rPr>
        <w:t xml:space="preserve">pokutu ve výši </w:t>
      </w:r>
      <w:r w:rsidR="001A074F" w:rsidRPr="00125762">
        <w:rPr>
          <w:rFonts w:ascii="Palatino Linotype" w:hAnsi="Palatino Linotype"/>
          <w:sz w:val="22"/>
          <w:szCs w:val="22"/>
        </w:rPr>
        <w:t>dvoj</w:t>
      </w:r>
      <w:r w:rsidRPr="00125762">
        <w:rPr>
          <w:rFonts w:ascii="Palatino Linotype" w:hAnsi="Palatino Linotype"/>
          <w:sz w:val="22"/>
          <w:szCs w:val="22"/>
        </w:rPr>
        <w:t xml:space="preserve">násobku ceny uvedené </w:t>
      </w:r>
      <w:r w:rsidR="00ED6025">
        <w:rPr>
          <w:rFonts w:ascii="Palatino Linotype" w:hAnsi="Palatino Linotype"/>
          <w:sz w:val="22"/>
          <w:szCs w:val="22"/>
        </w:rPr>
        <w:t>v příloze č. 3 Smlouvy</w:t>
      </w:r>
      <w:r w:rsidR="00B84E69" w:rsidRPr="00125762">
        <w:rPr>
          <w:rFonts w:ascii="Palatino Linotype" w:hAnsi="Palatino Linotype"/>
          <w:sz w:val="22"/>
          <w:szCs w:val="22"/>
        </w:rPr>
        <w:t xml:space="preserve"> </w:t>
      </w:r>
      <w:r w:rsidR="002047F5" w:rsidRPr="002047F5">
        <w:rPr>
          <w:rFonts w:ascii="Palatino Linotype" w:hAnsi="Palatino Linotype"/>
          <w:sz w:val="22"/>
          <w:szCs w:val="22"/>
        </w:rPr>
        <w:t xml:space="preserve">jako </w:t>
      </w:r>
      <w:r w:rsidR="002047F5" w:rsidRPr="00704977">
        <w:rPr>
          <w:rFonts w:ascii="Palatino Linotype" w:hAnsi="Palatino Linotype"/>
          <w:i/>
          <w:sz w:val="22"/>
          <w:szCs w:val="22"/>
        </w:rPr>
        <w:t>Jednotková cena za 1 SM</w:t>
      </w:r>
      <w:r w:rsidR="002047F5">
        <w:rPr>
          <w:rFonts w:ascii="Palatino Linotype" w:hAnsi="Palatino Linotype"/>
          <w:sz w:val="22"/>
          <w:szCs w:val="22"/>
        </w:rPr>
        <w:t xml:space="preserve">, </w:t>
      </w:r>
      <w:r w:rsidR="00E75933" w:rsidRPr="00125762">
        <w:rPr>
          <w:rFonts w:ascii="Palatino Linotype" w:hAnsi="Palatino Linotype"/>
          <w:sz w:val="22"/>
          <w:szCs w:val="22"/>
        </w:rPr>
        <w:t xml:space="preserve">za každou jednotku </w:t>
      </w:r>
      <w:r w:rsidRPr="00125762">
        <w:rPr>
          <w:rFonts w:ascii="Palatino Linotype" w:hAnsi="Palatino Linotype"/>
          <w:sz w:val="22"/>
          <w:szCs w:val="22"/>
        </w:rPr>
        <w:t>denně.</w:t>
      </w:r>
    </w:p>
    <w:p w:rsidR="00814390" w:rsidRDefault="00622F4E" w:rsidP="00A216CA">
      <w:pPr>
        <w:pStyle w:val="Styl2"/>
        <w:rPr>
          <w:rFonts w:ascii="Palatino Linotype" w:hAnsi="Palatino Linotype"/>
          <w:sz w:val="22"/>
          <w:szCs w:val="22"/>
        </w:rPr>
      </w:pPr>
      <w:r w:rsidRPr="00125762">
        <w:rPr>
          <w:rFonts w:ascii="Palatino Linotype" w:hAnsi="Palatino Linotype"/>
          <w:sz w:val="22"/>
          <w:szCs w:val="22"/>
        </w:rPr>
        <w:t>V případě neplnění povinnost</w:t>
      </w:r>
      <w:r w:rsidR="00B84E69" w:rsidRPr="00125762">
        <w:rPr>
          <w:rFonts w:ascii="Palatino Linotype" w:hAnsi="Palatino Linotype"/>
          <w:sz w:val="22"/>
          <w:szCs w:val="22"/>
        </w:rPr>
        <w:t>í Společnosti</w:t>
      </w:r>
      <w:r w:rsidR="00ED6025">
        <w:rPr>
          <w:rFonts w:ascii="Palatino Linotype" w:hAnsi="Palatino Linotype"/>
          <w:sz w:val="22"/>
          <w:szCs w:val="22"/>
        </w:rPr>
        <w:t xml:space="preserve"> uvedených v čl. VII. bodě 9.6, 9.13, 9.16, 9.23, 9</w:t>
      </w:r>
      <w:r w:rsidR="00BB4E7B">
        <w:rPr>
          <w:rFonts w:ascii="Palatino Linotype" w:hAnsi="Palatino Linotype"/>
          <w:sz w:val="22"/>
          <w:szCs w:val="22"/>
        </w:rPr>
        <w:t>.24, 13</w:t>
      </w:r>
      <w:r w:rsidR="0073716E">
        <w:rPr>
          <w:rFonts w:ascii="Palatino Linotype" w:hAnsi="Palatino Linotype"/>
          <w:sz w:val="22"/>
          <w:szCs w:val="22"/>
        </w:rPr>
        <w:t>, 14</w:t>
      </w:r>
      <w:r w:rsidR="004413D6" w:rsidRPr="00125762">
        <w:rPr>
          <w:rFonts w:ascii="Palatino Linotype" w:hAnsi="Palatino Linotype"/>
          <w:sz w:val="22"/>
          <w:szCs w:val="22"/>
        </w:rPr>
        <w:t xml:space="preserve"> a </w:t>
      </w:r>
      <w:r w:rsidR="00BB4E7B">
        <w:rPr>
          <w:rFonts w:ascii="Palatino Linotype" w:hAnsi="Palatino Linotype"/>
          <w:sz w:val="22"/>
          <w:szCs w:val="22"/>
        </w:rPr>
        <w:t>18</w:t>
      </w:r>
      <w:r w:rsidR="00950FBE" w:rsidRPr="00125762">
        <w:rPr>
          <w:rFonts w:ascii="Palatino Linotype" w:hAnsi="Palatino Linotype"/>
          <w:sz w:val="22"/>
          <w:szCs w:val="22"/>
        </w:rPr>
        <w:t xml:space="preserve"> </w:t>
      </w:r>
      <w:r w:rsidR="004413D6" w:rsidRPr="00125762">
        <w:rPr>
          <w:rFonts w:ascii="Palatino Linotype" w:hAnsi="Palatino Linotype"/>
          <w:sz w:val="22"/>
          <w:szCs w:val="22"/>
        </w:rPr>
        <w:t>Smlouvy</w:t>
      </w:r>
      <w:r w:rsidRPr="00125762">
        <w:rPr>
          <w:rFonts w:ascii="Palatino Linotype" w:hAnsi="Palatino Linotype"/>
          <w:sz w:val="22"/>
          <w:szCs w:val="22"/>
        </w:rPr>
        <w:t>, zaplatí Společnost smluvní pokutu ve výši 1.000,- Kč za každý jednotlivý případ porušení</w:t>
      </w:r>
      <w:r w:rsidR="00B8294E" w:rsidRPr="00125762">
        <w:rPr>
          <w:rFonts w:ascii="Palatino Linotype" w:hAnsi="Palatino Linotype"/>
          <w:sz w:val="22"/>
          <w:szCs w:val="22"/>
        </w:rPr>
        <w:t>.</w:t>
      </w:r>
    </w:p>
    <w:p w:rsidR="008F1497" w:rsidRPr="00125762" w:rsidRDefault="008F1497" w:rsidP="008F1497">
      <w:pPr>
        <w:pStyle w:val="Styl2"/>
        <w:rPr>
          <w:rFonts w:ascii="Palatino Linotype" w:hAnsi="Palatino Linotype"/>
          <w:sz w:val="22"/>
          <w:szCs w:val="22"/>
        </w:rPr>
      </w:pPr>
      <w:r>
        <w:rPr>
          <w:rFonts w:ascii="Palatino Linotype" w:hAnsi="Palatino Linotype"/>
          <w:sz w:val="22"/>
          <w:szCs w:val="22"/>
        </w:rPr>
        <w:t>V případě že Společnost poruší kteroukoliv svoji povinnost stanovenou v čl. VII. bodě 4.1</w:t>
      </w:r>
      <w:r w:rsidRPr="00125762">
        <w:rPr>
          <w:rFonts w:ascii="Palatino Linotype" w:hAnsi="Palatino Linotype"/>
          <w:sz w:val="22"/>
          <w:szCs w:val="22"/>
        </w:rPr>
        <w:t xml:space="preserve"> Smlouvy bude Objednatelem Společnosti účtována smluvní pokuta ve výši</w:t>
      </w:r>
      <w:r>
        <w:rPr>
          <w:rFonts w:ascii="Palatino Linotype" w:hAnsi="Palatino Linotype"/>
          <w:sz w:val="22"/>
          <w:szCs w:val="22"/>
        </w:rPr>
        <w:t xml:space="preserve"> 0,5 % z ceny za Stavbu nebo Rekonstrukci včetně DPH </w:t>
      </w:r>
      <w:r w:rsidRPr="00125762">
        <w:rPr>
          <w:rFonts w:ascii="Palatino Linotype" w:hAnsi="Palatino Linotype"/>
          <w:sz w:val="22"/>
          <w:szCs w:val="22"/>
        </w:rPr>
        <w:t>za každý zjištěný případ a každý den prodlení.</w:t>
      </w:r>
    </w:p>
    <w:p w:rsidR="00814390" w:rsidRPr="00125762" w:rsidRDefault="00814390" w:rsidP="00A216CA">
      <w:pPr>
        <w:pStyle w:val="Styl2"/>
        <w:rPr>
          <w:rFonts w:ascii="Palatino Linotype" w:hAnsi="Palatino Linotype"/>
          <w:sz w:val="22"/>
          <w:szCs w:val="22"/>
        </w:rPr>
      </w:pPr>
      <w:r w:rsidRPr="00125762">
        <w:rPr>
          <w:rFonts w:ascii="Palatino Linotype" w:hAnsi="Palatino Linotype"/>
          <w:sz w:val="22"/>
          <w:szCs w:val="22"/>
        </w:rPr>
        <w:t>Pro případ prodlení jak Společnosti</w:t>
      </w:r>
      <w:r w:rsidR="007B1726" w:rsidRPr="00125762">
        <w:rPr>
          <w:rFonts w:ascii="Palatino Linotype" w:hAnsi="Palatino Linotype"/>
          <w:sz w:val="22"/>
          <w:szCs w:val="22"/>
        </w:rPr>
        <w:t>,</w:t>
      </w:r>
      <w:r w:rsidRPr="00125762">
        <w:rPr>
          <w:rFonts w:ascii="Palatino Linotype" w:hAnsi="Palatino Linotype"/>
          <w:sz w:val="22"/>
          <w:szCs w:val="22"/>
        </w:rPr>
        <w:t xml:space="preserve"> tak i </w:t>
      </w:r>
      <w:r w:rsidR="004413D6" w:rsidRPr="00125762">
        <w:rPr>
          <w:rFonts w:ascii="Palatino Linotype" w:hAnsi="Palatino Linotype"/>
          <w:noProof/>
          <w:sz w:val="22"/>
          <w:szCs w:val="22"/>
        </w:rPr>
        <w:t>Objednatele</w:t>
      </w:r>
      <w:r w:rsidRPr="00125762">
        <w:rPr>
          <w:rFonts w:ascii="Palatino Linotype" w:hAnsi="Palatino Linotype"/>
          <w:sz w:val="22"/>
          <w:szCs w:val="22"/>
        </w:rPr>
        <w:t xml:space="preserve"> s placením úhrad dle </w:t>
      </w:r>
      <w:r w:rsidR="007D4087" w:rsidRPr="00125762">
        <w:rPr>
          <w:rFonts w:ascii="Palatino Linotype" w:hAnsi="Palatino Linotype"/>
          <w:sz w:val="22"/>
          <w:szCs w:val="22"/>
        </w:rPr>
        <w:t>čl.</w:t>
      </w:r>
      <w:r w:rsidR="004413D6" w:rsidRPr="00125762">
        <w:rPr>
          <w:rFonts w:ascii="Palatino Linotype" w:hAnsi="Palatino Linotype"/>
          <w:sz w:val="22"/>
          <w:szCs w:val="22"/>
        </w:rPr>
        <w:t xml:space="preserve"> V</w:t>
      </w:r>
      <w:r w:rsidRPr="00125762">
        <w:rPr>
          <w:rFonts w:ascii="Palatino Linotype" w:hAnsi="Palatino Linotype"/>
          <w:sz w:val="22"/>
          <w:szCs w:val="22"/>
        </w:rPr>
        <w:t>.</w:t>
      </w:r>
      <w:r w:rsidR="004413D6" w:rsidRPr="00125762">
        <w:rPr>
          <w:rFonts w:ascii="Palatino Linotype" w:hAnsi="Palatino Linotype"/>
          <w:sz w:val="22"/>
          <w:szCs w:val="22"/>
        </w:rPr>
        <w:t xml:space="preserve"> S</w:t>
      </w:r>
      <w:r w:rsidR="007D4087" w:rsidRPr="00125762">
        <w:rPr>
          <w:rFonts w:ascii="Palatino Linotype" w:hAnsi="Palatino Linotype"/>
          <w:sz w:val="22"/>
          <w:szCs w:val="22"/>
        </w:rPr>
        <w:t>mlouvy</w:t>
      </w:r>
      <w:r w:rsidR="004413D6" w:rsidRPr="00125762">
        <w:rPr>
          <w:rFonts w:ascii="Palatino Linotype" w:hAnsi="Palatino Linotype"/>
          <w:sz w:val="22"/>
          <w:szCs w:val="22"/>
        </w:rPr>
        <w:t>, sjednávají S</w:t>
      </w:r>
      <w:r w:rsidRPr="00125762">
        <w:rPr>
          <w:rFonts w:ascii="Palatino Linotype" w:hAnsi="Palatino Linotype"/>
          <w:sz w:val="22"/>
          <w:szCs w:val="22"/>
        </w:rPr>
        <w:t>mluvní strany úrok z prodlení ve výši 0,05</w:t>
      </w:r>
      <w:r w:rsidR="007B1726" w:rsidRPr="00125762">
        <w:rPr>
          <w:rFonts w:ascii="Palatino Linotype" w:hAnsi="Palatino Linotype"/>
          <w:sz w:val="22"/>
          <w:szCs w:val="22"/>
        </w:rPr>
        <w:t xml:space="preserve"> </w:t>
      </w:r>
      <w:r w:rsidRPr="00125762">
        <w:rPr>
          <w:rFonts w:ascii="Palatino Linotype" w:hAnsi="Palatino Linotype"/>
          <w:sz w:val="22"/>
          <w:szCs w:val="22"/>
        </w:rPr>
        <w:t xml:space="preserve">% z dlužné částky za každý den prodlení až do úplného zaplacení úhrad. </w:t>
      </w:r>
    </w:p>
    <w:p w:rsidR="00A57D3A" w:rsidRPr="00125762" w:rsidRDefault="005A1475" w:rsidP="00A216CA">
      <w:pPr>
        <w:pStyle w:val="Styl2"/>
        <w:rPr>
          <w:rFonts w:ascii="Palatino Linotype" w:hAnsi="Palatino Linotype"/>
          <w:sz w:val="22"/>
          <w:szCs w:val="22"/>
        </w:rPr>
      </w:pPr>
      <w:r w:rsidRPr="00125762">
        <w:rPr>
          <w:rFonts w:ascii="Palatino Linotype" w:hAnsi="Palatino Linotype"/>
          <w:sz w:val="22"/>
          <w:szCs w:val="22"/>
        </w:rPr>
        <w:t>Společnost je povinna zaplatit O</w:t>
      </w:r>
      <w:r w:rsidR="00A57D3A" w:rsidRPr="00125762">
        <w:rPr>
          <w:rFonts w:ascii="Palatino Linotype" w:hAnsi="Palatino Linotype"/>
          <w:sz w:val="22"/>
          <w:szCs w:val="22"/>
        </w:rPr>
        <w:t>bjednateli smluvní poku</w:t>
      </w:r>
      <w:r w:rsidRPr="00125762">
        <w:rPr>
          <w:rFonts w:ascii="Palatino Linotype" w:hAnsi="Palatino Linotype"/>
          <w:sz w:val="22"/>
          <w:szCs w:val="22"/>
        </w:rPr>
        <w:t>tu ve výši 0,05 % z ceny za Stavbu</w:t>
      </w:r>
      <w:r w:rsidR="00A57D3A" w:rsidRPr="00125762">
        <w:rPr>
          <w:rFonts w:ascii="Palatino Linotype" w:hAnsi="Palatino Linotype"/>
          <w:sz w:val="22"/>
          <w:szCs w:val="22"/>
        </w:rPr>
        <w:t xml:space="preserve"> </w:t>
      </w:r>
      <w:r w:rsidR="008F1497">
        <w:rPr>
          <w:rFonts w:ascii="Palatino Linotype" w:hAnsi="Palatino Linotype"/>
          <w:sz w:val="22"/>
          <w:szCs w:val="22"/>
        </w:rPr>
        <w:t xml:space="preserve">nebo Rekonstrukce </w:t>
      </w:r>
      <w:r w:rsidR="00A57D3A" w:rsidRPr="00125762">
        <w:rPr>
          <w:rFonts w:ascii="Palatino Linotype" w:hAnsi="Palatino Linotype"/>
          <w:sz w:val="22"/>
          <w:szCs w:val="22"/>
        </w:rPr>
        <w:t>včetně DPH za každý i započ</w:t>
      </w:r>
      <w:r w:rsidR="00CB680C" w:rsidRPr="00125762">
        <w:rPr>
          <w:rFonts w:ascii="Palatino Linotype" w:hAnsi="Palatino Linotype"/>
          <w:sz w:val="22"/>
          <w:szCs w:val="22"/>
        </w:rPr>
        <w:t>atý den prodlení s </w:t>
      </w:r>
      <w:r w:rsidRPr="00125762">
        <w:rPr>
          <w:rFonts w:ascii="Palatino Linotype" w:hAnsi="Palatino Linotype"/>
          <w:sz w:val="22"/>
          <w:szCs w:val="22"/>
        </w:rPr>
        <w:t>předáním Stavby</w:t>
      </w:r>
      <w:r w:rsidR="008F1497">
        <w:rPr>
          <w:rFonts w:ascii="Palatino Linotype" w:hAnsi="Palatino Linotype"/>
          <w:sz w:val="22"/>
          <w:szCs w:val="22"/>
        </w:rPr>
        <w:t xml:space="preserve"> nebo Rekonstrukce</w:t>
      </w:r>
      <w:r w:rsidR="00A57D3A" w:rsidRPr="00125762">
        <w:rPr>
          <w:rFonts w:ascii="Palatino Linotype" w:hAnsi="Palatino Linotype"/>
          <w:sz w:val="22"/>
          <w:szCs w:val="22"/>
        </w:rPr>
        <w:t xml:space="preserve"> bez vad a nedodělků.</w:t>
      </w:r>
    </w:p>
    <w:p w:rsidR="00A57D3A" w:rsidRPr="00125762" w:rsidRDefault="00A57D3A" w:rsidP="00A216CA">
      <w:pPr>
        <w:pStyle w:val="Styl2"/>
        <w:rPr>
          <w:rFonts w:ascii="Palatino Linotype" w:hAnsi="Palatino Linotype"/>
          <w:sz w:val="22"/>
          <w:szCs w:val="22"/>
        </w:rPr>
      </w:pPr>
      <w:r w:rsidRPr="00125762">
        <w:rPr>
          <w:rFonts w:ascii="Palatino Linotype" w:hAnsi="Palatino Linotype"/>
          <w:sz w:val="22"/>
          <w:szCs w:val="22"/>
        </w:rPr>
        <w:t>V případě prodlení s vyklizením a vyč</w:t>
      </w:r>
      <w:r w:rsidR="005A1475" w:rsidRPr="00125762">
        <w:rPr>
          <w:rFonts w:ascii="Palatino Linotype" w:hAnsi="Palatino Linotype"/>
          <w:sz w:val="22"/>
          <w:szCs w:val="22"/>
        </w:rPr>
        <w:t>ištěním staveniště se Společnost zavazuje uhradit O</w:t>
      </w:r>
      <w:r w:rsidRPr="00125762">
        <w:rPr>
          <w:rFonts w:ascii="Palatino Linotype" w:hAnsi="Palatino Linotype"/>
          <w:sz w:val="22"/>
          <w:szCs w:val="22"/>
        </w:rPr>
        <w:t>bjednateli smluvní poku</w:t>
      </w:r>
      <w:r w:rsidR="005A1475" w:rsidRPr="00125762">
        <w:rPr>
          <w:rFonts w:ascii="Palatino Linotype" w:hAnsi="Palatino Linotype"/>
          <w:sz w:val="22"/>
          <w:szCs w:val="22"/>
        </w:rPr>
        <w:t>tu ve výši 0,05 % z ceny za Stavbu</w:t>
      </w:r>
      <w:r w:rsidR="008F1497">
        <w:rPr>
          <w:rFonts w:ascii="Palatino Linotype" w:hAnsi="Palatino Linotype"/>
          <w:sz w:val="22"/>
          <w:szCs w:val="22"/>
        </w:rPr>
        <w:t xml:space="preserve"> nebo Rekonstrukce</w:t>
      </w:r>
      <w:r w:rsidRPr="00125762">
        <w:rPr>
          <w:rFonts w:ascii="Palatino Linotype" w:hAnsi="Palatino Linotype"/>
          <w:sz w:val="22"/>
          <w:szCs w:val="22"/>
        </w:rPr>
        <w:t xml:space="preserve"> včetně DPH za každý i započatý den prodlení.</w:t>
      </w:r>
    </w:p>
    <w:p w:rsidR="00A57D3A" w:rsidRPr="00125762" w:rsidRDefault="00A57D3A" w:rsidP="00A216CA">
      <w:pPr>
        <w:pStyle w:val="Styl2"/>
        <w:rPr>
          <w:rFonts w:ascii="Palatino Linotype" w:hAnsi="Palatino Linotype"/>
          <w:sz w:val="22"/>
          <w:szCs w:val="22"/>
        </w:rPr>
      </w:pPr>
      <w:r w:rsidRPr="00125762">
        <w:rPr>
          <w:rFonts w:ascii="Palatino Linotype" w:hAnsi="Palatino Linotype"/>
          <w:sz w:val="22"/>
          <w:szCs w:val="22"/>
        </w:rPr>
        <w:t>V případě porušení</w:t>
      </w:r>
      <w:r w:rsidR="001A1708" w:rsidRPr="00125762">
        <w:rPr>
          <w:rFonts w:ascii="Palatino Linotype" w:hAnsi="Palatino Linotype"/>
          <w:sz w:val="22"/>
          <w:szCs w:val="22"/>
        </w:rPr>
        <w:t xml:space="preserve"> povinnosti dle čl. III. odst. </w:t>
      </w:r>
      <w:r w:rsidR="00950FBE" w:rsidRPr="00125762">
        <w:rPr>
          <w:rFonts w:ascii="Palatino Linotype" w:hAnsi="Palatino Linotype"/>
          <w:sz w:val="22"/>
          <w:szCs w:val="22"/>
        </w:rPr>
        <w:t>8</w:t>
      </w:r>
      <w:r w:rsidR="001A1708" w:rsidRPr="00125762">
        <w:rPr>
          <w:rFonts w:ascii="Palatino Linotype" w:hAnsi="Palatino Linotype"/>
          <w:sz w:val="22"/>
          <w:szCs w:val="22"/>
        </w:rPr>
        <w:t>.1 S</w:t>
      </w:r>
      <w:r w:rsidRPr="00125762">
        <w:rPr>
          <w:rFonts w:ascii="Palatino Linotype" w:hAnsi="Palatino Linotype"/>
          <w:sz w:val="22"/>
          <w:szCs w:val="22"/>
        </w:rPr>
        <w:t>mlouvy se</w:t>
      </w:r>
      <w:r w:rsidR="001A1708" w:rsidRPr="00125762">
        <w:rPr>
          <w:rFonts w:ascii="Palatino Linotype" w:hAnsi="Palatino Linotype"/>
          <w:sz w:val="22"/>
          <w:szCs w:val="22"/>
        </w:rPr>
        <w:t xml:space="preserve"> Společnost zavazuje </w:t>
      </w:r>
      <w:r w:rsidR="001A1708" w:rsidRPr="00125762">
        <w:rPr>
          <w:rFonts w:ascii="Palatino Linotype" w:hAnsi="Palatino Linotype"/>
          <w:sz w:val="22"/>
          <w:szCs w:val="22"/>
        </w:rPr>
        <w:lastRenderedPageBreak/>
        <w:t>uhradit O</w:t>
      </w:r>
      <w:r w:rsidRPr="00125762">
        <w:rPr>
          <w:rFonts w:ascii="Palatino Linotype" w:hAnsi="Palatino Linotype"/>
          <w:sz w:val="22"/>
          <w:szCs w:val="22"/>
        </w:rPr>
        <w:t>bjednateli smluvní poku</w:t>
      </w:r>
      <w:r w:rsidR="001A1708" w:rsidRPr="00125762">
        <w:rPr>
          <w:rFonts w:ascii="Palatino Linotype" w:hAnsi="Palatino Linotype"/>
          <w:sz w:val="22"/>
          <w:szCs w:val="22"/>
        </w:rPr>
        <w:t>tu ve výši 0,01 % z ceny za Stavbu</w:t>
      </w:r>
      <w:r w:rsidR="008F1497">
        <w:rPr>
          <w:rFonts w:ascii="Palatino Linotype" w:hAnsi="Palatino Linotype"/>
          <w:sz w:val="22"/>
          <w:szCs w:val="22"/>
        </w:rPr>
        <w:t xml:space="preserve"> nebo Rekonstrukce</w:t>
      </w:r>
      <w:r w:rsidRPr="00125762">
        <w:rPr>
          <w:rFonts w:ascii="Palatino Linotype" w:hAnsi="Palatino Linotype"/>
          <w:sz w:val="22"/>
          <w:szCs w:val="22"/>
        </w:rPr>
        <w:t xml:space="preserve"> včetně DPH za každý zjištěný případ.</w:t>
      </w:r>
    </w:p>
    <w:p w:rsidR="00A57D3A" w:rsidRPr="00125762" w:rsidRDefault="00A57D3A" w:rsidP="00A216CA">
      <w:pPr>
        <w:pStyle w:val="Styl2"/>
        <w:rPr>
          <w:rFonts w:ascii="Palatino Linotype" w:hAnsi="Palatino Linotype"/>
          <w:sz w:val="22"/>
          <w:szCs w:val="22"/>
        </w:rPr>
      </w:pPr>
      <w:r w:rsidRPr="00125762">
        <w:rPr>
          <w:rFonts w:ascii="Palatino Linotype" w:hAnsi="Palatino Linotype"/>
          <w:sz w:val="22"/>
          <w:szCs w:val="22"/>
        </w:rPr>
        <w:t>V případě porušení předpisů týkají</w:t>
      </w:r>
      <w:r w:rsidR="00CB680C" w:rsidRPr="00125762">
        <w:rPr>
          <w:rFonts w:ascii="Palatino Linotype" w:hAnsi="Palatino Linotype"/>
          <w:sz w:val="22"/>
          <w:szCs w:val="22"/>
        </w:rPr>
        <w:t>cích se BOZP (zejména zákona č. </w:t>
      </w:r>
      <w:r w:rsidRPr="00125762">
        <w:rPr>
          <w:rFonts w:ascii="Palatino Linotype" w:hAnsi="Palatino Linotype"/>
          <w:sz w:val="22"/>
          <w:szCs w:val="22"/>
        </w:rPr>
        <w:t>309/2006 Sb., stavebního zákona, na</w:t>
      </w:r>
      <w:r w:rsidR="00CB680C" w:rsidRPr="00125762">
        <w:rPr>
          <w:rFonts w:ascii="Palatino Linotype" w:hAnsi="Palatino Linotype"/>
          <w:sz w:val="22"/>
          <w:szCs w:val="22"/>
        </w:rPr>
        <w:t>řízení vlády č. 591/2006 Sb., o </w:t>
      </w:r>
      <w:r w:rsidRPr="00125762">
        <w:rPr>
          <w:rFonts w:ascii="Palatino Linotype" w:hAnsi="Palatino Linotype"/>
          <w:sz w:val="22"/>
          <w:szCs w:val="22"/>
        </w:rPr>
        <w:t>bližších minimálních požadavcích na bezpečnost a ochranu zdraví při práci na staveništích a zákona č. 262/2006 Sb., zákoník práce, ve znění pozdějších předpisů) kteroukoliv z osob vyskytujících se na staveništi j</w:t>
      </w:r>
      <w:r w:rsidR="001A1708" w:rsidRPr="00125762">
        <w:rPr>
          <w:rFonts w:ascii="Palatino Linotype" w:hAnsi="Palatino Linotype"/>
          <w:sz w:val="22"/>
          <w:szCs w:val="22"/>
        </w:rPr>
        <w:t>e Společnost povinna zaplatit O</w:t>
      </w:r>
      <w:r w:rsidRPr="00125762">
        <w:rPr>
          <w:rFonts w:ascii="Palatino Linotype" w:hAnsi="Palatino Linotype"/>
          <w:sz w:val="22"/>
          <w:szCs w:val="22"/>
        </w:rPr>
        <w:t>bjednateli smluvní pokutu ve výši 3.000,-- Kč za každý opakovaný případ.</w:t>
      </w:r>
    </w:p>
    <w:p w:rsidR="00A57D3A" w:rsidRPr="00125762" w:rsidRDefault="00A57D3A" w:rsidP="00A216CA">
      <w:pPr>
        <w:pStyle w:val="Styl2"/>
        <w:rPr>
          <w:rFonts w:ascii="Palatino Linotype" w:hAnsi="Palatino Linotype"/>
          <w:i/>
          <w:sz w:val="22"/>
          <w:szCs w:val="22"/>
        </w:rPr>
      </w:pPr>
      <w:r w:rsidRPr="00125762">
        <w:rPr>
          <w:rFonts w:ascii="Palatino Linotype" w:hAnsi="Palatino Linotype"/>
          <w:sz w:val="22"/>
          <w:szCs w:val="22"/>
        </w:rPr>
        <w:t xml:space="preserve">V případě nedodržení stanoveného termínu k odstranění vady nebo termínu pro započetí prací </w:t>
      </w:r>
      <w:r w:rsidR="001A1708" w:rsidRPr="00125762">
        <w:rPr>
          <w:rFonts w:ascii="Palatino Linotype" w:hAnsi="Palatino Linotype"/>
          <w:sz w:val="22"/>
          <w:szCs w:val="22"/>
        </w:rPr>
        <w:t xml:space="preserve">s odstraněním vady je </w:t>
      </w:r>
      <w:r w:rsidR="00950FBE" w:rsidRPr="00125762">
        <w:rPr>
          <w:rFonts w:ascii="Palatino Linotype" w:hAnsi="Palatino Linotype"/>
          <w:sz w:val="22"/>
          <w:szCs w:val="22"/>
        </w:rPr>
        <w:t>S</w:t>
      </w:r>
      <w:r w:rsidR="001A1708" w:rsidRPr="00125762">
        <w:rPr>
          <w:rFonts w:ascii="Palatino Linotype" w:hAnsi="Palatino Linotype"/>
          <w:sz w:val="22"/>
          <w:szCs w:val="22"/>
        </w:rPr>
        <w:t>polečnost povinna zaplatit O</w:t>
      </w:r>
      <w:r w:rsidRPr="00125762">
        <w:rPr>
          <w:rFonts w:ascii="Palatino Linotype" w:hAnsi="Palatino Linotype"/>
          <w:sz w:val="22"/>
          <w:szCs w:val="22"/>
        </w:rPr>
        <w:t>bjedna</w:t>
      </w:r>
      <w:r w:rsidR="001A1708" w:rsidRPr="00125762">
        <w:rPr>
          <w:rFonts w:ascii="Palatino Linotype" w:hAnsi="Palatino Linotype"/>
          <w:sz w:val="22"/>
          <w:szCs w:val="22"/>
        </w:rPr>
        <w:t xml:space="preserve">teli smluvní pokutu </w:t>
      </w:r>
      <w:r w:rsidRPr="00125762">
        <w:rPr>
          <w:rFonts w:ascii="Palatino Linotype" w:hAnsi="Palatino Linotype"/>
          <w:sz w:val="22"/>
          <w:szCs w:val="22"/>
        </w:rPr>
        <w:t xml:space="preserve">ve výši 10.000,-- Kč za každý i započatý den prodlení. </w:t>
      </w:r>
    </w:p>
    <w:p w:rsidR="00A57D3A" w:rsidRPr="00125762" w:rsidRDefault="0033155F" w:rsidP="00A216CA">
      <w:pPr>
        <w:pStyle w:val="Styl2"/>
        <w:rPr>
          <w:rFonts w:ascii="Palatino Linotype" w:hAnsi="Palatino Linotype"/>
          <w:sz w:val="22"/>
          <w:szCs w:val="22"/>
        </w:rPr>
      </w:pPr>
      <w:r w:rsidRPr="00125762">
        <w:rPr>
          <w:rFonts w:ascii="Palatino Linotype" w:hAnsi="Palatino Linotype"/>
          <w:sz w:val="22"/>
          <w:szCs w:val="22"/>
        </w:rPr>
        <w:t>V případě, že Společnost</w:t>
      </w:r>
      <w:r w:rsidR="00A57D3A" w:rsidRPr="00125762">
        <w:rPr>
          <w:rFonts w:ascii="Palatino Linotype" w:hAnsi="Palatino Linotype"/>
          <w:sz w:val="22"/>
          <w:szCs w:val="22"/>
        </w:rPr>
        <w:t xml:space="preserve"> poruší svou kteroukoliv povinn</w:t>
      </w:r>
      <w:r w:rsidR="00E8279E" w:rsidRPr="00125762">
        <w:rPr>
          <w:rFonts w:ascii="Palatino Linotype" w:hAnsi="Palatino Linotype"/>
          <w:sz w:val="22"/>
          <w:szCs w:val="22"/>
        </w:rPr>
        <w:t>ost stanovenou v čl. XII</w:t>
      </w:r>
      <w:r w:rsidR="00BB4E7B">
        <w:rPr>
          <w:rFonts w:ascii="Palatino Linotype" w:hAnsi="Palatino Linotype"/>
          <w:sz w:val="22"/>
          <w:szCs w:val="22"/>
        </w:rPr>
        <w:t xml:space="preserve"> odst. 22 nebo 23</w:t>
      </w:r>
      <w:r w:rsidRPr="00125762">
        <w:rPr>
          <w:rFonts w:ascii="Palatino Linotype" w:hAnsi="Palatino Linotype"/>
          <w:sz w:val="22"/>
          <w:szCs w:val="22"/>
        </w:rPr>
        <w:t xml:space="preserve"> Smlouvy, bude Objednatelem Společnosti</w:t>
      </w:r>
      <w:r w:rsidR="00A57D3A" w:rsidRPr="00125762">
        <w:rPr>
          <w:rFonts w:ascii="Palatino Linotype" w:hAnsi="Palatino Linotype"/>
          <w:sz w:val="22"/>
          <w:szCs w:val="22"/>
        </w:rPr>
        <w:t xml:space="preserve"> účtována smluvní pokuta ve výši 10.000,-- Kč za každý zjištěný případ a každý den prodlení.</w:t>
      </w:r>
    </w:p>
    <w:p w:rsidR="00A57D3A" w:rsidRPr="00125762" w:rsidRDefault="00A57D3A" w:rsidP="00A216CA">
      <w:pPr>
        <w:pStyle w:val="Styl2"/>
        <w:rPr>
          <w:rFonts w:ascii="Palatino Linotype" w:hAnsi="Palatino Linotype"/>
          <w:sz w:val="22"/>
          <w:szCs w:val="22"/>
        </w:rPr>
      </w:pPr>
      <w:r w:rsidRPr="00125762">
        <w:rPr>
          <w:rFonts w:ascii="Palatino Linotype" w:hAnsi="Palatino Linotype"/>
          <w:sz w:val="22"/>
          <w:szCs w:val="22"/>
        </w:rPr>
        <w:t>V </w:t>
      </w:r>
      <w:r w:rsidR="0033155F" w:rsidRPr="00125762">
        <w:rPr>
          <w:rFonts w:ascii="Palatino Linotype" w:hAnsi="Palatino Linotype"/>
          <w:sz w:val="22"/>
          <w:szCs w:val="22"/>
        </w:rPr>
        <w:t>případě, že závazek realizovat Stavbu</w:t>
      </w:r>
      <w:r w:rsidRPr="00125762">
        <w:rPr>
          <w:rFonts w:ascii="Palatino Linotype" w:hAnsi="Palatino Linotype"/>
          <w:sz w:val="22"/>
          <w:szCs w:val="22"/>
        </w:rPr>
        <w:t xml:space="preserve"> </w:t>
      </w:r>
      <w:r w:rsidR="00724279">
        <w:rPr>
          <w:rFonts w:ascii="Palatino Linotype" w:hAnsi="Palatino Linotype"/>
          <w:sz w:val="22"/>
          <w:szCs w:val="22"/>
        </w:rPr>
        <w:t xml:space="preserve">Rekonstrukci </w:t>
      </w:r>
      <w:r w:rsidRPr="00125762">
        <w:rPr>
          <w:rFonts w:ascii="Palatino Linotype" w:hAnsi="Palatino Linotype"/>
          <w:sz w:val="22"/>
          <w:szCs w:val="22"/>
        </w:rPr>
        <w:t>za</w:t>
      </w:r>
      <w:r w:rsidR="0033155F" w:rsidRPr="00125762">
        <w:rPr>
          <w:rFonts w:ascii="Palatino Linotype" w:hAnsi="Palatino Linotype"/>
          <w:sz w:val="22"/>
          <w:szCs w:val="22"/>
        </w:rPr>
        <w:t>nikne před řádným ukončením Stavby</w:t>
      </w:r>
      <w:r w:rsidR="00724279">
        <w:rPr>
          <w:rFonts w:ascii="Palatino Linotype" w:hAnsi="Palatino Linotype"/>
          <w:sz w:val="22"/>
          <w:szCs w:val="22"/>
        </w:rPr>
        <w:t xml:space="preserve"> Rekonstrukce</w:t>
      </w:r>
      <w:r w:rsidRPr="00125762">
        <w:rPr>
          <w:rFonts w:ascii="Palatino Linotype" w:hAnsi="Palatino Linotype"/>
          <w:sz w:val="22"/>
          <w:szCs w:val="22"/>
        </w:rPr>
        <w:t>, nezaniká nárok na smluvní pokutu, pokud vznikl dřívějším porušením povinnosti. Zánik závazku pozdním splněním neznamená zánik nároku na smluvní pokutu za prodlení s plněním.</w:t>
      </w:r>
    </w:p>
    <w:p w:rsidR="00A57D3A" w:rsidRPr="00125762" w:rsidRDefault="00A57D3A" w:rsidP="00A216CA">
      <w:pPr>
        <w:pStyle w:val="Styl2"/>
        <w:rPr>
          <w:rFonts w:ascii="Palatino Linotype" w:hAnsi="Palatino Linotype"/>
          <w:sz w:val="22"/>
          <w:szCs w:val="22"/>
        </w:rPr>
      </w:pPr>
      <w:r w:rsidRPr="00125762">
        <w:rPr>
          <w:rFonts w:ascii="Palatino Linotype" w:hAnsi="Palatino Linotype"/>
          <w:sz w:val="22"/>
          <w:szCs w:val="22"/>
        </w:rPr>
        <w:t>Sjednané smluvní pokuty zaplatí povinná</w:t>
      </w:r>
      <w:r w:rsidR="00CB680C" w:rsidRPr="00125762">
        <w:rPr>
          <w:rFonts w:ascii="Palatino Linotype" w:hAnsi="Palatino Linotype"/>
          <w:sz w:val="22"/>
          <w:szCs w:val="22"/>
        </w:rPr>
        <w:t xml:space="preserve"> strana nezávisle na zavinění a </w:t>
      </w:r>
      <w:r w:rsidRPr="00125762">
        <w:rPr>
          <w:rFonts w:ascii="Palatino Linotype" w:hAnsi="Palatino Linotype"/>
          <w:sz w:val="22"/>
          <w:szCs w:val="22"/>
        </w:rPr>
        <w:t>na tom, zda a v jaké výši vznikne druhé straně škoda</w:t>
      </w:r>
      <w:r w:rsidR="0033155F" w:rsidRPr="00125762">
        <w:rPr>
          <w:rFonts w:ascii="Palatino Linotype" w:hAnsi="Palatino Linotype"/>
          <w:sz w:val="22"/>
          <w:szCs w:val="22"/>
        </w:rPr>
        <w:t>, není-li ve Smlouvě uvedeno jinak</w:t>
      </w:r>
      <w:r w:rsidRPr="00125762">
        <w:rPr>
          <w:rFonts w:ascii="Palatino Linotype" w:hAnsi="Palatino Linotype"/>
          <w:sz w:val="22"/>
          <w:szCs w:val="22"/>
        </w:rPr>
        <w:t xml:space="preserve">. </w:t>
      </w:r>
    </w:p>
    <w:p w:rsidR="00A57D3A" w:rsidRPr="00125762" w:rsidRDefault="00A57D3A" w:rsidP="0033155F">
      <w:pPr>
        <w:pStyle w:val="Styl2"/>
        <w:rPr>
          <w:rFonts w:ascii="Palatino Linotype" w:hAnsi="Palatino Linotype"/>
          <w:sz w:val="22"/>
          <w:szCs w:val="22"/>
        </w:rPr>
      </w:pPr>
      <w:r w:rsidRPr="00125762">
        <w:rPr>
          <w:rFonts w:ascii="Palatino Linotype" w:hAnsi="Palatino Linotype"/>
          <w:sz w:val="22"/>
          <w:szCs w:val="22"/>
        </w:rPr>
        <w:t>Smluvní pokuty se nezapočítávají na náhradu případně vzniklé škody. Náhradu škody lze vymáhat samostatně vedle smluvní pokuty v plné výši</w:t>
      </w:r>
      <w:r w:rsidR="0033155F" w:rsidRPr="00125762">
        <w:rPr>
          <w:rFonts w:ascii="Palatino Linotype" w:hAnsi="Palatino Linotype"/>
          <w:sz w:val="22"/>
          <w:szCs w:val="22"/>
        </w:rPr>
        <w:t>, není-li ve Smlouvě stanoveno jinak</w:t>
      </w:r>
      <w:r w:rsidRPr="00125762">
        <w:rPr>
          <w:rFonts w:ascii="Palatino Linotype" w:hAnsi="Palatino Linotype"/>
          <w:sz w:val="22"/>
          <w:szCs w:val="22"/>
        </w:rPr>
        <w:t>.</w:t>
      </w:r>
    </w:p>
    <w:p w:rsidR="00814390" w:rsidRPr="00125762" w:rsidRDefault="00AF7F56" w:rsidP="004E6F3C">
      <w:pPr>
        <w:pStyle w:val="Styl1"/>
        <w:rPr>
          <w:rFonts w:ascii="Palatino Linotype" w:hAnsi="Palatino Linotype"/>
          <w:sz w:val="22"/>
          <w:szCs w:val="22"/>
        </w:rPr>
      </w:pPr>
      <w:r w:rsidRPr="00125762">
        <w:rPr>
          <w:rFonts w:ascii="Palatino Linotype" w:hAnsi="Palatino Linotype"/>
          <w:sz w:val="22"/>
          <w:szCs w:val="22"/>
        </w:rPr>
        <w:t>Kontrola činnosti Společnosti</w:t>
      </w:r>
    </w:p>
    <w:p w:rsidR="00814390" w:rsidRPr="00125762" w:rsidRDefault="001C3BBC" w:rsidP="004E6F3C">
      <w:pPr>
        <w:pStyle w:val="Styl2"/>
        <w:numPr>
          <w:ilvl w:val="0"/>
          <w:numId w:val="35"/>
        </w:numPr>
        <w:ind w:hanging="502"/>
        <w:rPr>
          <w:rFonts w:ascii="Palatino Linotype" w:hAnsi="Palatino Linotype"/>
          <w:sz w:val="22"/>
          <w:szCs w:val="22"/>
        </w:rPr>
      </w:pPr>
      <w:r w:rsidRPr="00125762">
        <w:rPr>
          <w:rFonts w:ascii="Palatino Linotype" w:hAnsi="Palatino Linotype"/>
          <w:color w:val="000000"/>
          <w:sz w:val="22"/>
          <w:szCs w:val="22"/>
        </w:rPr>
        <w:t>O své činnosti ve vztahu k Osvětlení</w:t>
      </w:r>
      <w:r w:rsidR="00814390" w:rsidRPr="00125762">
        <w:rPr>
          <w:rFonts w:ascii="Palatino Linotype" w:hAnsi="Palatino Linotype"/>
          <w:color w:val="000000"/>
          <w:sz w:val="22"/>
          <w:szCs w:val="22"/>
        </w:rPr>
        <w:t xml:space="preserve"> povede Společnost oddělené </w:t>
      </w:r>
      <w:r w:rsidR="00B8294E" w:rsidRPr="00125762">
        <w:rPr>
          <w:rFonts w:ascii="Palatino Linotype" w:hAnsi="Palatino Linotype"/>
          <w:color w:val="000000"/>
          <w:sz w:val="22"/>
          <w:szCs w:val="22"/>
        </w:rPr>
        <w:t xml:space="preserve">analytické </w:t>
      </w:r>
      <w:r w:rsidR="00814390" w:rsidRPr="00125762">
        <w:rPr>
          <w:rFonts w:ascii="Palatino Linotype" w:hAnsi="Palatino Linotype"/>
          <w:color w:val="000000"/>
          <w:sz w:val="22"/>
          <w:szCs w:val="22"/>
        </w:rPr>
        <w:t>účetnictví.</w:t>
      </w:r>
      <w:r w:rsidR="00172935" w:rsidRPr="00125762">
        <w:rPr>
          <w:rFonts w:ascii="Palatino Linotype" w:hAnsi="Palatino Linotype"/>
          <w:sz w:val="22"/>
          <w:szCs w:val="22"/>
        </w:rPr>
        <w:t xml:space="preserve"> </w:t>
      </w:r>
      <w:r w:rsidR="00172935" w:rsidRPr="00125762">
        <w:rPr>
          <w:rFonts w:ascii="Palatino Linotype" w:hAnsi="Palatino Linotype"/>
          <w:noProof/>
          <w:sz w:val="22"/>
          <w:szCs w:val="22"/>
        </w:rPr>
        <w:t>Objednatel</w:t>
      </w:r>
      <w:r w:rsidR="00172935" w:rsidRPr="00125762">
        <w:rPr>
          <w:rFonts w:ascii="Palatino Linotype" w:hAnsi="Palatino Linotype"/>
          <w:sz w:val="22"/>
          <w:szCs w:val="22"/>
        </w:rPr>
        <w:t xml:space="preserve"> má</w:t>
      </w:r>
      <w:r w:rsidR="00814390" w:rsidRPr="00125762">
        <w:rPr>
          <w:rFonts w:ascii="Palatino Linotype" w:hAnsi="Palatino Linotype"/>
          <w:sz w:val="22"/>
          <w:szCs w:val="22"/>
        </w:rPr>
        <w:t xml:space="preserve"> právo vyž</w:t>
      </w:r>
      <w:r w:rsidR="00981255" w:rsidRPr="00125762">
        <w:rPr>
          <w:rFonts w:ascii="Palatino Linotype" w:hAnsi="Palatino Linotype"/>
          <w:sz w:val="22"/>
          <w:szCs w:val="22"/>
        </w:rPr>
        <w:t xml:space="preserve">ádat si z nich jakékoliv údaje </w:t>
      </w:r>
      <w:r w:rsidR="00814390" w:rsidRPr="00125762">
        <w:rPr>
          <w:rFonts w:ascii="Palatino Linotype" w:hAnsi="Palatino Linotype"/>
          <w:sz w:val="22"/>
          <w:szCs w:val="22"/>
        </w:rPr>
        <w:t>nebo do nich nahlížet.</w:t>
      </w:r>
    </w:p>
    <w:p w:rsidR="00814390" w:rsidRPr="00125762" w:rsidRDefault="00172935" w:rsidP="004E6F3C">
      <w:pPr>
        <w:pStyle w:val="Styl2"/>
        <w:rPr>
          <w:rFonts w:ascii="Palatino Linotype" w:hAnsi="Palatino Linotype"/>
          <w:sz w:val="22"/>
          <w:szCs w:val="22"/>
        </w:rPr>
      </w:pPr>
      <w:r w:rsidRPr="00125762">
        <w:rPr>
          <w:rFonts w:ascii="Palatino Linotype" w:hAnsi="Palatino Linotype"/>
          <w:noProof/>
          <w:sz w:val="22"/>
          <w:szCs w:val="22"/>
        </w:rPr>
        <w:t>Objednatel</w:t>
      </w:r>
      <w:r w:rsidR="0060379E" w:rsidRPr="00125762">
        <w:rPr>
          <w:rFonts w:ascii="Palatino Linotype" w:hAnsi="Palatino Linotype"/>
          <w:sz w:val="22"/>
          <w:szCs w:val="22"/>
        </w:rPr>
        <w:t xml:space="preserve"> </w:t>
      </w:r>
      <w:r w:rsidRPr="00125762">
        <w:rPr>
          <w:rFonts w:ascii="Palatino Linotype" w:hAnsi="Palatino Linotype"/>
          <w:sz w:val="22"/>
          <w:szCs w:val="22"/>
        </w:rPr>
        <w:t>je oprávněn</w:t>
      </w:r>
      <w:r w:rsidR="00814390" w:rsidRPr="00125762">
        <w:rPr>
          <w:rFonts w:ascii="Palatino Linotype" w:hAnsi="Palatino Linotype"/>
          <w:sz w:val="22"/>
          <w:szCs w:val="22"/>
        </w:rPr>
        <w:t xml:space="preserve"> kdykoliv nahlížet do technické dokumentace </w:t>
      </w:r>
      <w:r w:rsidR="001C3BBC" w:rsidRPr="00125762">
        <w:rPr>
          <w:rFonts w:ascii="Palatino Linotype" w:hAnsi="Palatino Linotype"/>
          <w:sz w:val="22"/>
          <w:szCs w:val="22"/>
        </w:rPr>
        <w:t xml:space="preserve">Služeb </w:t>
      </w:r>
      <w:r w:rsidR="00814390" w:rsidRPr="00125762">
        <w:rPr>
          <w:rFonts w:ascii="Palatino Linotype" w:hAnsi="Palatino Linotype"/>
          <w:sz w:val="22"/>
          <w:szCs w:val="22"/>
        </w:rPr>
        <w:t>nebo si ji od Společnosti písemně vyžádat k porovnání se situací v terénu.</w:t>
      </w:r>
    </w:p>
    <w:p w:rsidR="00814390" w:rsidRPr="00125762" w:rsidRDefault="00814390" w:rsidP="004E6F3C">
      <w:pPr>
        <w:pStyle w:val="Styl2"/>
        <w:rPr>
          <w:rFonts w:ascii="Palatino Linotype" w:hAnsi="Palatino Linotype"/>
          <w:sz w:val="22"/>
          <w:szCs w:val="22"/>
        </w:rPr>
      </w:pPr>
      <w:r w:rsidRPr="00125762">
        <w:rPr>
          <w:rFonts w:ascii="Palatino Linotype" w:hAnsi="Palatino Linotype"/>
          <w:sz w:val="22"/>
          <w:szCs w:val="22"/>
        </w:rPr>
        <w:t xml:space="preserve">Společnost a </w:t>
      </w:r>
      <w:r w:rsidR="001C3BBC" w:rsidRPr="00125762">
        <w:rPr>
          <w:rFonts w:ascii="Palatino Linotype" w:hAnsi="Palatino Linotype"/>
          <w:noProof/>
          <w:sz w:val="22"/>
          <w:szCs w:val="22"/>
        </w:rPr>
        <w:t>Objednatel</w:t>
      </w:r>
      <w:r w:rsidRPr="00125762">
        <w:rPr>
          <w:rFonts w:ascii="Palatino Linotype" w:hAnsi="Palatino Linotype"/>
          <w:sz w:val="22"/>
          <w:szCs w:val="22"/>
        </w:rPr>
        <w:t xml:space="preserve"> budou provádět společně podle potřeby časově nepravidelné kontroly </w:t>
      </w:r>
      <w:r w:rsidR="001C3BBC" w:rsidRPr="00125762">
        <w:rPr>
          <w:rFonts w:ascii="Palatino Linotype" w:hAnsi="Palatino Linotype"/>
          <w:sz w:val="22"/>
          <w:szCs w:val="22"/>
        </w:rPr>
        <w:t>Služeb Společností</w:t>
      </w:r>
      <w:r w:rsidRPr="00125762">
        <w:rPr>
          <w:rFonts w:ascii="Palatino Linotype" w:hAnsi="Palatino Linotype"/>
          <w:color w:val="000000"/>
          <w:sz w:val="22"/>
          <w:szCs w:val="22"/>
        </w:rPr>
        <w:t>. O provedených kontrolách budou</w:t>
      </w:r>
      <w:r w:rsidRPr="00125762">
        <w:rPr>
          <w:rFonts w:ascii="Palatino Linotype" w:hAnsi="Palatino Linotype"/>
          <w:sz w:val="22"/>
          <w:szCs w:val="22"/>
        </w:rPr>
        <w:t xml:space="preserve"> sep</w:t>
      </w:r>
      <w:r w:rsidR="001C3BBC" w:rsidRPr="00125762">
        <w:rPr>
          <w:rFonts w:ascii="Palatino Linotype" w:hAnsi="Palatino Linotype"/>
          <w:sz w:val="22"/>
          <w:szCs w:val="22"/>
        </w:rPr>
        <w:t>sány protokoly podepsané oběma S</w:t>
      </w:r>
      <w:r w:rsidRPr="00125762">
        <w:rPr>
          <w:rFonts w:ascii="Palatino Linotype" w:hAnsi="Palatino Linotype"/>
          <w:sz w:val="22"/>
          <w:szCs w:val="22"/>
        </w:rPr>
        <w:t xml:space="preserve">mluvními stranami. Do 15. ledna každého kalendářního roku předloží Společnost </w:t>
      </w:r>
      <w:r w:rsidR="001C3BBC" w:rsidRPr="00125762">
        <w:rPr>
          <w:rFonts w:ascii="Palatino Linotype" w:hAnsi="Palatino Linotype"/>
          <w:noProof/>
          <w:sz w:val="22"/>
          <w:szCs w:val="22"/>
        </w:rPr>
        <w:t>Objednateli</w:t>
      </w:r>
      <w:r w:rsidR="0060379E" w:rsidRPr="00125762">
        <w:rPr>
          <w:rFonts w:ascii="Palatino Linotype" w:hAnsi="Palatino Linotype"/>
          <w:sz w:val="22"/>
          <w:szCs w:val="22"/>
        </w:rPr>
        <w:t xml:space="preserve"> </w:t>
      </w:r>
      <w:r w:rsidRPr="00125762">
        <w:rPr>
          <w:rFonts w:ascii="Palatino Linotype" w:hAnsi="Palatino Linotype"/>
          <w:sz w:val="22"/>
          <w:szCs w:val="22"/>
        </w:rPr>
        <w:t>plán preventivních kontrol.</w:t>
      </w:r>
    </w:p>
    <w:p w:rsidR="00814390" w:rsidRPr="00125762" w:rsidRDefault="00814390" w:rsidP="004E6F3C">
      <w:pPr>
        <w:pStyle w:val="Styl2"/>
        <w:rPr>
          <w:rFonts w:ascii="Palatino Linotype" w:hAnsi="Palatino Linotype"/>
          <w:sz w:val="22"/>
          <w:szCs w:val="22"/>
        </w:rPr>
      </w:pPr>
      <w:r w:rsidRPr="00125762">
        <w:rPr>
          <w:rFonts w:ascii="Palatino Linotype" w:hAnsi="Palatino Linotype"/>
          <w:sz w:val="22"/>
          <w:szCs w:val="22"/>
        </w:rPr>
        <w:t xml:space="preserve">Do 31. března každého kalendářního roku předloží Společnost </w:t>
      </w:r>
      <w:r w:rsidR="001C3BBC" w:rsidRPr="00125762">
        <w:rPr>
          <w:rFonts w:ascii="Palatino Linotype" w:hAnsi="Palatino Linotype"/>
          <w:noProof/>
          <w:sz w:val="22"/>
          <w:szCs w:val="22"/>
        </w:rPr>
        <w:t>Objednateli</w:t>
      </w:r>
      <w:r w:rsidRPr="00125762">
        <w:rPr>
          <w:rFonts w:ascii="Palatino Linotype" w:hAnsi="Palatino Linotype"/>
          <w:sz w:val="22"/>
          <w:szCs w:val="22"/>
        </w:rPr>
        <w:t xml:space="preserve"> zprá</w:t>
      </w:r>
      <w:r w:rsidR="00981FC4">
        <w:rPr>
          <w:rFonts w:ascii="Palatino Linotype" w:hAnsi="Palatino Linotype"/>
          <w:sz w:val="22"/>
          <w:szCs w:val="22"/>
        </w:rPr>
        <w:t>vu o </w:t>
      </w:r>
      <w:r w:rsidR="001C3BBC" w:rsidRPr="00125762">
        <w:rPr>
          <w:rFonts w:ascii="Palatino Linotype" w:hAnsi="Palatino Linotype"/>
          <w:sz w:val="22"/>
          <w:szCs w:val="22"/>
        </w:rPr>
        <w:t>plnění Služeb</w:t>
      </w:r>
      <w:r w:rsidRPr="00125762">
        <w:rPr>
          <w:rFonts w:ascii="Palatino Linotype" w:hAnsi="Palatino Linotype"/>
          <w:sz w:val="22"/>
          <w:szCs w:val="22"/>
        </w:rPr>
        <w:t xml:space="preserve"> stanovených </w:t>
      </w:r>
      <w:r w:rsidR="00FE0DDE" w:rsidRPr="00125762">
        <w:rPr>
          <w:rFonts w:ascii="Palatino Linotype" w:hAnsi="Palatino Linotype"/>
          <w:sz w:val="22"/>
          <w:szCs w:val="22"/>
        </w:rPr>
        <w:t xml:space="preserve">v této </w:t>
      </w:r>
      <w:r w:rsidR="00950FBE" w:rsidRPr="00125762">
        <w:rPr>
          <w:rFonts w:ascii="Palatino Linotype" w:hAnsi="Palatino Linotype"/>
          <w:sz w:val="22"/>
          <w:szCs w:val="22"/>
        </w:rPr>
        <w:t>S</w:t>
      </w:r>
      <w:r w:rsidR="00FE0DDE" w:rsidRPr="00125762">
        <w:rPr>
          <w:rFonts w:ascii="Palatino Linotype" w:hAnsi="Palatino Linotype"/>
          <w:sz w:val="22"/>
          <w:szCs w:val="22"/>
        </w:rPr>
        <w:t xml:space="preserve">mlouvě za uplynulý </w:t>
      </w:r>
      <w:r w:rsidR="00981255" w:rsidRPr="00125762">
        <w:rPr>
          <w:rFonts w:ascii="Palatino Linotype" w:hAnsi="Palatino Linotype"/>
          <w:sz w:val="22"/>
          <w:szCs w:val="22"/>
        </w:rPr>
        <w:t xml:space="preserve">kalendářní </w:t>
      </w:r>
      <w:r w:rsidR="00FE0DDE" w:rsidRPr="00125762">
        <w:rPr>
          <w:rFonts w:ascii="Palatino Linotype" w:hAnsi="Palatino Linotype"/>
          <w:sz w:val="22"/>
          <w:szCs w:val="22"/>
        </w:rPr>
        <w:t>rok.</w:t>
      </w:r>
    </w:p>
    <w:p w:rsidR="00FE0DDE" w:rsidRPr="00125762" w:rsidRDefault="00FE0DDE" w:rsidP="004E6F3C">
      <w:pPr>
        <w:pStyle w:val="Styl2"/>
        <w:rPr>
          <w:rFonts w:ascii="Palatino Linotype" w:hAnsi="Palatino Linotype"/>
          <w:sz w:val="22"/>
          <w:szCs w:val="22"/>
        </w:rPr>
      </w:pPr>
      <w:r w:rsidRPr="00125762">
        <w:rPr>
          <w:rFonts w:ascii="Palatino Linotype" w:hAnsi="Palatino Linotype"/>
          <w:sz w:val="22"/>
          <w:szCs w:val="22"/>
        </w:rPr>
        <w:t>Koncepční otázky dotýkající se předmě</w:t>
      </w:r>
      <w:r w:rsidR="00106E9D" w:rsidRPr="00125762">
        <w:rPr>
          <w:rFonts w:ascii="Palatino Linotype" w:hAnsi="Palatino Linotype"/>
          <w:sz w:val="22"/>
          <w:szCs w:val="22"/>
        </w:rPr>
        <w:t>tu S</w:t>
      </w:r>
      <w:r w:rsidRPr="00125762">
        <w:rPr>
          <w:rFonts w:ascii="Palatino Linotype" w:hAnsi="Palatino Linotype"/>
          <w:sz w:val="22"/>
          <w:szCs w:val="22"/>
        </w:rPr>
        <w:t xml:space="preserve">mlouvy budou vždy projednány ve spolupráci Společnosti a </w:t>
      </w:r>
      <w:r w:rsidR="001C3BBC" w:rsidRPr="00125762">
        <w:rPr>
          <w:rFonts w:ascii="Palatino Linotype" w:hAnsi="Palatino Linotype"/>
          <w:noProof/>
          <w:sz w:val="22"/>
          <w:szCs w:val="22"/>
        </w:rPr>
        <w:t>Objednatele</w:t>
      </w:r>
      <w:r w:rsidRPr="00125762">
        <w:rPr>
          <w:rFonts w:ascii="Palatino Linotype" w:hAnsi="Palatino Linotype"/>
          <w:sz w:val="22"/>
          <w:szCs w:val="22"/>
        </w:rPr>
        <w:t>. Stejně bude postupováno</w:t>
      </w:r>
      <w:r w:rsidR="00106E9D" w:rsidRPr="00125762">
        <w:rPr>
          <w:rFonts w:ascii="Palatino Linotype" w:hAnsi="Palatino Linotype"/>
          <w:sz w:val="22"/>
          <w:szCs w:val="22"/>
        </w:rPr>
        <w:t xml:space="preserve"> ve věcech předmětu S</w:t>
      </w:r>
      <w:r w:rsidR="004A160E" w:rsidRPr="00125762">
        <w:rPr>
          <w:rFonts w:ascii="Palatino Linotype" w:hAnsi="Palatino Linotype"/>
          <w:sz w:val="22"/>
          <w:szCs w:val="22"/>
        </w:rPr>
        <w:t>mlouvy při </w:t>
      </w:r>
      <w:r w:rsidRPr="00125762">
        <w:rPr>
          <w:rFonts w:ascii="Palatino Linotype" w:hAnsi="Palatino Linotype"/>
          <w:sz w:val="22"/>
          <w:szCs w:val="22"/>
        </w:rPr>
        <w:t>projednává</w:t>
      </w:r>
      <w:r w:rsidR="00CB680C" w:rsidRPr="00125762">
        <w:rPr>
          <w:rFonts w:ascii="Palatino Linotype" w:hAnsi="Palatino Linotype"/>
          <w:sz w:val="22"/>
          <w:szCs w:val="22"/>
        </w:rPr>
        <w:t>ní a </w:t>
      </w:r>
      <w:r w:rsidRPr="00125762">
        <w:rPr>
          <w:rFonts w:ascii="Palatino Linotype" w:hAnsi="Palatino Linotype"/>
          <w:sz w:val="22"/>
          <w:szCs w:val="22"/>
        </w:rPr>
        <w:t xml:space="preserve">rozhodování zásadních otázek cenových a likvidace majetku </w:t>
      </w:r>
      <w:r w:rsidR="001C3BBC" w:rsidRPr="00125762">
        <w:rPr>
          <w:rFonts w:ascii="Palatino Linotype" w:hAnsi="Palatino Linotype"/>
          <w:noProof/>
          <w:sz w:val="22"/>
          <w:szCs w:val="22"/>
        </w:rPr>
        <w:t>Objednatele</w:t>
      </w:r>
      <w:r w:rsidR="00831111">
        <w:rPr>
          <w:rFonts w:ascii="Palatino Linotype" w:hAnsi="Palatino Linotype"/>
          <w:noProof/>
          <w:sz w:val="22"/>
          <w:szCs w:val="22"/>
        </w:rPr>
        <w:t xml:space="preserve"> v hodnotě vyšší než 5.000 Kč</w:t>
      </w:r>
      <w:r w:rsidRPr="00125762">
        <w:rPr>
          <w:rFonts w:ascii="Palatino Linotype" w:hAnsi="Palatino Linotype"/>
          <w:sz w:val="22"/>
          <w:szCs w:val="22"/>
        </w:rPr>
        <w:t>.</w:t>
      </w:r>
    </w:p>
    <w:p w:rsidR="00814390" w:rsidRPr="00125762" w:rsidRDefault="00780972" w:rsidP="00C9755C">
      <w:pPr>
        <w:pStyle w:val="Styl1"/>
        <w:rPr>
          <w:rFonts w:ascii="Palatino Linotype" w:hAnsi="Palatino Linotype"/>
          <w:sz w:val="22"/>
          <w:szCs w:val="22"/>
        </w:rPr>
      </w:pPr>
      <w:r w:rsidRPr="00125762">
        <w:rPr>
          <w:rFonts w:ascii="Palatino Linotype" w:hAnsi="Palatino Linotype"/>
          <w:sz w:val="22"/>
          <w:szCs w:val="22"/>
        </w:rPr>
        <w:t>Ostatní ustanovení</w:t>
      </w:r>
    </w:p>
    <w:p w:rsidR="00814390" w:rsidRPr="00125762" w:rsidRDefault="00814390" w:rsidP="00F66302">
      <w:pPr>
        <w:pStyle w:val="Styl2"/>
        <w:numPr>
          <w:ilvl w:val="0"/>
          <w:numId w:val="36"/>
        </w:numPr>
        <w:ind w:hanging="502"/>
        <w:rPr>
          <w:rFonts w:ascii="Palatino Linotype" w:hAnsi="Palatino Linotype"/>
          <w:sz w:val="22"/>
          <w:szCs w:val="22"/>
        </w:rPr>
      </w:pPr>
      <w:r w:rsidRPr="00125762">
        <w:rPr>
          <w:rFonts w:ascii="Palatino Linotype" w:hAnsi="Palatino Linotype"/>
          <w:sz w:val="22"/>
          <w:szCs w:val="22"/>
        </w:rPr>
        <w:t>Pov</w:t>
      </w:r>
      <w:r w:rsidR="00225247" w:rsidRPr="00125762">
        <w:rPr>
          <w:rFonts w:ascii="Palatino Linotype" w:hAnsi="Palatino Linotype"/>
          <w:sz w:val="22"/>
          <w:szCs w:val="22"/>
        </w:rPr>
        <w:t>olení potřebná k výkonu provozu, údržby a správy</w:t>
      </w:r>
      <w:r w:rsidR="00F66302" w:rsidRPr="00125762">
        <w:rPr>
          <w:rFonts w:ascii="Palatino Linotype" w:hAnsi="Palatino Linotype"/>
          <w:sz w:val="22"/>
          <w:szCs w:val="22"/>
        </w:rPr>
        <w:t xml:space="preserve"> Osvětlení</w:t>
      </w:r>
      <w:r w:rsidRPr="00125762">
        <w:rPr>
          <w:rFonts w:ascii="Palatino Linotype" w:hAnsi="Palatino Linotype"/>
          <w:sz w:val="22"/>
          <w:szCs w:val="22"/>
        </w:rPr>
        <w:t xml:space="preserve"> si zajišťuje Společnost. </w:t>
      </w:r>
      <w:r w:rsidR="00F66302" w:rsidRPr="00125762">
        <w:rPr>
          <w:rFonts w:ascii="Palatino Linotype" w:hAnsi="Palatino Linotype"/>
          <w:noProof/>
          <w:sz w:val="22"/>
          <w:szCs w:val="22"/>
        </w:rPr>
        <w:lastRenderedPageBreak/>
        <w:t>Objednatel</w:t>
      </w:r>
      <w:r w:rsidRPr="00125762">
        <w:rPr>
          <w:rFonts w:ascii="Palatino Linotype" w:hAnsi="Palatino Linotype"/>
          <w:sz w:val="22"/>
          <w:szCs w:val="22"/>
        </w:rPr>
        <w:t xml:space="preserve"> zohlední oprávněné požadavky Společnosti přímo souvisejíc</w:t>
      </w:r>
      <w:r w:rsidR="00F66302" w:rsidRPr="00125762">
        <w:rPr>
          <w:rFonts w:ascii="Palatino Linotype" w:hAnsi="Palatino Linotype"/>
          <w:sz w:val="22"/>
          <w:szCs w:val="22"/>
        </w:rPr>
        <w:t>í s prováděním údržby a oprav Osvětlení</w:t>
      </w:r>
      <w:r w:rsidRPr="00125762">
        <w:rPr>
          <w:rFonts w:ascii="Palatino Linotype" w:hAnsi="Palatino Linotype"/>
          <w:sz w:val="22"/>
          <w:szCs w:val="22"/>
        </w:rPr>
        <w:t xml:space="preserve"> s ohledem na obecně prospěšný charakter činnosti Společnosti.</w:t>
      </w:r>
    </w:p>
    <w:p w:rsidR="00780972" w:rsidRPr="00125762" w:rsidRDefault="00F66302" w:rsidP="00F66302">
      <w:pPr>
        <w:pStyle w:val="Styl2"/>
        <w:rPr>
          <w:rFonts w:ascii="Palatino Linotype" w:hAnsi="Palatino Linotype"/>
          <w:sz w:val="22"/>
          <w:szCs w:val="22"/>
        </w:rPr>
      </w:pPr>
      <w:r w:rsidRPr="00125762">
        <w:rPr>
          <w:rFonts w:ascii="Palatino Linotype" w:hAnsi="Palatino Linotype"/>
          <w:sz w:val="22"/>
          <w:szCs w:val="22"/>
        </w:rPr>
        <w:t xml:space="preserve">Ke dni ukončení Plnění ze Smlouvy </w:t>
      </w:r>
      <w:r w:rsidR="00814390" w:rsidRPr="00125762">
        <w:rPr>
          <w:rFonts w:ascii="Palatino Linotype" w:hAnsi="Palatino Linotype"/>
          <w:sz w:val="22"/>
          <w:szCs w:val="22"/>
        </w:rPr>
        <w:t>je Společnost povinna na základě vyúčtov</w:t>
      </w:r>
      <w:r w:rsidR="00981FC4">
        <w:rPr>
          <w:rFonts w:ascii="Palatino Linotype" w:hAnsi="Palatino Linotype"/>
          <w:sz w:val="22"/>
          <w:szCs w:val="22"/>
        </w:rPr>
        <w:t>ání a </w:t>
      </w:r>
      <w:r w:rsidR="00814390" w:rsidRPr="00125762">
        <w:rPr>
          <w:rFonts w:ascii="Palatino Linotype" w:hAnsi="Palatino Linotype"/>
          <w:sz w:val="22"/>
          <w:szCs w:val="22"/>
        </w:rPr>
        <w:t xml:space="preserve">inventarizace protokolárně předat </w:t>
      </w:r>
      <w:r w:rsidRPr="00125762">
        <w:rPr>
          <w:rFonts w:ascii="Palatino Linotype" w:hAnsi="Palatino Linotype"/>
          <w:noProof/>
          <w:sz w:val="22"/>
          <w:szCs w:val="22"/>
        </w:rPr>
        <w:t>Objednateli</w:t>
      </w:r>
      <w:r w:rsidR="00814390" w:rsidRPr="00125762">
        <w:rPr>
          <w:rFonts w:ascii="Palatino Linotype" w:hAnsi="Palatino Linotype"/>
          <w:sz w:val="22"/>
          <w:szCs w:val="22"/>
        </w:rPr>
        <w:t xml:space="preserve"> předmět smlouvy ve stavu schopném provozu odpovídajícímu obecně závazným p</w:t>
      </w:r>
      <w:r w:rsidRPr="00125762">
        <w:rPr>
          <w:rFonts w:ascii="Palatino Linotype" w:hAnsi="Palatino Linotype"/>
          <w:sz w:val="22"/>
          <w:szCs w:val="22"/>
        </w:rPr>
        <w:t>rávním normám a podmínkám S</w:t>
      </w:r>
      <w:r w:rsidR="00814390" w:rsidRPr="00125762">
        <w:rPr>
          <w:rFonts w:ascii="Palatino Linotype" w:hAnsi="Palatino Linotype"/>
          <w:sz w:val="22"/>
          <w:szCs w:val="22"/>
        </w:rPr>
        <w:t>mlouvy s přihlédnutí</w:t>
      </w:r>
      <w:r w:rsidR="001400CE" w:rsidRPr="00125762">
        <w:rPr>
          <w:rFonts w:ascii="Palatino Linotype" w:hAnsi="Palatino Linotype"/>
          <w:sz w:val="22"/>
          <w:szCs w:val="22"/>
        </w:rPr>
        <w:t xml:space="preserve">m k obvyklému opotřebení, </w:t>
      </w:r>
      <w:r w:rsidR="00814390" w:rsidRPr="00125762">
        <w:rPr>
          <w:rFonts w:ascii="Palatino Linotype" w:hAnsi="Palatino Linotype"/>
          <w:sz w:val="22"/>
          <w:szCs w:val="22"/>
        </w:rPr>
        <w:t>jakož i nezbytné právní a technické dokument</w:t>
      </w:r>
      <w:r w:rsidR="00780972" w:rsidRPr="00125762">
        <w:rPr>
          <w:rFonts w:ascii="Palatino Linotype" w:hAnsi="Palatino Linotype"/>
          <w:sz w:val="22"/>
          <w:szCs w:val="22"/>
        </w:rPr>
        <w:t>ace v aktualizovaném provedení.</w:t>
      </w:r>
    </w:p>
    <w:p w:rsidR="00814390" w:rsidRPr="00125762" w:rsidRDefault="00814390" w:rsidP="00F66302">
      <w:pPr>
        <w:pStyle w:val="Styl2"/>
        <w:rPr>
          <w:rFonts w:ascii="Palatino Linotype" w:hAnsi="Palatino Linotype"/>
          <w:sz w:val="22"/>
          <w:szCs w:val="22"/>
        </w:rPr>
      </w:pPr>
      <w:r w:rsidRPr="00125762">
        <w:rPr>
          <w:rFonts w:ascii="Palatino Linotype" w:hAnsi="Palatino Linotype"/>
          <w:sz w:val="22"/>
          <w:szCs w:val="22"/>
        </w:rPr>
        <w:t>Pro případ vzniku sporu oh</w:t>
      </w:r>
      <w:r w:rsidR="00F66302" w:rsidRPr="00125762">
        <w:rPr>
          <w:rFonts w:ascii="Palatino Linotype" w:hAnsi="Palatino Linotype"/>
          <w:sz w:val="22"/>
          <w:szCs w:val="22"/>
        </w:rPr>
        <w:t>ledně plnění nebo výkladu Smlouvy se S</w:t>
      </w:r>
      <w:r w:rsidRPr="00125762">
        <w:rPr>
          <w:rFonts w:ascii="Palatino Linotype" w:hAnsi="Palatino Linotype"/>
          <w:sz w:val="22"/>
          <w:szCs w:val="22"/>
        </w:rPr>
        <w:t>mluvní strany zavazují řešit spor nejprve smírnou cestou. Teprve, nedojde-li mezi nimi k vyřešení spo</w:t>
      </w:r>
      <w:r w:rsidR="00F66302" w:rsidRPr="00125762">
        <w:rPr>
          <w:rFonts w:ascii="Palatino Linotype" w:hAnsi="Palatino Linotype"/>
          <w:sz w:val="22"/>
          <w:szCs w:val="22"/>
        </w:rPr>
        <w:t>ru dohodou, může kterákoliv ze S</w:t>
      </w:r>
      <w:r w:rsidRPr="00125762">
        <w:rPr>
          <w:rFonts w:ascii="Palatino Linotype" w:hAnsi="Palatino Linotype"/>
          <w:sz w:val="22"/>
          <w:szCs w:val="22"/>
        </w:rPr>
        <w:t>mluvních stran předložit spor k rozhodnutí příslušnému soudu ČR.</w:t>
      </w:r>
    </w:p>
    <w:p w:rsidR="00814390" w:rsidRPr="00125762" w:rsidRDefault="00814390" w:rsidP="00AD1D05">
      <w:pPr>
        <w:pStyle w:val="Styl1"/>
        <w:rPr>
          <w:rFonts w:ascii="Palatino Linotype" w:hAnsi="Palatino Linotype"/>
          <w:sz w:val="22"/>
          <w:szCs w:val="22"/>
        </w:rPr>
      </w:pPr>
      <w:r w:rsidRPr="00125762">
        <w:rPr>
          <w:rFonts w:ascii="Palatino Linotype" w:hAnsi="Palatino Linotype"/>
          <w:sz w:val="22"/>
          <w:szCs w:val="22"/>
        </w:rPr>
        <w:t>Zánik smlouvy</w:t>
      </w:r>
      <w:r w:rsidR="00D97FAE" w:rsidRPr="00125762">
        <w:rPr>
          <w:rFonts w:ascii="Palatino Linotype" w:hAnsi="Palatino Linotype"/>
          <w:sz w:val="22"/>
          <w:szCs w:val="22"/>
        </w:rPr>
        <w:t xml:space="preserve"> </w:t>
      </w:r>
    </w:p>
    <w:p w:rsidR="00814390" w:rsidRPr="00125762" w:rsidRDefault="00814390" w:rsidP="00C95D89">
      <w:pPr>
        <w:pStyle w:val="Styl2"/>
        <w:numPr>
          <w:ilvl w:val="0"/>
          <w:numId w:val="37"/>
        </w:numPr>
        <w:tabs>
          <w:tab w:val="left" w:pos="426"/>
        </w:tabs>
        <w:ind w:hanging="502"/>
        <w:rPr>
          <w:rFonts w:ascii="Palatino Linotype" w:hAnsi="Palatino Linotype"/>
          <w:sz w:val="22"/>
          <w:szCs w:val="22"/>
        </w:rPr>
      </w:pPr>
      <w:r w:rsidRPr="00125762">
        <w:rPr>
          <w:rFonts w:ascii="Palatino Linotype" w:hAnsi="Palatino Linotype"/>
          <w:sz w:val="22"/>
          <w:szCs w:val="22"/>
        </w:rPr>
        <w:t>Platnost této smlouvy zaniká:</w:t>
      </w:r>
    </w:p>
    <w:p w:rsidR="00814390" w:rsidRPr="00125762" w:rsidRDefault="001C3BBC" w:rsidP="00C95D89">
      <w:pPr>
        <w:pStyle w:val="Styl3"/>
        <w:rPr>
          <w:rFonts w:ascii="Palatino Linotype" w:hAnsi="Palatino Linotype"/>
          <w:sz w:val="22"/>
          <w:szCs w:val="22"/>
        </w:rPr>
      </w:pPr>
      <w:r w:rsidRPr="00125762">
        <w:rPr>
          <w:rFonts w:ascii="Palatino Linotype" w:hAnsi="Palatino Linotype"/>
          <w:sz w:val="22"/>
          <w:szCs w:val="22"/>
        </w:rPr>
        <w:t>písemnou dohodou obou S</w:t>
      </w:r>
      <w:r w:rsidR="00C95D89" w:rsidRPr="00125762">
        <w:rPr>
          <w:rFonts w:ascii="Palatino Linotype" w:hAnsi="Palatino Linotype"/>
          <w:sz w:val="22"/>
          <w:szCs w:val="22"/>
        </w:rPr>
        <w:t>mluvních stran;</w:t>
      </w:r>
    </w:p>
    <w:p w:rsidR="00D73960" w:rsidRPr="00125762" w:rsidRDefault="00D73960" w:rsidP="00C95D89">
      <w:pPr>
        <w:pStyle w:val="Styl3"/>
        <w:rPr>
          <w:rFonts w:ascii="Palatino Linotype" w:hAnsi="Palatino Linotype"/>
          <w:sz w:val="22"/>
          <w:szCs w:val="22"/>
        </w:rPr>
      </w:pPr>
      <w:r w:rsidRPr="00125762">
        <w:rPr>
          <w:rFonts w:ascii="Palatino Linotype" w:hAnsi="Palatino Linotype"/>
          <w:sz w:val="22"/>
          <w:szCs w:val="22"/>
        </w:rPr>
        <w:t>odstoupením od Smlouvy;</w:t>
      </w:r>
    </w:p>
    <w:p w:rsidR="00814390" w:rsidRPr="00125762" w:rsidRDefault="001C3BBC" w:rsidP="00C95D89">
      <w:pPr>
        <w:pStyle w:val="Styl3"/>
        <w:rPr>
          <w:rFonts w:ascii="Palatino Linotype" w:hAnsi="Palatino Linotype"/>
          <w:sz w:val="22"/>
          <w:szCs w:val="22"/>
        </w:rPr>
      </w:pPr>
      <w:r w:rsidRPr="00125762">
        <w:rPr>
          <w:rFonts w:ascii="Palatino Linotype" w:hAnsi="Palatino Linotype"/>
          <w:sz w:val="22"/>
          <w:szCs w:val="22"/>
        </w:rPr>
        <w:t>výpovědí jedné ze S</w:t>
      </w:r>
      <w:r w:rsidR="00814390" w:rsidRPr="00125762">
        <w:rPr>
          <w:rFonts w:ascii="Palatino Linotype" w:hAnsi="Palatino Linotype"/>
          <w:sz w:val="22"/>
          <w:szCs w:val="22"/>
        </w:rPr>
        <w:t xml:space="preserve">mluvních stran, písemnou </w:t>
      </w:r>
      <w:r w:rsidRPr="00125762">
        <w:rPr>
          <w:rFonts w:ascii="Palatino Linotype" w:hAnsi="Palatino Linotype"/>
          <w:sz w:val="22"/>
          <w:szCs w:val="22"/>
        </w:rPr>
        <w:t>výpověď je třeba doručit druhé S</w:t>
      </w:r>
      <w:r w:rsidR="00814390" w:rsidRPr="00125762">
        <w:rPr>
          <w:rFonts w:ascii="Palatino Linotype" w:hAnsi="Palatino Linotype"/>
          <w:sz w:val="22"/>
          <w:szCs w:val="22"/>
        </w:rPr>
        <w:t>mluvní straně.</w:t>
      </w:r>
    </w:p>
    <w:p w:rsidR="00814390" w:rsidRPr="00125762" w:rsidRDefault="001C3BBC" w:rsidP="00C95D89">
      <w:pPr>
        <w:pStyle w:val="Styl2"/>
        <w:rPr>
          <w:rFonts w:ascii="Palatino Linotype" w:hAnsi="Palatino Linotype"/>
          <w:sz w:val="22"/>
          <w:szCs w:val="22"/>
        </w:rPr>
      </w:pPr>
      <w:r w:rsidRPr="00125762">
        <w:rPr>
          <w:rFonts w:ascii="Palatino Linotype" w:hAnsi="Palatino Linotype"/>
          <w:sz w:val="22"/>
          <w:szCs w:val="22"/>
        </w:rPr>
        <w:t>Zánik Smlouvy výpovědí S</w:t>
      </w:r>
      <w:r w:rsidR="00814390" w:rsidRPr="00125762">
        <w:rPr>
          <w:rFonts w:ascii="Palatino Linotype" w:hAnsi="Palatino Linotype"/>
          <w:sz w:val="22"/>
          <w:szCs w:val="22"/>
        </w:rPr>
        <w:t>mluvní stranou</w:t>
      </w:r>
      <w:r w:rsidR="00C95D89" w:rsidRPr="00125762">
        <w:rPr>
          <w:rFonts w:ascii="Palatino Linotype" w:hAnsi="Palatino Linotype"/>
          <w:sz w:val="22"/>
          <w:szCs w:val="22"/>
        </w:rPr>
        <w:t>:</w:t>
      </w:r>
    </w:p>
    <w:p w:rsidR="00814390" w:rsidRPr="00125762" w:rsidRDefault="00C95D89" w:rsidP="00C95D89">
      <w:pPr>
        <w:pStyle w:val="Styl3"/>
        <w:rPr>
          <w:rFonts w:ascii="Palatino Linotype" w:eastAsia="Arial Unicode MS" w:hAnsi="Palatino Linotype"/>
          <w:sz w:val="22"/>
          <w:szCs w:val="22"/>
        </w:rPr>
      </w:pPr>
      <w:r w:rsidRPr="00125762">
        <w:rPr>
          <w:rFonts w:ascii="Palatino Linotype" w:eastAsia="Arial Unicode MS" w:hAnsi="Palatino Linotype"/>
          <w:sz w:val="22"/>
          <w:szCs w:val="22"/>
        </w:rPr>
        <w:t>S</w:t>
      </w:r>
      <w:r w:rsidR="00814390" w:rsidRPr="00125762">
        <w:rPr>
          <w:rFonts w:ascii="Palatino Linotype" w:eastAsia="Arial Unicode MS" w:hAnsi="Palatino Linotype"/>
          <w:sz w:val="22"/>
          <w:szCs w:val="22"/>
        </w:rPr>
        <w:t>polečnost může smlouvu vypovědět s dvanáctimě</w:t>
      </w:r>
      <w:r w:rsidR="00780972" w:rsidRPr="00125762">
        <w:rPr>
          <w:rFonts w:ascii="Palatino Linotype" w:eastAsia="Arial Unicode MS" w:hAnsi="Palatino Linotype"/>
          <w:sz w:val="22"/>
          <w:szCs w:val="22"/>
        </w:rPr>
        <w:t>síční</w:t>
      </w:r>
      <w:r w:rsidR="00814390" w:rsidRPr="00125762">
        <w:rPr>
          <w:rFonts w:ascii="Palatino Linotype" w:eastAsia="Arial Unicode MS" w:hAnsi="Palatino Linotype"/>
          <w:sz w:val="22"/>
          <w:szCs w:val="22"/>
        </w:rPr>
        <w:t xml:space="preserve"> výpově</w:t>
      </w:r>
      <w:r w:rsidR="00780972" w:rsidRPr="00125762">
        <w:rPr>
          <w:rFonts w:ascii="Palatino Linotype" w:eastAsia="Arial Unicode MS" w:hAnsi="Palatino Linotype"/>
          <w:sz w:val="22"/>
          <w:szCs w:val="22"/>
        </w:rPr>
        <w:t xml:space="preserve">dní dobou, </w:t>
      </w:r>
      <w:r w:rsidR="001C3BBC" w:rsidRPr="00125762">
        <w:rPr>
          <w:rFonts w:ascii="Palatino Linotype" w:eastAsia="Arial Unicode MS" w:hAnsi="Palatino Linotype"/>
          <w:noProof/>
          <w:sz w:val="22"/>
          <w:szCs w:val="22"/>
        </w:rPr>
        <w:t>v případě, že je Objednatel</w:t>
      </w:r>
      <w:r w:rsidR="00E539CB" w:rsidRPr="00125762">
        <w:rPr>
          <w:rFonts w:ascii="Palatino Linotype" w:eastAsia="Arial Unicode MS" w:hAnsi="Palatino Linotype"/>
          <w:noProof/>
          <w:sz w:val="22"/>
          <w:szCs w:val="22"/>
        </w:rPr>
        <w:t xml:space="preserve"> v prodlení s úhradou jakékol</w:t>
      </w:r>
      <w:r w:rsidRPr="00125762">
        <w:rPr>
          <w:rFonts w:ascii="Palatino Linotype" w:eastAsia="Arial Unicode MS" w:hAnsi="Palatino Linotype"/>
          <w:noProof/>
          <w:sz w:val="22"/>
          <w:szCs w:val="22"/>
        </w:rPr>
        <w:t>iv z plateb dle čl. V. Smlouvy</w:t>
      </w:r>
      <w:r w:rsidR="00E539CB" w:rsidRPr="00125762">
        <w:rPr>
          <w:rFonts w:ascii="Palatino Linotype" w:eastAsia="Arial Unicode MS" w:hAnsi="Palatino Linotype"/>
          <w:noProof/>
          <w:sz w:val="22"/>
          <w:szCs w:val="22"/>
        </w:rPr>
        <w:t xml:space="preserve"> delší než 90 dnů, a </w:t>
      </w:r>
      <w:r w:rsidR="00C31FB2" w:rsidRPr="00125762">
        <w:rPr>
          <w:rFonts w:ascii="Palatino Linotype" w:eastAsia="Arial Unicode MS" w:hAnsi="Palatino Linotype"/>
          <w:noProof/>
          <w:sz w:val="22"/>
          <w:szCs w:val="22"/>
        </w:rPr>
        <w:t xml:space="preserve">v případě, </w:t>
      </w:r>
      <w:r w:rsidRPr="00125762">
        <w:rPr>
          <w:rFonts w:ascii="Palatino Linotype" w:eastAsia="Arial Unicode MS" w:hAnsi="Palatino Linotype"/>
          <w:noProof/>
          <w:sz w:val="22"/>
          <w:szCs w:val="22"/>
        </w:rPr>
        <w:t>že Obj</w:t>
      </w:r>
      <w:r w:rsidR="00765382">
        <w:rPr>
          <w:rFonts w:ascii="Palatino Linotype" w:eastAsia="Arial Unicode MS" w:hAnsi="Palatino Linotype"/>
          <w:noProof/>
          <w:sz w:val="22"/>
          <w:szCs w:val="22"/>
        </w:rPr>
        <w:t>e</w:t>
      </w:r>
      <w:r w:rsidRPr="00125762">
        <w:rPr>
          <w:rFonts w:ascii="Palatino Linotype" w:eastAsia="Arial Unicode MS" w:hAnsi="Palatino Linotype"/>
          <w:noProof/>
          <w:sz w:val="22"/>
          <w:szCs w:val="22"/>
        </w:rPr>
        <w:t>dnatel neprovedl</w:t>
      </w:r>
      <w:r w:rsidR="00E539CB" w:rsidRPr="00125762">
        <w:rPr>
          <w:rFonts w:ascii="Palatino Linotype" w:eastAsia="Arial Unicode MS" w:hAnsi="Palatino Linotype"/>
          <w:noProof/>
          <w:sz w:val="22"/>
          <w:szCs w:val="22"/>
        </w:rPr>
        <w:t xml:space="preserve"> úhradu dlužné částky ani v náhradním termínu stanoveném mu Společností</w:t>
      </w:r>
      <w:r w:rsidR="00814390" w:rsidRPr="00125762">
        <w:rPr>
          <w:rFonts w:ascii="Palatino Linotype" w:eastAsia="Arial Unicode MS" w:hAnsi="Palatino Linotype"/>
          <w:sz w:val="22"/>
          <w:szCs w:val="22"/>
        </w:rPr>
        <w:t>.</w:t>
      </w:r>
      <w:r w:rsidRPr="00125762">
        <w:rPr>
          <w:rFonts w:ascii="Palatino Linotype" w:eastAsia="Arial Unicode MS" w:hAnsi="Palatino Linotype"/>
          <w:sz w:val="22"/>
          <w:szCs w:val="22"/>
        </w:rPr>
        <w:t xml:space="preserve"> Výpovědní doba</w:t>
      </w:r>
      <w:r w:rsidR="00EC103B" w:rsidRPr="00125762">
        <w:rPr>
          <w:rFonts w:ascii="Palatino Linotype" w:eastAsia="Arial Unicode MS" w:hAnsi="Palatino Linotype"/>
          <w:sz w:val="22"/>
          <w:szCs w:val="22"/>
        </w:rPr>
        <w:t xml:space="preserve"> počíná běžet prvním dnem měsíce následujícího po doručení písemné výpovědi </w:t>
      </w:r>
      <w:r w:rsidRPr="00125762">
        <w:rPr>
          <w:rFonts w:ascii="Palatino Linotype" w:eastAsia="Arial Unicode MS" w:hAnsi="Palatino Linotype"/>
          <w:noProof/>
          <w:sz w:val="22"/>
          <w:szCs w:val="22"/>
        </w:rPr>
        <w:t>Obejdnateli;</w:t>
      </w:r>
    </w:p>
    <w:p w:rsidR="00814390" w:rsidRPr="00125762" w:rsidRDefault="00C95D89" w:rsidP="00C95D89">
      <w:pPr>
        <w:pStyle w:val="Styl3"/>
        <w:rPr>
          <w:rFonts w:ascii="Palatino Linotype" w:eastAsia="Arial Unicode MS" w:hAnsi="Palatino Linotype"/>
          <w:sz w:val="22"/>
          <w:szCs w:val="22"/>
        </w:rPr>
      </w:pPr>
      <w:r w:rsidRPr="00125762">
        <w:rPr>
          <w:rFonts w:ascii="Palatino Linotype" w:eastAsia="Arial Unicode MS" w:hAnsi="Palatino Linotype"/>
          <w:sz w:val="22"/>
          <w:szCs w:val="22"/>
        </w:rPr>
        <w:t>Objednatel</w:t>
      </w:r>
      <w:r w:rsidR="00814390" w:rsidRPr="00125762">
        <w:rPr>
          <w:rFonts w:ascii="Palatino Linotype" w:eastAsia="Arial Unicode MS" w:hAnsi="Palatino Linotype"/>
          <w:sz w:val="22"/>
          <w:szCs w:val="22"/>
        </w:rPr>
        <w:t xml:space="preserve"> může vypovědět smlouvu s </w:t>
      </w:r>
      <w:r w:rsidRPr="00125762">
        <w:rPr>
          <w:rFonts w:ascii="Palatino Linotype" w:eastAsia="Arial Unicode MS" w:hAnsi="Palatino Linotype"/>
          <w:sz w:val="22"/>
          <w:szCs w:val="22"/>
        </w:rPr>
        <w:t>dvanáctiměsíční výpovědní dobou v případě, že S</w:t>
      </w:r>
      <w:r w:rsidR="00EC103B" w:rsidRPr="00125762">
        <w:rPr>
          <w:rFonts w:ascii="Palatino Linotype" w:eastAsia="Arial Unicode MS" w:hAnsi="Palatino Linotype"/>
          <w:sz w:val="22"/>
          <w:szCs w:val="22"/>
        </w:rPr>
        <w:t xml:space="preserve">polečnost opakovaně (více než tři porušení během tří po sobě v řadě následujících </w:t>
      </w:r>
      <w:r w:rsidR="001A16FA" w:rsidRPr="00125762">
        <w:rPr>
          <w:rFonts w:ascii="Palatino Linotype" w:eastAsia="Arial Unicode MS" w:hAnsi="Palatino Linotype"/>
          <w:sz w:val="22"/>
          <w:szCs w:val="22"/>
        </w:rPr>
        <w:t xml:space="preserve">kalendářních </w:t>
      </w:r>
      <w:r w:rsidR="00EC103B" w:rsidRPr="00125762">
        <w:rPr>
          <w:rFonts w:ascii="Palatino Linotype" w:eastAsia="Arial Unicode MS" w:hAnsi="Palatino Linotype"/>
          <w:sz w:val="22"/>
          <w:szCs w:val="22"/>
        </w:rPr>
        <w:t xml:space="preserve">měsíců) neplní </w:t>
      </w:r>
      <w:r w:rsidR="00A97522" w:rsidRPr="00125762">
        <w:rPr>
          <w:rFonts w:ascii="Palatino Linotype" w:eastAsia="Arial Unicode MS" w:hAnsi="Palatino Linotype"/>
          <w:sz w:val="22"/>
          <w:szCs w:val="22"/>
        </w:rPr>
        <w:t xml:space="preserve">kterékoliv z </w:t>
      </w:r>
      <w:r w:rsidR="00EC103B" w:rsidRPr="00125762">
        <w:rPr>
          <w:rFonts w:ascii="Palatino Linotype" w:eastAsia="Arial Unicode MS" w:hAnsi="Palatino Linotype"/>
          <w:sz w:val="22"/>
          <w:szCs w:val="22"/>
        </w:rPr>
        <w:t>povinnost</w:t>
      </w:r>
      <w:r w:rsidR="00A97522" w:rsidRPr="00125762">
        <w:rPr>
          <w:rFonts w:ascii="Palatino Linotype" w:eastAsia="Arial Unicode MS" w:hAnsi="Palatino Linotype"/>
          <w:sz w:val="22"/>
          <w:szCs w:val="22"/>
        </w:rPr>
        <w:t>í</w:t>
      </w:r>
      <w:r w:rsidR="00EC103B" w:rsidRPr="00125762">
        <w:rPr>
          <w:rFonts w:ascii="Palatino Linotype" w:eastAsia="Arial Unicode MS" w:hAnsi="Palatino Linotype"/>
          <w:sz w:val="22"/>
          <w:szCs w:val="22"/>
        </w:rPr>
        <w:t xml:space="preserve"> uveden</w:t>
      </w:r>
      <w:r w:rsidR="00A97522" w:rsidRPr="00125762">
        <w:rPr>
          <w:rFonts w:ascii="Palatino Linotype" w:eastAsia="Arial Unicode MS" w:hAnsi="Palatino Linotype"/>
          <w:sz w:val="22"/>
          <w:szCs w:val="22"/>
        </w:rPr>
        <w:t>ých</w:t>
      </w:r>
      <w:r w:rsidR="00EC103B" w:rsidRPr="00125762">
        <w:rPr>
          <w:rFonts w:ascii="Palatino Linotype" w:eastAsia="Arial Unicode MS" w:hAnsi="Palatino Linotype"/>
          <w:sz w:val="22"/>
          <w:szCs w:val="22"/>
        </w:rPr>
        <w:t xml:space="preserve"> v čl. </w:t>
      </w:r>
      <w:r w:rsidRPr="00125762">
        <w:rPr>
          <w:rFonts w:ascii="Palatino Linotype" w:hAnsi="Palatino Linotype"/>
          <w:sz w:val="22"/>
          <w:szCs w:val="22"/>
        </w:rPr>
        <w:t>VII</w:t>
      </w:r>
      <w:r w:rsidR="00BB4E7B">
        <w:rPr>
          <w:rFonts w:ascii="Palatino Linotype" w:hAnsi="Palatino Linotype"/>
          <w:sz w:val="22"/>
          <w:szCs w:val="22"/>
        </w:rPr>
        <w:t>. odst. 9.13, 9.16, 9</w:t>
      </w:r>
      <w:r w:rsidR="00693A9D">
        <w:rPr>
          <w:rFonts w:ascii="Palatino Linotype" w:hAnsi="Palatino Linotype"/>
          <w:sz w:val="22"/>
          <w:szCs w:val="22"/>
        </w:rPr>
        <w:t>.23, 9</w:t>
      </w:r>
      <w:r w:rsidR="00981255" w:rsidRPr="00125762">
        <w:rPr>
          <w:rFonts w:ascii="Palatino Linotype" w:hAnsi="Palatino Linotype"/>
          <w:sz w:val="22"/>
          <w:szCs w:val="22"/>
        </w:rPr>
        <w:t>.24</w:t>
      </w:r>
      <w:r w:rsidR="00693A9D">
        <w:rPr>
          <w:rFonts w:ascii="Palatino Linotype" w:hAnsi="Palatino Linotype"/>
          <w:sz w:val="22"/>
          <w:szCs w:val="22"/>
        </w:rPr>
        <w:t xml:space="preserve"> a 17</w:t>
      </w:r>
      <w:r w:rsidR="001A16FA" w:rsidRPr="00125762">
        <w:rPr>
          <w:rFonts w:ascii="Palatino Linotype" w:eastAsia="Arial Unicode MS" w:hAnsi="Palatino Linotype"/>
          <w:sz w:val="22"/>
          <w:szCs w:val="22"/>
        </w:rPr>
        <w:t>, a na tato neplnění byla</w:t>
      </w:r>
      <w:r w:rsidR="00A97522" w:rsidRPr="00125762">
        <w:rPr>
          <w:rFonts w:ascii="Palatino Linotype" w:eastAsia="Arial Unicode MS" w:hAnsi="Palatino Linotype"/>
          <w:sz w:val="22"/>
          <w:szCs w:val="22"/>
        </w:rPr>
        <w:t xml:space="preserve"> </w:t>
      </w:r>
      <w:r w:rsidR="001A16FA" w:rsidRPr="00125762">
        <w:rPr>
          <w:rFonts w:ascii="Palatino Linotype" w:eastAsia="Arial Unicode MS" w:hAnsi="Palatino Linotype"/>
          <w:sz w:val="22"/>
          <w:szCs w:val="22"/>
        </w:rPr>
        <w:t>Objednatelem</w:t>
      </w:r>
      <w:r w:rsidR="00EC103B" w:rsidRPr="00125762">
        <w:rPr>
          <w:rFonts w:ascii="Palatino Linotype" w:eastAsia="Arial Unicode MS" w:hAnsi="Palatino Linotype"/>
          <w:sz w:val="22"/>
          <w:szCs w:val="22"/>
        </w:rPr>
        <w:t xml:space="preserve"> písemně upozorněna spolu s poskytnutím přiměřené lhůty pro sjednání nápravy</w:t>
      </w:r>
      <w:r w:rsidR="00814390" w:rsidRPr="00125762">
        <w:rPr>
          <w:rFonts w:ascii="Palatino Linotype" w:eastAsia="Arial Unicode MS" w:hAnsi="Palatino Linotype"/>
          <w:sz w:val="22"/>
          <w:szCs w:val="22"/>
        </w:rPr>
        <w:t>.</w:t>
      </w:r>
      <w:r w:rsidR="00780972" w:rsidRPr="00125762">
        <w:rPr>
          <w:rFonts w:ascii="Palatino Linotype" w:eastAsia="Arial Unicode MS" w:hAnsi="Palatino Linotype"/>
          <w:sz w:val="22"/>
          <w:szCs w:val="22"/>
        </w:rPr>
        <w:t xml:space="preserve"> </w:t>
      </w:r>
      <w:r w:rsidR="001A16FA" w:rsidRPr="00125762">
        <w:rPr>
          <w:rFonts w:ascii="Palatino Linotype" w:eastAsia="Arial Unicode MS" w:hAnsi="Palatino Linotype"/>
          <w:sz w:val="22"/>
          <w:szCs w:val="22"/>
        </w:rPr>
        <w:t>Výpovědní doba</w:t>
      </w:r>
      <w:r w:rsidR="00814390" w:rsidRPr="00125762">
        <w:rPr>
          <w:rFonts w:ascii="Palatino Linotype" w:eastAsia="Arial Unicode MS" w:hAnsi="Palatino Linotype"/>
          <w:sz w:val="22"/>
          <w:szCs w:val="22"/>
        </w:rPr>
        <w:t xml:space="preserve"> počíná běžet prvním dnem měsíce následujícího po doručení výpovědi Společnosti. </w:t>
      </w:r>
    </w:p>
    <w:p w:rsidR="00F95B70" w:rsidRPr="00125762" w:rsidRDefault="00F95B70" w:rsidP="00F95B70">
      <w:pPr>
        <w:pStyle w:val="Styl3"/>
        <w:rPr>
          <w:rFonts w:ascii="Palatino Linotype" w:eastAsia="Arial Unicode MS" w:hAnsi="Palatino Linotype"/>
          <w:sz w:val="22"/>
          <w:szCs w:val="22"/>
        </w:rPr>
      </w:pPr>
      <w:r w:rsidRPr="00125762">
        <w:rPr>
          <w:rFonts w:ascii="Palatino Linotype" w:eastAsia="Arial Unicode MS" w:hAnsi="Palatino Linotype"/>
          <w:sz w:val="22"/>
          <w:szCs w:val="22"/>
        </w:rPr>
        <w:t xml:space="preserve">Objednatel </w:t>
      </w:r>
      <w:r w:rsidR="00244CE7">
        <w:rPr>
          <w:rFonts w:ascii="Palatino Linotype" w:eastAsia="Arial Unicode MS" w:hAnsi="Palatino Linotype"/>
          <w:sz w:val="22"/>
          <w:szCs w:val="22"/>
        </w:rPr>
        <w:t xml:space="preserve">i </w:t>
      </w:r>
      <w:r w:rsidR="00B63638">
        <w:rPr>
          <w:rFonts w:ascii="Palatino Linotype" w:eastAsia="Arial Unicode MS" w:hAnsi="Palatino Linotype"/>
          <w:sz w:val="22"/>
          <w:szCs w:val="22"/>
        </w:rPr>
        <w:t>Společnost</w:t>
      </w:r>
      <w:r w:rsidR="00244CE7">
        <w:rPr>
          <w:rFonts w:ascii="Palatino Linotype" w:eastAsia="Arial Unicode MS" w:hAnsi="Palatino Linotype"/>
          <w:sz w:val="22"/>
          <w:szCs w:val="22"/>
        </w:rPr>
        <w:t xml:space="preserve"> </w:t>
      </w:r>
      <w:r w:rsidRPr="00125762">
        <w:rPr>
          <w:rFonts w:ascii="Palatino Linotype" w:eastAsia="Arial Unicode MS" w:hAnsi="Palatino Linotype"/>
          <w:sz w:val="22"/>
          <w:szCs w:val="22"/>
        </w:rPr>
        <w:t xml:space="preserve">může vypovědět smlouvu s </w:t>
      </w:r>
      <w:r w:rsidR="00244CE7">
        <w:rPr>
          <w:rFonts w:ascii="Palatino Linotype" w:eastAsia="Arial Unicode MS" w:hAnsi="Palatino Linotype"/>
          <w:sz w:val="22"/>
          <w:szCs w:val="22"/>
        </w:rPr>
        <w:t>dvanácti</w:t>
      </w:r>
      <w:r w:rsidR="00244CE7" w:rsidRPr="00125762">
        <w:rPr>
          <w:rFonts w:ascii="Palatino Linotype" w:eastAsia="Arial Unicode MS" w:hAnsi="Palatino Linotype"/>
          <w:sz w:val="22"/>
          <w:szCs w:val="22"/>
        </w:rPr>
        <w:t xml:space="preserve">měsíční </w:t>
      </w:r>
      <w:r w:rsidRPr="00125762">
        <w:rPr>
          <w:rFonts w:ascii="Palatino Linotype" w:eastAsia="Arial Unicode MS" w:hAnsi="Palatino Linotype"/>
          <w:sz w:val="22"/>
          <w:szCs w:val="22"/>
        </w:rPr>
        <w:t xml:space="preserve">výpovědní dobou bez udání důvodu, nejdříve však po </w:t>
      </w:r>
      <w:r w:rsidR="00765382">
        <w:rPr>
          <w:rFonts w:ascii="Palatino Linotype" w:eastAsia="Arial Unicode MS" w:hAnsi="Palatino Linotype"/>
          <w:sz w:val="22"/>
          <w:szCs w:val="22"/>
        </w:rPr>
        <w:t>84</w:t>
      </w:r>
      <w:r w:rsidR="00981FC4">
        <w:rPr>
          <w:rFonts w:ascii="Palatino Linotype" w:eastAsia="Arial Unicode MS" w:hAnsi="Palatino Linotype"/>
          <w:sz w:val="22"/>
          <w:szCs w:val="22"/>
        </w:rPr>
        <w:t xml:space="preserve"> měsících od nabytí platnosti a </w:t>
      </w:r>
      <w:r w:rsidRPr="00125762">
        <w:rPr>
          <w:rFonts w:ascii="Palatino Linotype" w:eastAsia="Arial Unicode MS" w:hAnsi="Palatino Linotype"/>
          <w:sz w:val="22"/>
          <w:szCs w:val="22"/>
        </w:rPr>
        <w:t xml:space="preserve">účinnosti smlouvy. Výpovědní doba počíná běžet prvním dnem měsíce následujícího po doručení výpovědi Společnosti. </w:t>
      </w:r>
    </w:p>
    <w:p w:rsidR="00814390" w:rsidRDefault="00814390" w:rsidP="00D73960">
      <w:pPr>
        <w:pStyle w:val="Styl2"/>
        <w:rPr>
          <w:rFonts w:ascii="Palatino Linotype" w:eastAsia="Arial Unicode MS" w:hAnsi="Palatino Linotype"/>
          <w:sz w:val="22"/>
          <w:szCs w:val="22"/>
        </w:rPr>
      </w:pPr>
      <w:r w:rsidRPr="00125762">
        <w:rPr>
          <w:rFonts w:ascii="Palatino Linotype" w:eastAsia="Arial Unicode MS" w:hAnsi="Palatino Linotype"/>
          <w:sz w:val="22"/>
          <w:szCs w:val="22"/>
        </w:rPr>
        <w:t xml:space="preserve">Při ukončení smluvního vztahu mezi Společností a </w:t>
      </w:r>
      <w:r w:rsidR="00D73960" w:rsidRPr="00125762">
        <w:rPr>
          <w:rFonts w:ascii="Palatino Linotype" w:eastAsia="Arial Unicode MS" w:hAnsi="Palatino Linotype"/>
          <w:noProof/>
          <w:sz w:val="22"/>
          <w:szCs w:val="22"/>
        </w:rPr>
        <w:t>Objednatelem</w:t>
      </w:r>
      <w:r w:rsidR="0060379E" w:rsidRPr="00125762">
        <w:rPr>
          <w:rFonts w:ascii="Palatino Linotype" w:eastAsia="Arial Unicode MS" w:hAnsi="Palatino Linotype"/>
          <w:sz w:val="22"/>
          <w:szCs w:val="22"/>
        </w:rPr>
        <w:t xml:space="preserve"> </w:t>
      </w:r>
      <w:r w:rsidR="00D73960" w:rsidRPr="00125762">
        <w:rPr>
          <w:rFonts w:ascii="Palatino Linotype" w:eastAsia="Arial Unicode MS" w:hAnsi="Palatino Linotype"/>
          <w:sz w:val="22"/>
          <w:szCs w:val="22"/>
        </w:rPr>
        <w:t>vypořádají S</w:t>
      </w:r>
      <w:r w:rsidRPr="00125762">
        <w:rPr>
          <w:rFonts w:ascii="Palatino Linotype" w:eastAsia="Arial Unicode MS" w:hAnsi="Palatino Linotype"/>
          <w:sz w:val="22"/>
          <w:szCs w:val="22"/>
        </w:rPr>
        <w:t>mluvní strany vzájemné finanční ná</w:t>
      </w:r>
      <w:r w:rsidR="00D73960" w:rsidRPr="00125762">
        <w:rPr>
          <w:rFonts w:ascii="Palatino Linotype" w:eastAsia="Arial Unicode MS" w:hAnsi="Palatino Linotype"/>
          <w:sz w:val="22"/>
          <w:szCs w:val="22"/>
        </w:rPr>
        <w:t>roky vyplývají</w:t>
      </w:r>
      <w:r w:rsidR="00CB680C" w:rsidRPr="00125762">
        <w:rPr>
          <w:rFonts w:ascii="Palatino Linotype" w:eastAsia="Arial Unicode MS" w:hAnsi="Palatino Linotype"/>
          <w:sz w:val="22"/>
          <w:szCs w:val="22"/>
        </w:rPr>
        <w:t>cí z </w:t>
      </w:r>
      <w:r w:rsidR="00D73960" w:rsidRPr="00125762">
        <w:rPr>
          <w:rFonts w:ascii="Palatino Linotype" w:eastAsia="Arial Unicode MS" w:hAnsi="Palatino Linotype"/>
          <w:sz w:val="22"/>
          <w:szCs w:val="22"/>
        </w:rPr>
        <w:t>plnění této S</w:t>
      </w:r>
      <w:r w:rsidRPr="00125762">
        <w:rPr>
          <w:rFonts w:ascii="Palatino Linotype" w:eastAsia="Arial Unicode MS" w:hAnsi="Palatino Linotype"/>
          <w:sz w:val="22"/>
          <w:szCs w:val="22"/>
        </w:rPr>
        <w:t>mlouvy podle stavu ke dni ukončení tohoto smluvního vztahu.</w:t>
      </w:r>
    </w:p>
    <w:p w:rsidR="0051116F" w:rsidRDefault="00B63638">
      <w:pPr>
        <w:pStyle w:val="Styl2"/>
        <w:numPr>
          <w:ilvl w:val="0"/>
          <w:numId w:val="0"/>
        </w:numPr>
        <w:ind w:left="360" w:hanging="360"/>
        <w:rPr>
          <w:rFonts w:ascii="Palatino Linotype" w:eastAsia="Arial Unicode MS" w:hAnsi="Palatino Linotype"/>
          <w:sz w:val="22"/>
          <w:szCs w:val="22"/>
        </w:rPr>
      </w:pPr>
      <w:r>
        <w:rPr>
          <w:rFonts w:ascii="Palatino Linotype" w:eastAsia="Arial Unicode MS" w:hAnsi="Palatino Linotype"/>
          <w:sz w:val="22"/>
          <w:szCs w:val="22"/>
        </w:rPr>
        <w:t xml:space="preserve">3.1 V případě, že dojde k ukončení </w:t>
      </w:r>
      <w:r w:rsidR="007201AA">
        <w:rPr>
          <w:rFonts w:ascii="Palatino Linotype" w:eastAsia="Arial Unicode MS" w:hAnsi="Palatino Linotype"/>
          <w:sz w:val="22"/>
          <w:szCs w:val="22"/>
        </w:rPr>
        <w:t>s</w:t>
      </w:r>
      <w:r>
        <w:rPr>
          <w:rFonts w:ascii="Palatino Linotype" w:eastAsia="Arial Unicode MS" w:hAnsi="Palatino Linotype"/>
          <w:sz w:val="22"/>
          <w:szCs w:val="22"/>
        </w:rPr>
        <w:t xml:space="preserve">mluvního vztahu dle článku XVI. odstavce 2.1 </w:t>
      </w:r>
      <w:r w:rsidR="007201AA">
        <w:rPr>
          <w:rFonts w:ascii="Palatino Linotype" w:eastAsia="Arial Unicode MS" w:hAnsi="Palatino Linotype"/>
          <w:sz w:val="22"/>
          <w:szCs w:val="22"/>
        </w:rPr>
        <w:t xml:space="preserve">Smlouvy </w:t>
      </w:r>
      <w:r>
        <w:rPr>
          <w:rFonts w:ascii="Palatino Linotype" w:eastAsia="Arial Unicode MS" w:hAnsi="Palatino Linotype"/>
          <w:sz w:val="22"/>
          <w:szCs w:val="22"/>
        </w:rPr>
        <w:t xml:space="preserve">nebo odstoupením ze strany Společnosti před uplynutím 84 měsíců od </w:t>
      </w:r>
      <w:r w:rsidR="007201AA">
        <w:rPr>
          <w:rFonts w:ascii="Palatino Linotype" w:eastAsia="Arial Unicode MS" w:hAnsi="Palatino Linotype"/>
          <w:sz w:val="22"/>
          <w:szCs w:val="22"/>
        </w:rPr>
        <w:t>nabytí platnosti a</w:t>
      </w:r>
      <w:r w:rsidR="00981FC4">
        <w:rPr>
          <w:rFonts w:ascii="Palatino Linotype" w:eastAsia="Arial Unicode MS" w:hAnsi="Palatino Linotype"/>
          <w:sz w:val="22"/>
          <w:szCs w:val="22"/>
        </w:rPr>
        <w:t> </w:t>
      </w:r>
      <w:r w:rsidR="007201AA">
        <w:rPr>
          <w:rFonts w:ascii="Palatino Linotype" w:eastAsia="Arial Unicode MS" w:hAnsi="Palatino Linotype"/>
          <w:sz w:val="22"/>
          <w:szCs w:val="22"/>
        </w:rPr>
        <w:t>účinnosti Smlouvy</w:t>
      </w:r>
      <w:r>
        <w:rPr>
          <w:rFonts w:ascii="Palatino Linotype" w:eastAsia="Arial Unicode MS" w:hAnsi="Palatino Linotype"/>
          <w:sz w:val="22"/>
          <w:szCs w:val="22"/>
        </w:rPr>
        <w:t>, je Objednatel povinen uhradit nesplacenou část celkové ceny za Stavbu</w:t>
      </w:r>
      <w:r w:rsidR="007201AA">
        <w:rPr>
          <w:rFonts w:ascii="Palatino Linotype" w:eastAsia="Arial Unicode MS" w:hAnsi="Palatino Linotype"/>
          <w:sz w:val="22"/>
          <w:szCs w:val="22"/>
        </w:rPr>
        <w:t xml:space="preserve"> dle přílohy č. 3 Smlouvy</w:t>
      </w:r>
      <w:r>
        <w:rPr>
          <w:rFonts w:ascii="Palatino Linotype" w:eastAsia="Arial Unicode MS" w:hAnsi="Palatino Linotype"/>
          <w:sz w:val="22"/>
          <w:szCs w:val="22"/>
        </w:rPr>
        <w:t xml:space="preserve"> do 30 dnů ode dne </w:t>
      </w:r>
      <w:r w:rsidR="007201AA">
        <w:rPr>
          <w:rFonts w:ascii="Palatino Linotype" w:eastAsia="Arial Unicode MS" w:hAnsi="Palatino Linotype"/>
          <w:sz w:val="22"/>
          <w:szCs w:val="22"/>
        </w:rPr>
        <w:t>ukončení Smlouvy</w:t>
      </w:r>
      <w:r>
        <w:rPr>
          <w:rFonts w:ascii="Palatino Linotype" w:eastAsia="Arial Unicode MS" w:hAnsi="Palatino Linotype"/>
          <w:sz w:val="22"/>
          <w:szCs w:val="22"/>
        </w:rPr>
        <w:t xml:space="preserve">.  </w:t>
      </w:r>
    </w:p>
    <w:p w:rsidR="0051116F" w:rsidRDefault="00B63638">
      <w:pPr>
        <w:pStyle w:val="Styl2"/>
        <w:numPr>
          <w:ilvl w:val="0"/>
          <w:numId w:val="0"/>
        </w:numPr>
        <w:ind w:left="360" w:hanging="360"/>
        <w:rPr>
          <w:rFonts w:ascii="Palatino Linotype" w:eastAsia="Arial Unicode MS" w:hAnsi="Palatino Linotype"/>
          <w:sz w:val="22"/>
          <w:szCs w:val="22"/>
        </w:rPr>
      </w:pPr>
      <w:r>
        <w:rPr>
          <w:rFonts w:ascii="Palatino Linotype" w:eastAsia="Arial Unicode MS" w:hAnsi="Palatino Linotype"/>
          <w:sz w:val="22"/>
          <w:szCs w:val="22"/>
        </w:rPr>
        <w:lastRenderedPageBreak/>
        <w:t xml:space="preserve">3.2 V případě, že dojde k ukončení </w:t>
      </w:r>
      <w:r w:rsidR="007201AA">
        <w:rPr>
          <w:rFonts w:ascii="Palatino Linotype" w:eastAsia="Arial Unicode MS" w:hAnsi="Palatino Linotype"/>
          <w:sz w:val="22"/>
          <w:szCs w:val="22"/>
        </w:rPr>
        <w:t>s</w:t>
      </w:r>
      <w:r>
        <w:rPr>
          <w:rFonts w:ascii="Palatino Linotype" w:eastAsia="Arial Unicode MS" w:hAnsi="Palatino Linotype"/>
          <w:sz w:val="22"/>
          <w:szCs w:val="22"/>
        </w:rPr>
        <w:t>mluvního vztahu dle článku XVI. odstavce 2.2</w:t>
      </w:r>
      <w:r w:rsidR="007201AA">
        <w:rPr>
          <w:rFonts w:ascii="Palatino Linotype" w:eastAsia="Arial Unicode MS" w:hAnsi="Palatino Linotype"/>
          <w:sz w:val="22"/>
          <w:szCs w:val="22"/>
        </w:rPr>
        <w:t xml:space="preserve"> Smlouvy</w:t>
      </w:r>
      <w:r>
        <w:rPr>
          <w:rFonts w:ascii="Palatino Linotype" w:eastAsia="Arial Unicode MS" w:hAnsi="Palatino Linotype"/>
          <w:sz w:val="22"/>
          <w:szCs w:val="22"/>
        </w:rPr>
        <w:t xml:space="preserve"> nebo odstoupením ze strany Objednatele před uplynutím 84 měsíců od </w:t>
      </w:r>
      <w:r w:rsidR="007201AA">
        <w:rPr>
          <w:rFonts w:ascii="Palatino Linotype" w:eastAsia="Arial Unicode MS" w:hAnsi="Palatino Linotype"/>
          <w:sz w:val="22"/>
          <w:szCs w:val="22"/>
        </w:rPr>
        <w:t>nabytí platnosti a</w:t>
      </w:r>
      <w:r w:rsidR="00981FC4">
        <w:rPr>
          <w:rFonts w:ascii="Palatino Linotype" w:eastAsia="Arial Unicode MS" w:hAnsi="Palatino Linotype"/>
          <w:sz w:val="22"/>
          <w:szCs w:val="22"/>
        </w:rPr>
        <w:t> </w:t>
      </w:r>
      <w:r w:rsidR="007201AA">
        <w:rPr>
          <w:rFonts w:ascii="Palatino Linotype" w:eastAsia="Arial Unicode MS" w:hAnsi="Palatino Linotype"/>
          <w:sz w:val="22"/>
          <w:szCs w:val="22"/>
        </w:rPr>
        <w:t>účinnosti Smlouvy</w:t>
      </w:r>
      <w:r>
        <w:rPr>
          <w:rFonts w:ascii="Palatino Linotype" w:eastAsia="Arial Unicode MS" w:hAnsi="Palatino Linotype"/>
          <w:sz w:val="22"/>
          <w:szCs w:val="22"/>
        </w:rPr>
        <w:t xml:space="preserve">, je Objednatel povinen uhradit nesplacenou část celkové ceny za Stavbu </w:t>
      </w:r>
      <w:r w:rsidR="007201AA">
        <w:rPr>
          <w:rFonts w:ascii="Palatino Linotype" w:eastAsia="Arial Unicode MS" w:hAnsi="Palatino Linotype"/>
          <w:sz w:val="22"/>
          <w:szCs w:val="22"/>
        </w:rPr>
        <w:t>dle přílohy č. 3 Smlouvy v souladu s platebními podmínkami</w:t>
      </w:r>
      <w:r>
        <w:rPr>
          <w:rFonts w:ascii="Palatino Linotype" w:eastAsia="Arial Unicode MS" w:hAnsi="Palatino Linotype"/>
          <w:sz w:val="22"/>
          <w:szCs w:val="22"/>
        </w:rPr>
        <w:t xml:space="preserve"> uvedený</w:t>
      </w:r>
      <w:r w:rsidR="007201AA">
        <w:rPr>
          <w:rFonts w:ascii="Palatino Linotype" w:eastAsia="Arial Unicode MS" w:hAnsi="Palatino Linotype"/>
          <w:sz w:val="22"/>
          <w:szCs w:val="22"/>
        </w:rPr>
        <w:t>mi</w:t>
      </w:r>
      <w:r>
        <w:rPr>
          <w:rFonts w:ascii="Palatino Linotype" w:eastAsia="Arial Unicode MS" w:hAnsi="Palatino Linotype"/>
          <w:sz w:val="22"/>
          <w:szCs w:val="22"/>
        </w:rPr>
        <w:t xml:space="preserve"> v článku VI. odstavec 2</w:t>
      </w:r>
      <w:r w:rsidR="007201AA">
        <w:rPr>
          <w:rFonts w:ascii="Palatino Linotype" w:eastAsia="Arial Unicode MS" w:hAnsi="Palatino Linotype"/>
          <w:sz w:val="22"/>
          <w:szCs w:val="22"/>
        </w:rPr>
        <w:t xml:space="preserve"> Smlouvy</w:t>
      </w:r>
      <w:r>
        <w:rPr>
          <w:rFonts w:ascii="Palatino Linotype" w:eastAsia="Arial Unicode MS" w:hAnsi="Palatino Linotype"/>
          <w:sz w:val="22"/>
          <w:szCs w:val="22"/>
        </w:rPr>
        <w:t>.</w:t>
      </w:r>
    </w:p>
    <w:p w:rsidR="00A57D3A" w:rsidRPr="00125762" w:rsidRDefault="00A57D3A" w:rsidP="00D73960">
      <w:pPr>
        <w:pStyle w:val="Styl2"/>
        <w:rPr>
          <w:rFonts w:ascii="Palatino Linotype" w:hAnsi="Palatino Linotype"/>
          <w:sz w:val="22"/>
          <w:szCs w:val="22"/>
        </w:rPr>
      </w:pPr>
      <w:r w:rsidRPr="00125762">
        <w:rPr>
          <w:rFonts w:ascii="Palatino Linotype" w:hAnsi="Palatino Linotype"/>
          <w:sz w:val="22"/>
          <w:szCs w:val="22"/>
        </w:rPr>
        <w:t>Smluvní strany j</w:t>
      </w:r>
      <w:r w:rsidR="00D73960" w:rsidRPr="00125762">
        <w:rPr>
          <w:rFonts w:ascii="Palatino Linotype" w:hAnsi="Palatino Linotype"/>
          <w:sz w:val="22"/>
          <w:szCs w:val="22"/>
        </w:rPr>
        <w:t>sou oprávněny odstoupit od S</w:t>
      </w:r>
      <w:r w:rsidRPr="00125762">
        <w:rPr>
          <w:rFonts w:ascii="Palatino Linotype" w:hAnsi="Palatino Linotype"/>
          <w:sz w:val="22"/>
          <w:szCs w:val="22"/>
        </w:rPr>
        <w:t>mlouvy v případě jejího podstatného porušení druhou smluvní stranou</w:t>
      </w:r>
      <w:r w:rsidR="00D73960" w:rsidRPr="00125762">
        <w:rPr>
          <w:rFonts w:ascii="Palatino Linotype" w:hAnsi="Palatino Linotype"/>
          <w:sz w:val="22"/>
          <w:szCs w:val="22"/>
        </w:rPr>
        <w:t>, přičemž podstatným porušením S</w:t>
      </w:r>
      <w:r w:rsidRPr="00125762">
        <w:rPr>
          <w:rFonts w:ascii="Palatino Linotype" w:hAnsi="Palatino Linotype"/>
          <w:sz w:val="22"/>
          <w:szCs w:val="22"/>
        </w:rPr>
        <w:t>mlouvy se rozumí zejména:</w:t>
      </w:r>
    </w:p>
    <w:p w:rsidR="00A57D3A" w:rsidRPr="00125762" w:rsidRDefault="00D73960" w:rsidP="00D73960">
      <w:pPr>
        <w:pStyle w:val="Styl3"/>
        <w:rPr>
          <w:rFonts w:ascii="Palatino Linotype" w:hAnsi="Palatino Linotype"/>
          <w:sz w:val="22"/>
          <w:szCs w:val="22"/>
        </w:rPr>
      </w:pPr>
      <w:r w:rsidRPr="00125762">
        <w:rPr>
          <w:rFonts w:ascii="Palatino Linotype" w:hAnsi="Palatino Linotype"/>
          <w:sz w:val="22"/>
          <w:szCs w:val="22"/>
        </w:rPr>
        <w:t>neprovedení Stavby</w:t>
      </w:r>
      <w:r w:rsidR="00A57D3A" w:rsidRPr="00125762">
        <w:rPr>
          <w:rFonts w:ascii="Palatino Linotype" w:hAnsi="Palatino Linotype"/>
          <w:sz w:val="22"/>
          <w:szCs w:val="22"/>
        </w:rPr>
        <w:t xml:space="preserve"> v době p</w:t>
      </w:r>
      <w:r w:rsidR="0057602E" w:rsidRPr="00125762">
        <w:rPr>
          <w:rFonts w:ascii="Palatino Linotype" w:hAnsi="Palatino Linotype"/>
          <w:sz w:val="22"/>
          <w:szCs w:val="22"/>
        </w:rPr>
        <w:t xml:space="preserve">lnění dle čl. IV. odst. </w:t>
      </w:r>
      <w:r w:rsidR="003F2149">
        <w:rPr>
          <w:rFonts w:ascii="Palatino Linotype" w:hAnsi="Palatino Linotype"/>
          <w:sz w:val="22"/>
          <w:szCs w:val="22"/>
        </w:rPr>
        <w:t>4</w:t>
      </w:r>
      <w:r w:rsidRPr="00125762">
        <w:rPr>
          <w:rFonts w:ascii="Palatino Linotype" w:hAnsi="Palatino Linotype"/>
          <w:sz w:val="22"/>
          <w:szCs w:val="22"/>
        </w:rPr>
        <w:t xml:space="preserve"> S</w:t>
      </w:r>
      <w:r w:rsidR="00A57D3A" w:rsidRPr="00125762">
        <w:rPr>
          <w:rFonts w:ascii="Palatino Linotype" w:hAnsi="Palatino Linotype"/>
          <w:sz w:val="22"/>
          <w:szCs w:val="22"/>
        </w:rPr>
        <w:t>mlouvy,</w:t>
      </w:r>
    </w:p>
    <w:p w:rsidR="00A57D3A" w:rsidRPr="00125762" w:rsidRDefault="00A57D3A" w:rsidP="00D73960">
      <w:pPr>
        <w:pStyle w:val="Styl3"/>
        <w:rPr>
          <w:rFonts w:ascii="Palatino Linotype" w:hAnsi="Palatino Linotype"/>
          <w:sz w:val="22"/>
          <w:szCs w:val="22"/>
        </w:rPr>
      </w:pPr>
      <w:r w:rsidRPr="00125762">
        <w:rPr>
          <w:rFonts w:ascii="Palatino Linotype" w:hAnsi="Palatino Linotype"/>
          <w:iCs/>
          <w:sz w:val="22"/>
          <w:szCs w:val="22"/>
        </w:rPr>
        <w:t>nepředání kopie pojistných smluv na požadovaná pojištění dle č</w:t>
      </w:r>
      <w:r w:rsidR="00693A9D">
        <w:rPr>
          <w:rFonts w:ascii="Palatino Linotype" w:hAnsi="Palatino Linotype"/>
          <w:iCs/>
          <w:sz w:val="22"/>
          <w:szCs w:val="22"/>
        </w:rPr>
        <w:t>l. XII odst. 22</w:t>
      </w:r>
      <w:r w:rsidR="00D73960" w:rsidRPr="00125762">
        <w:rPr>
          <w:rFonts w:ascii="Palatino Linotype" w:hAnsi="Palatino Linotype"/>
          <w:iCs/>
          <w:sz w:val="22"/>
          <w:szCs w:val="22"/>
        </w:rPr>
        <w:t xml:space="preserve"> S</w:t>
      </w:r>
      <w:r w:rsidRPr="00125762">
        <w:rPr>
          <w:rFonts w:ascii="Palatino Linotype" w:hAnsi="Palatino Linotype"/>
          <w:iCs/>
          <w:sz w:val="22"/>
          <w:szCs w:val="22"/>
        </w:rPr>
        <w:t xml:space="preserve">mlouvy do 10 dnů od nabytí účinnosti </w:t>
      </w:r>
      <w:r w:rsidR="00FE73EC" w:rsidRPr="00125762">
        <w:rPr>
          <w:rFonts w:ascii="Palatino Linotype" w:hAnsi="Palatino Linotype"/>
          <w:iCs/>
          <w:sz w:val="22"/>
          <w:szCs w:val="22"/>
        </w:rPr>
        <w:t>S</w:t>
      </w:r>
      <w:r w:rsidRPr="00125762">
        <w:rPr>
          <w:rFonts w:ascii="Palatino Linotype" w:hAnsi="Palatino Linotype"/>
          <w:iCs/>
          <w:sz w:val="22"/>
          <w:szCs w:val="22"/>
        </w:rPr>
        <w:t>mlouvy</w:t>
      </w:r>
      <w:r w:rsidR="00D73960" w:rsidRPr="00125762">
        <w:rPr>
          <w:rFonts w:ascii="Palatino Linotype" w:hAnsi="Palatino Linotype"/>
          <w:sz w:val="22"/>
          <w:szCs w:val="22"/>
        </w:rPr>
        <w:t xml:space="preserve"> O</w:t>
      </w:r>
      <w:r w:rsidRPr="00125762">
        <w:rPr>
          <w:rFonts w:ascii="Palatino Linotype" w:hAnsi="Palatino Linotype"/>
          <w:sz w:val="22"/>
          <w:szCs w:val="22"/>
        </w:rPr>
        <w:t>bjednateli</w:t>
      </w:r>
      <w:r w:rsidRPr="00125762">
        <w:rPr>
          <w:rFonts w:ascii="Palatino Linotype" w:hAnsi="Palatino Linotype"/>
          <w:iCs/>
          <w:sz w:val="22"/>
          <w:szCs w:val="22"/>
        </w:rPr>
        <w:t>,</w:t>
      </w:r>
    </w:p>
    <w:p w:rsidR="00A57D3A" w:rsidRPr="00125762" w:rsidRDefault="00A57D3A" w:rsidP="00D73960">
      <w:pPr>
        <w:pStyle w:val="Styl3"/>
        <w:rPr>
          <w:rFonts w:ascii="Palatino Linotype" w:hAnsi="Palatino Linotype"/>
          <w:sz w:val="22"/>
          <w:szCs w:val="22"/>
        </w:rPr>
      </w:pPr>
      <w:r w:rsidRPr="00125762">
        <w:rPr>
          <w:rFonts w:ascii="Palatino Linotype" w:hAnsi="Palatino Linotype"/>
          <w:iCs/>
          <w:sz w:val="22"/>
          <w:szCs w:val="22"/>
        </w:rPr>
        <w:t>ne</w:t>
      </w:r>
      <w:r w:rsidR="00D73960" w:rsidRPr="00125762">
        <w:rPr>
          <w:rFonts w:ascii="Palatino Linotype" w:hAnsi="Palatino Linotype"/>
          <w:iCs/>
          <w:sz w:val="22"/>
          <w:szCs w:val="22"/>
        </w:rPr>
        <w:t>převzetí staveniště Společností</w:t>
      </w:r>
      <w:r w:rsidRPr="00125762">
        <w:rPr>
          <w:rFonts w:ascii="Palatino Linotype" w:hAnsi="Palatino Linotype"/>
          <w:iCs/>
          <w:sz w:val="22"/>
          <w:szCs w:val="22"/>
        </w:rPr>
        <w:t xml:space="preserve"> (s výjimkou případů, kdy p</w:t>
      </w:r>
      <w:r w:rsidR="00D73960" w:rsidRPr="00125762">
        <w:rPr>
          <w:rFonts w:ascii="Palatino Linotype" w:hAnsi="Palatino Linotype"/>
          <w:iCs/>
          <w:sz w:val="22"/>
          <w:szCs w:val="22"/>
        </w:rPr>
        <w:t>řevzetí brání důvody na straně O</w:t>
      </w:r>
      <w:r w:rsidRPr="00125762">
        <w:rPr>
          <w:rFonts w:ascii="Palatino Linotype" w:hAnsi="Palatino Linotype"/>
          <w:iCs/>
          <w:sz w:val="22"/>
          <w:szCs w:val="22"/>
        </w:rPr>
        <w:t>bjednatele),</w:t>
      </w:r>
    </w:p>
    <w:p w:rsidR="00A57D3A" w:rsidRPr="00125762" w:rsidRDefault="00D73960" w:rsidP="00D73960">
      <w:pPr>
        <w:pStyle w:val="Styl3"/>
        <w:rPr>
          <w:rFonts w:ascii="Palatino Linotype" w:hAnsi="Palatino Linotype"/>
          <w:sz w:val="22"/>
          <w:szCs w:val="22"/>
        </w:rPr>
      </w:pPr>
      <w:r w:rsidRPr="00125762">
        <w:rPr>
          <w:rFonts w:ascii="Palatino Linotype" w:hAnsi="Palatino Linotype"/>
          <w:sz w:val="22"/>
          <w:szCs w:val="22"/>
        </w:rPr>
        <w:t>nedodržení pokynů O</w:t>
      </w:r>
      <w:r w:rsidR="00A57D3A" w:rsidRPr="00125762">
        <w:rPr>
          <w:rFonts w:ascii="Palatino Linotype" w:hAnsi="Palatino Linotype"/>
          <w:sz w:val="22"/>
          <w:szCs w:val="22"/>
        </w:rPr>
        <w:t>bjednatele, právních předpisů nebo technických no</w:t>
      </w:r>
      <w:r w:rsidRPr="00125762">
        <w:rPr>
          <w:rFonts w:ascii="Palatino Linotype" w:hAnsi="Palatino Linotype"/>
          <w:sz w:val="22"/>
          <w:szCs w:val="22"/>
        </w:rPr>
        <w:t xml:space="preserve">rem týkajících se provádění </w:t>
      </w:r>
      <w:r w:rsidR="00245BF2">
        <w:rPr>
          <w:rFonts w:ascii="Palatino Linotype" w:hAnsi="Palatino Linotype"/>
          <w:sz w:val="22"/>
          <w:szCs w:val="22"/>
        </w:rPr>
        <w:t>Plnění</w:t>
      </w:r>
      <w:r w:rsidR="00A57D3A" w:rsidRPr="00125762">
        <w:rPr>
          <w:rFonts w:ascii="Palatino Linotype" w:hAnsi="Palatino Linotype"/>
          <w:sz w:val="22"/>
          <w:szCs w:val="22"/>
        </w:rPr>
        <w:t>,</w:t>
      </w:r>
    </w:p>
    <w:p w:rsidR="00A57D3A" w:rsidRPr="00125762" w:rsidRDefault="00A57D3A" w:rsidP="00D73960">
      <w:pPr>
        <w:pStyle w:val="Styl3"/>
        <w:rPr>
          <w:rFonts w:ascii="Palatino Linotype" w:hAnsi="Palatino Linotype"/>
          <w:sz w:val="22"/>
          <w:szCs w:val="22"/>
        </w:rPr>
      </w:pPr>
      <w:r w:rsidRPr="00125762">
        <w:rPr>
          <w:rFonts w:ascii="Palatino Linotype" w:hAnsi="Palatino Linotype"/>
          <w:sz w:val="22"/>
          <w:szCs w:val="22"/>
        </w:rPr>
        <w:t>nedodržení smluvn</w:t>
      </w:r>
      <w:r w:rsidR="00D73960" w:rsidRPr="00125762">
        <w:rPr>
          <w:rFonts w:ascii="Palatino Linotype" w:hAnsi="Palatino Linotype"/>
          <w:sz w:val="22"/>
          <w:szCs w:val="22"/>
        </w:rPr>
        <w:t>ích ujednání o záruce za jakost.</w:t>
      </w:r>
    </w:p>
    <w:p w:rsidR="00A57D3A" w:rsidRPr="00125762" w:rsidRDefault="00A57D3A" w:rsidP="00D73960">
      <w:pPr>
        <w:pStyle w:val="Styl2"/>
        <w:rPr>
          <w:rFonts w:ascii="Palatino Linotype" w:hAnsi="Palatino Linotype"/>
          <w:sz w:val="22"/>
          <w:szCs w:val="22"/>
        </w:rPr>
      </w:pPr>
      <w:r w:rsidRPr="00125762">
        <w:rPr>
          <w:rFonts w:ascii="Palatino Linotype" w:hAnsi="Palatino Linotype"/>
          <w:sz w:val="22"/>
          <w:szCs w:val="22"/>
        </w:rPr>
        <w:t xml:space="preserve">Objednatel je dále oprávněn od této </w:t>
      </w:r>
      <w:r w:rsidR="00FE73EC" w:rsidRPr="00125762">
        <w:rPr>
          <w:rFonts w:ascii="Palatino Linotype" w:hAnsi="Palatino Linotype"/>
          <w:sz w:val="22"/>
          <w:szCs w:val="22"/>
        </w:rPr>
        <w:t>S</w:t>
      </w:r>
      <w:r w:rsidRPr="00125762">
        <w:rPr>
          <w:rFonts w:ascii="Palatino Linotype" w:hAnsi="Palatino Linotype"/>
          <w:sz w:val="22"/>
          <w:szCs w:val="22"/>
        </w:rPr>
        <w:t>mlouvy odstoupit v těchto případech:</w:t>
      </w:r>
    </w:p>
    <w:p w:rsidR="00A57D3A" w:rsidRPr="00125762" w:rsidRDefault="00A57D3A" w:rsidP="00D73960">
      <w:pPr>
        <w:pStyle w:val="Styl3"/>
        <w:rPr>
          <w:rFonts w:ascii="Palatino Linotype" w:hAnsi="Palatino Linotype"/>
          <w:sz w:val="22"/>
          <w:szCs w:val="22"/>
        </w:rPr>
      </w:pPr>
      <w:r w:rsidRPr="00125762">
        <w:rPr>
          <w:rFonts w:ascii="Palatino Linotype" w:hAnsi="Palatino Linotype"/>
          <w:sz w:val="22"/>
          <w:szCs w:val="22"/>
        </w:rPr>
        <w:t>dojde – li k neoprávněnému zastaven</w:t>
      </w:r>
      <w:r w:rsidR="00D73960" w:rsidRPr="00125762">
        <w:rPr>
          <w:rFonts w:ascii="Palatino Linotype" w:hAnsi="Palatino Linotype"/>
          <w:sz w:val="22"/>
          <w:szCs w:val="22"/>
        </w:rPr>
        <w:t>í prací z rozhodnutí Společnosti nebo Společnost</w:t>
      </w:r>
      <w:r w:rsidRPr="00125762">
        <w:rPr>
          <w:rFonts w:ascii="Palatino Linotype" w:hAnsi="Palatino Linotype"/>
          <w:sz w:val="22"/>
          <w:szCs w:val="22"/>
        </w:rPr>
        <w:t xml:space="preserve"> postupuje</w:t>
      </w:r>
      <w:r w:rsidR="00D73960" w:rsidRPr="00125762">
        <w:rPr>
          <w:rFonts w:ascii="Palatino Linotype" w:hAnsi="Palatino Linotype"/>
          <w:sz w:val="22"/>
          <w:szCs w:val="22"/>
        </w:rPr>
        <w:t xml:space="preserve"> při realizaci Stavby</w:t>
      </w:r>
      <w:r w:rsidRPr="00125762">
        <w:rPr>
          <w:rFonts w:ascii="Palatino Linotype" w:hAnsi="Palatino Linotype"/>
          <w:sz w:val="22"/>
          <w:szCs w:val="22"/>
        </w:rPr>
        <w:t xml:space="preserve"> </w:t>
      </w:r>
      <w:r w:rsidR="00245BF2">
        <w:rPr>
          <w:rFonts w:ascii="Palatino Linotype" w:hAnsi="Palatino Linotype"/>
          <w:sz w:val="22"/>
          <w:szCs w:val="22"/>
        </w:rPr>
        <w:t xml:space="preserve">(Rekonstrukce) </w:t>
      </w:r>
      <w:r w:rsidRPr="00125762">
        <w:rPr>
          <w:rFonts w:ascii="Palatino Linotype" w:hAnsi="Palatino Linotype"/>
          <w:sz w:val="22"/>
          <w:szCs w:val="22"/>
        </w:rPr>
        <w:t>způsobem, který zjevně neo</w:t>
      </w:r>
      <w:r w:rsidR="00D73960" w:rsidRPr="00125762">
        <w:rPr>
          <w:rFonts w:ascii="Palatino Linotype" w:hAnsi="Palatino Linotype"/>
          <w:sz w:val="22"/>
          <w:szCs w:val="22"/>
        </w:rPr>
        <w:t>dpovídá dohodnutému rozsahu Stavby</w:t>
      </w:r>
      <w:r w:rsidR="00245BF2">
        <w:rPr>
          <w:rFonts w:ascii="Palatino Linotype" w:hAnsi="Palatino Linotype"/>
          <w:sz w:val="22"/>
          <w:szCs w:val="22"/>
        </w:rPr>
        <w:t xml:space="preserve"> (Rekonstrukce)</w:t>
      </w:r>
      <w:r w:rsidRPr="00125762">
        <w:rPr>
          <w:rFonts w:ascii="Palatino Linotype" w:hAnsi="Palatino Linotype"/>
          <w:sz w:val="22"/>
          <w:szCs w:val="22"/>
        </w:rPr>
        <w:t xml:space="preserve"> a</w:t>
      </w:r>
      <w:r w:rsidR="00D73960" w:rsidRPr="00125762">
        <w:rPr>
          <w:rFonts w:ascii="Palatino Linotype" w:hAnsi="Palatino Linotype"/>
          <w:sz w:val="22"/>
          <w:szCs w:val="22"/>
        </w:rPr>
        <w:t xml:space="preserve"> sjednanému termínu předání Stavby</w:t>
      </w:r>
      <w:r w:rsidR="00245BF2">
        <w:rPr>
          <w:rFonts w:ascii="Palatino Linotype" w:hAnsi="Palatino Linotype"/>
          <w:sz w:val="22"/>
          <w:szCs w:val="22"/>
        </w:rPr>
        <w:t xml:space="preserve"> (Rekonstrukce)</w:t>
      </w:r>
      <w:r w:rsidR="00D73960" w:rsidRPr="00125762">
        <w:rPr>
          <w:rFonts w:ascii="Palatino Linotype" w:hAnsi="Palatino Linotype"/>
          <w:sz w:val="22"/>
          <w:szCs w:val="22"/>
        </w:rPr>
        <w:t>, či její části O</w:t>
      </w:r>
      <w:r w:rsidRPr="00125762">
        <w:rPr>
          <w:rFonts w:ascii="Palatino Linotype" w:hAnsi="Palatino Linotype"/>
          <w:sz w:val="22"/>
          <w:szCs w:val="22"/>
        </w:rPr>
        <w:t>bjednateli;</w:t>
      </w:r>
    </w:p>
    <w:p w:rsidR="00A57D3A" w:rsidRPr="00125762" w:rsidRDefault="00A57D3A" w:rsidP="00D73960">
      <w:pPr>
        <w:pStyle w:val="Styl3"/>
        <w:rPr>
          <w:rFonts w:ascii="Palatino Linotype" w:hAnsi="Palatino Linotype"/>
          <w:sz w:val="22"/>
          <w:szCs w:val="22"/>
        </w:rPr>
      </w:pPr>
      <w:r w:rsidRPr="00125762">
        <w:rPr>
          <w:rFonts w:ascii="Palatino Linotype" w:hAnsi="Palatino Linotype"/>
          <w:sz w:val="22"/>
          <w:szCs w:val="22"/>
        </w:rPr>
        <w:t>bylo-li příslušným soudem</w:t>
      </w:r>
      <w:r w:rsidR="00D73960" w:rsidRPr="00125762">
        <w:rPr>
          <w:rFonts w:ascii="Palatino Linotype" w:hAnsi="Palatino Linotype"/>
          <w:sz w:val="22"/>
          <w:szCs w:val="22"/>
        </w:rPr>
        <w:t xml:space="preserve"> rozhodnuto o tom, že Společnost je v úpadku </w:t>
      </w:r>
      <w:r w:rsidRPr="00125762">
        <w:rPr>
          <w:rFonts w:ascii="Palatino Linotype" w:hAnsi="Palatino Linotype"/>
          <w:sz w:val="22"/>
          <w:szCs w:val="22"/>
        </w:rPr>
        <w:t>ve smyslu zák</w:t>
      </w:r>
      <w:r w:rsidR="00CB680C" w:rsidRPr="00125762">
        <w:rPr>
          <w:rFonts w:ascii="Palatino Linotype" w:hAnsi="Palatino Linotype"/>
          <w:sz w:val="22"/>
          <w:szCs w:val="22"/>
        </w:rPr>
        <w:t xml:space="preserve">ona č. 182/2006 Sb., o úpadku a </w:t>
      </w:r>
      <w:r w:rsidRPr="00125762">
        <w:rPr>
          <w:rFonts w:ascii="Palatino Linotype" w:hAnsi="Palatino Linotype"/>
          <w:sz w:val="22"/>
          <w:szCs w:val="22"/>
        </w:rPr>
        <w:t xml:space="preserve">způsobech jeho řešení (insolvenční zákon), ve znění pozdějších předpisů (a to bez ohledu na právní moc tohoto rozhodnutí); </w:t>
      </w:r>
    </w:p>
    <w:p w:rsidR="00A57D3A" w:rsidRPr="00125762" w:rsidRDefault="00D73960" w:rsidP="00D73960">
      <w:pPr>
        <w:pStyle w:val="Styl3"/>
        <w:rPr>
          <w:rFonts w:ascii="Palatino Linotype" w:hAnsi="Palatino Linotype"/>
          <w:sz w:val="22"/>
          <w:szCs w:val="22"/>
        </w:rPr>
      </w:pPr>
      <w:r w:rsidRPr="00125762">
        <w:rPr>
          <w:rFonts w:ascii="Palatino Linotype" w:hAnsi="Palatino Linotype"/>
          <w:sz w:val="22"/>
          <w:szCs w:val="22"/>
        </w:rPr>
        <w:t>podá-li Společnost sama</w:t>
      </w:r>
      <w:r w:rsidR="00A57D3A" w:rsidRPr="00125762">
        <w:rPr>
          <w:rFonts w:ascii="Palatino Linotype" w:hAnsi="Palatino Linotype"/>
          <w:sz w:val="22"/>
          <w:szCs w:val="22"/>
        </w:rPr>
        <w:t xml:space="preserve"> na sebe insolvenční návrh.</w:t>
      </w:r>
    </w:p>
    <w:p w:rsidR="00A57D3A" w:rsidRPr="00125762" w:rsidRDefault="00090577" w:rsidP="00896620">
      <w:pPr>
        <w:pStyle w:val="Styl2"/>
        <w:rPr>
          <w:rFonts w:ascii="Palatino Linotype" w:hAnsi="Palatino Linotype"/>
          <w:sz w:val="22"/>
          <w:szCs w:val="22"/>
        </w:rPr>
      </w:pPr>
      <w:r w:rsidRPr="00125762">
        <w:rPr>
          <w:rFonts w:ascii="Palatino Linotype" w:hAnsi="Palatino Linotype"/>
          <w:sz w:val="22"/>
          <w:szCs w:val="22"/>
        </w:rPr>
        <w:t>Odstoupením od S</w:t>
      </w:r>
      <w:r w:rsidR="00A57D3A" w:rsidRPr="00125762">
        <w:rPr>
          <w:rFonts w:ascii="Palatino Linotype" w:hAnsi="Palatino Linotype"/>
          <w:sz w:val="22"/>
          <w:szCs w:val="22"/>
        </w:rPr>
        <w:t>mlouv</w:t>
      </w:r>
      <w:r w:rsidR="00896620" w:rsidRPr="00125762">
        <w:rPr>
          <w:rFonts w:ascii="Palatino Linotype" w:hAnsi="Palatino Linotype"/>
          <w:sz w:val="22"/>
          <w:szCs w:val="22"/>
        </w:rPr>
        <w:t>y není dotčeno právo oprávněné S</w:t>
      </w:r>
      <w:r w:rsidR="00A57D3A" w:rsidRPr="00125762">
        <w:rPr>
          <w:rFonts w:ascii="Palatino Linotype" w:hAnsi="Palatino Linotype"/>
          <w:sz w:val="22"/>
          <w:szCs w:val="22"/>
        </w:rPr>
        <w:t>mluvní strany na zaplacení smluvní pokuty ani na n</w:t>
      </w:r>
      <w:r w:rsidR="00896620" w:rsidRPr="00125762">
        <w:rPr>
          <w:rFonts w:ascii="Palatino Linotype" w:hAnsi="Palatino Linotype"/>
          <w:sz w:val="22"/>
          <w:szCs w:val="22"/>
        </w:rPr>
        <w:t>áhradu škody vzniklé porušením Smlouvy. Odstoupením od S</w:t>
      </w:r>
      <w:r w:rsidR="00A57D3A" w:rsidRPr="00125762">
        <w:rPr>
          <w:rFonts w:ascii="Palatino Linotype" w:hAnsi="Palatino Linotype"/>
          <w:sz w:val="22"/>
          <w:szCs w:val="22"/>
        </w:rPr>
        <w:t>mlouvy není dotčena smluvní záruka na vady, která se upla</w:t>
      </w:r>
      <w:r w:rsidR="00896620" w:rsidRPr="00125762">
        <w:rPr>
          <w:rFonts w:ascii="Palatino Linotype" w:hAnsi="Palatino Linotype"/>
          <w:sz w:val="22"/>
          <w:szCs w:val="22"/>
        </w:rPr>
        <w:t>tní v rozsahu stanoveném S</w:t>
      </w:r>
      <w:r w:rsidR="00A57D3A" w:rsidRPr="00125762">
        <w:rPr>
          <w:rFonts w:ascii="Palatino Linotype" w:hAnsi="Palatino Linotype"/>
          <w:sz w:val="22"/>
          <w:szCs w:val="22"/>
        </w:rPr>
        <w:t>mlouv</w:t>
      </w:r>
      <w:r w:rsidR="00896620" w:rsidRPr="00125762">
        <w:rPr>
          <w:rFonts w:ascii="Palatino Linotype" w:hAnsi="Palatino Linotype"/>
          <w:sz w:val="22"/>
          <w:szCs w:val="22"/>
        </w:rPr>
        <w:t>ou na dosud provedenou část Stavby. Odstoupením od S</w:t>
      </w:r>
      <w:r w:rsidR="00A57D3A" w:rsidRPr="00125762">
        <w:rPr>
          <w:rFonts w:ascii="Palatino Linotype" w:hAnsi="Palatino Linotype"/>
          <w:sz w:val="22"/>
          <w:szCs w:val="22"/>
        </w:rPr>
        <w:t>mlouvy není dotčena odpovědnost za vady, které existují</w:t>
      </w:r>
      <w:r w:rsidR="00896620" w:rsidRPr="00125762">
        <w:rPr>
          <w:rFonts w:ascii="Palatino Linotype" w:hAnsi="Palatino Linotype"/>
          <w:sz w:val="22"/>
          <w:szCs w:val="22"/>
        </w:rPr>
        <w:t xml:space="preserve"> na doposud zhotovené části Stavby</w:t>
      </w:r>
      <w:r w:rsidR="00A57D3A" w:rsidRPr="00125762">
        <w:rPr>
          <w:rFonts w:ascii="Palatino Linotype" w:hAnsi="Palatino Linotype"/>
          <w:sz w:val="22"/>
          <w:szCs w:val="22"/>
        </w:rPr>
        <w:t xml:space="preserve"> ke dni odstoupení.</w:t>
      </w:r>
    </w:p>
    <w:p w:rsidR="00A57D3A" w:rsidRPr="00125762" w:rsidRDefault="00A57D3A" w:rsidP="00896620">
      <w:pPr>
        <w:pStyle w:val="Styl2"/>
        <w:rPr>
          <w:rFonts w:ascii="Palatino Linotype" w:hAnsi="Palatino Linotype"/>
          <w:sz w:val="22"/>
          <w:szCs w:val="22"/>
        </w:rPr>
      </w:pPr>
      <w:r w:rsidRPr="00125762">
        <w:rPr>
          <w:rFonts w:ascii="Palatino Linotype" w:hAnsi="Palatino Linotype"/>
          <w:sz w:val="22"/>
          <w:szCs w:val="22"/>
        </w:rPr>
        <w:t>Pro účely této smlouvy se pod pojmem „bez zbytečného odkladu“ rozumí „nejpozději do 14-ti dnů“.</w:t>
      </w:r>
    </w:p>
    <w:p w:rsidR="00814390" w:rsidRPr="00125762" w:rsidRDefault="00814390" w:rsidP="00A357F7">
      <w:pPr>
        <w:pStyle w:val="Styl1"/>
        <w:rPr>
          <w:rFonts w:ascii="Palatino Linotype" w:hAnsi="Palatino Linotype"/>
          <w:sz w:val="22"/>
          <w:szCs w:val="22"/>
        </w:rPr>
      </w:pPr>
      <w:r w:rsidRPr="00125762">
        <w:rPr>
          <w:rFonts w:ascii="Palatino Linotype" w:hAnsi="Palatino Linotype"/>
          <w:sz w:val="22"/>
          <w:szCs w:val="22"/>
        </w:rPr>
        <w:t>Zmocnění a oznamování</w:t>
      </w:r>
    </w:p>
    <w:p w:rsidR="00814390" w:rsidRPr="00125762" w:rsidRDefault="003F36B8" w:rsidP="003F36B8">
      <w:pPr>
        <w:pStyle w:val="Styl2"/>
        <w:numPr>
          <w:ilvl w:val="0"/>
          <w:numId w:val="41"/>
        </w:numPr>
        <w:ind w:hanging="502"/>
        <w:rPr>
          <w:rFonts w:ascii="Palatino Linotype" w:hAnsi="Palatino Linotype"/>
          <w:sz w:val="22"/>
          <w:szCs w:val="22"/>
        </w:rPr>
      </w:pPr>
      <w:r w:rsidRPr="00125762">
        <w:rPr>
          <w:rFonts w:ascii="Palatino Linotype" w:hAnsi="Palatino Linotype"/>
          <w:sz w:val="22"/>
          <w:szCs w:val="22"/>
        </w:rPr>
        <w:t>Objednatel</w:t>
      </w:r>
      <w:r w:rsidR="00814390" w:rsidRPr="00125762">
        <w:rPr>
          <w:rFonts w:ascii="Palatino Linotype" w:hAnsi="Palatino Linotype"/>
          <w:sz w:val="22"/>
          <w:szCs w:val="22"/>
        </w:rPr>
        <w:t xml:space="preserve"> zmocňuje Společnost k veškerým právním a jiným úkonům nezby</w:t>
      </w:r>
      <w:r w:rsidRPr="00125762">
        <w:rPr>
          <w:rFonts w:ascii="Palatino Linotype" w:hAnsi="Palatino Linotype"/>
          <w:sz w:val="22"/>
          <w:szCs w:val="22"/>
        </w:rPr>
        <w:t>tným k realizaci předmětu S</w:t>
      </w:r>
      <w:r w:rsidR="00814390" w:rsidRPr="00125762">
        <w:rPr>
          <w:rFonts w:ascii="Palatino Linotype" w:hAnsi="Palatino Linotype"/>
          <w:sz w:val="22"/>
          <w:szCs w:val="22"/>
        </w:rPr>
        <w:t>m</w:t>
      </w:r>
      <w:r w:rsidR="00CB680C" w:rsidRPr="00125762">
        <w:rPr>
          <w:rFonts w:ascii="Palatino Linotype" w:hAnsi="Palatino Linotype"/>
          <w:sz w:val="22"/>
          <w:szCs w:val="22"/>
        </w:rPr>
        <w:t>louvy a ke splnění povinností a </w:t>
      </w:r>
      <w:r w:rsidR="00814390" w:rsidRPr="00125762">
        <w:rPr>
          <w:rFonts w:ascii="Palatino Linotype" w:hAnsi="Palatino Linotype"/>
          <w:sz w:val="22"/>
          <w:szCs w:val="22"/>
        </w:rPr>
        <w:t xml:space="preserve">závazků v ní uvedených. K tomu potřebnou písemnou plnou moc udělí </w:t>
      </w:r>
      <w:r w:rsidRPr="00125762">
        <w:rPr>
          <w:rFonts w:ascii="Palatino Linotype" w:hAnsi="Palatino Linotype"/>
          <w:noProof/>
          <w:sz w:val="22"/>
          <w:szCs w:val="22"/>
        </w:rPr>
        <w:t>Objednatel</w:t>
      </w:r>
      <w:r w:rsidRPr="00125762">
        <w:rPr>
          <w:rFonts w:ascii="Palatino Linotype" w:hAnsi="Palatino Linotype"/>
          <w:sz w:val="22"/>
          <w:szCs w:val="22"/>
        </w:rPr>
        <w:t xml:space="preserve"> Společnosti při uzavření této Smlouvy. Tato plná moc tvoří přílohu </w:t>
      </w:r>
      <w:r w:rsidRPr="00C360A2">
        <w:rPr>
          <w:rFonts w:ascii="Palatino Linotype" w:hAnsi="Palatino Linotype"/>
          <w:color w:val="000000" w:themeColor="text1"/>
          <w:sz w:val="22"/>
          <w:szCs w:val="22"/>
        </w:rPr>
        <w:t xml:space="preserve">č. </w:t>
      </w:r>
      <w:r w:rsidR="00C360A2" w:rsidRPr="00C360A2">
        <w:rPr>
          <w:rFonts w:ascii="Palatino Linotype" w:hAnsi="Palatino Linotype"/>
          <w:color w:val="000000" w:themeColor="text1"/>
          <w:sz w:val="22"/>
          <w:szCs w:val="22"/>
        </w:rPr>
        <w:t>8</w:t>
      </w:r>
      <w:r w:rsidRPr="00C360A2">
        <w:rPr>
          <w:rFonts w:ascii="Palatino Linotype" w:hAnsi="Palatino Linotype"/>
          <w:color w:val="000000" w:themeColor="text1"/>
          <w:sz w:val="22"/>
          <w:szCs w:val="22"/>
        </w:rPr>
        <w:t xml:space="preserve"> Smlouvy</w:t>
      </w:r>
      <w:r w:rsidR="00814390" w:rsidRPr="00125762">
        <w:rPr>
          <w:rFonts w:ascii="Palatino Linotype" w:hAnsi="Palatino Linotype"/>
          <w:sz w:val="22"/>
          <w:szCs w:val="22"/>
        </w:rPr>
        <w:t>.</w:t>
      </w:r>
      <w:r w:rsidR="005627EF">
        <w:rPr>
          <w:rFonts w:ascii="Palatino Linotype" w:hAnsi="Palatino Linotype"/>
          <w:sz w:val="22"/>
          <w:szCs w:val="22"/>
        </w:rPr>
        <w:t xml:space="preserve"> Zmocnění se nevztahuje na stanoviska, námitky a vyjádření vlastníka pozemků a staveb dle stavebního zákona.</w:t>
      </w:r>
    </w:p>
    <w:p w:rsidR="00814390" w:rsidRPr="00125762" w:rsidRDefault="00814390" w:rsidP="00575B7C">
      <w:pPr>
        <w:pStyle w:val="Styl1"/>
        <w:rPr>
          <w:rFonts w:ascii="Palatino Linotype" w:hAnsi="Palatino Linotype"/>
          <w:sz w:val="22"/>
          <w:szCs w:val="22"/>
        </w:rPr>
      </w:pPr>
      <w:r w:rsidRPr="00125762">
        <w:rPr>
          <w:rFonts w:ascii="Palatino Linotype" w:hAnsi="Palatino Linotype"/>
          <w:sz w:val="22"/>
          <w:szCs w:val="22"/>
        </w:rPr>
        <w:lastRenderedPageBreak/>
        <w:t>Závěrečná ustanovení</w:t>
      </w:r>
    </w:p>
    <w:p w:rsidR="0057602E" w:rsidRPr="00125762" w:rsidRDefault="00575B7C" w:rsidP="00575B7C">
      <w:pPr>
        <w:pStyle w:val="Styl2"/>
        <w:numPr>
          <w:ilvl w:val="0"/>
          <w:numId w:val="42"/>
        </w:numPr>
        <w:ind w:hanging="502"/>
        <w:rPr>
          <w:rFonts w:ascii="Palatino Linotype" w:hAnsi="Palatino Linotype"/>
          <w:sz w:val="22"/>
          <w:szCs w:val="22"/>
        </w:rPr>
      </w:pPr>
      <w:r w:rsidRPr="00125762">
        <w:rPr>
          <w:rFonts w:ascii="Palatino Linotype" w:hAnsi="Palatino Linotype"/>
          <w:sz w:val="22"/>
          <w:szCs w:val="22"/>
        </w:rPr>
        <w:t xml:space="preserve">Smlouva nabývá platnosti </w:t>
      </w:r>
      <w:r w:rsidR="0057602E" w:rsidRPr="00125762">
        <w:rPr>
          <w:rFonts w:ascii="Palatino Linotype" w:hAnsi="Palatino Linotype"/>
          <w:sz w:val="22"/>
          <w:szCs w:val="22"/>
        </w:rPr>
        <w:t xml:space="preserve">a účinnosti </w:t>
      </w:r>
      <w:r w:rsidRPr="00125762">
        <w:rPr>
          <w:rFonts w:ascii="Palatino Linotype" w:hAnsi="Palatino Linotype"/>
          <w:sz w:val="22"/>
          <w:szCs w:val="22"/>
        </w:rPr>
        <w:t>dnem její</w:t>
      </w:r>
      <w:r w:rsidR="00CB680C" w:rsidRPr="00125762">
        <w:rPr>
          <w:rFonts w:ascii="Palatino Linotype" w:hAnsi="Palatino Linotype"/>
          <w:sz w:val="22"/>
          <w:szCs w:val="22"/>
        </w:rPr>
        <w:t>ho podpisu smluvními stranami</w:t>
      </w:r>
      <w:r w:rsidR="0057602E" w:rsidRPr="00125762">
        <w:rPr>
          <w:rFonts w:ascii="Palatino Linotype" w:hAnsi="Palatino Linotype"/>
          <w:sz w:val="22"/>
          <w:szCs w:val="22"/>
        </w:rPr>
        <w:t>.</w:t>
      </w:r>
    </w:p>
    <w:p w:rsidR="00814390" w:rsidRPr="00125762" w:rsidRDefault="00575B7C" w:rsidP="00575B7C">
      <w:pPr>
        <w:pStyle w:val="Styl2"/>
        <w:numPr>
          <w:ilvl w:val="0"/>
          <w:numId w:val="42"/>
        </w:numPr>
        <w:ind w:hanging="502"/>
        <w:rPr>
          <w:rFonts w:ascii="Palatino Linotype" w:hAnsi="Palatino Linotype"/>
          <w:sz w:val="22"/>
          <w:szCs w:val="22"/>
        </w:rPr>
      </w:pPr>
      <w:r w:rsidRPr="00125762">
        <w:rPr>
          <w:rFonts w:ascii="Palatino Linotype" w:hAnsi="Palatino Linotype"/>
          <w:sz w:val="22"/>
          <w:szCs w:val="22"/>
        </w:rPr>
        <w:t>Právní vztahy mezi Smluvními stranami touto S</w:t>
      </w:r>
      <w:r w:rsidR="00814390" w:rsidRPr="00125762">
        <w:rPr>
          <w:rFonts w:ascii="Palatino Linotype" w:hAnsi="Palatino Linotype"/>
          <w:sz w:val="22"/>
          <w:szCs w:val="22"/>
        </w:rPr>
        <w:t xml:space="preserve">mlouvou neupravené se řídí ustanoveními </w:t>
      </w:r>
      <w:r w:rsidR="00F1498A" w:rsidRPr="00125762">
        <w:rPr>
          <w:rFonts w:ascii="Palatino Linotype" w:hAnsi="Palatino Linotype"/>
          <w:sz w:val="22"/>
          <w:szCs w:val="22"/>
        </w:rPr>
        <w:t>občanského zákoníku a</w:t>
      </w:r>
      <w:r w:rsidR="00814390" w:rsidRPr="00125762">
        <w:rPr>
          <w:rFonts w:ascii="Palatino Linotype" w:hAnsi="Palatino Linotype"/>
          <w:sz w:val="22"/>
          <w:szCs w:val="22"/>
        </w:rPr>
        <w:t xml:space="preserve"> obecně platnými právními předpisy.</w:t>
      </w:r>
    </w:p>
    <w:p w:rsidR="00814390" w:rsidRPr="00125762" w:rsidRDefault="00575B7C" w:rsidP="00575B7C">
      <w:pPr>
        <w:pStyle w:val="Styl2"/>
        <w:rPr>
          <w:rFonts w:ascii="Palatino Linotype" w:hAnsi="Palatino Linotype"/>
          <w:sz w:val="22"/>
          <w:szCs w:val="22"/>
        </w:rPr>
      </w:pPr>
      <w:r w:rsidRPr="00125762">
        <w:rPr>
          <w:rFonts w:ascii="Palatino Linotype" w:hAnsi="Palatino Linotype"/>
          <w:sz w:val="22"/>
          <w:szCs w:val="22"/>
        </w:rPr>
        <w:t>Tuto S</w:t>
      </w:r>
      <w:r w:rsidR="00814390" w:rsidRPr="00125762">
        <w:rPr>
          <w:rFonts w:ascii="Palatino Linotype" w:hAnsi="Palatino Linotype"/>
          <w:sz w:val="22"/>
          <w:szCs w:val="22"/>
        </w:rPr>
        <w:t>mlouvu je možno měnit a doplňovat jen písemnými, číslovanými a oboustranně podepsanými dodatky</w:t>
      </w:r>
      <w:r w:rsidRPr="00125762">
        <w:rPr>
          <w:rFonts w:ascii="Palatino Linotype" w:hAnsi="Palatino Linotype"/>
          <w:sz w:val="22"/>
          <w:szCs w:val="22"/>
        </w:rPr>
        <w:t>, není-li ve Smlouvě stanoveno jinak. Předloží-li některá ze S</w:t>
      </w:r>
      <w:r w:rsidR="00814390" w:rsidRPr="00125762">
        <w:rPr>
          <w:rFonts w:ascii="Palatino Linotype" w:hAnsi="Palatino Linotype"/>
          <w:sz w:val="22"/>
          <w:szCs w:val="22"/>
        </w:rPr>
        <w:t>mluvních</w:t>
      </w:r>
      <w:r w:rsidRPr="00125762">
        <w:rPr>
          <w:rFonts w:ascii="Palatino Linotype" w:hAnsi="Palatino Linotype"/>
          <w:sz w:val="22"/>
          <w:szCs w:val="22"/>
        </w:rPr>
        <w:t xml:space="preserve"> stran návrh dodatku k této S</w:t>
      </w:r>
      <w:r w:rsidR="00814390" w:rsidRPr="00125762">
        <w:rPr>
          <w:rFonts w:ascii="Palatino Linotype" w:hAnsi="Palatino Linotype"/>
          <w:sz w:val="22"/>
          <w:szCs w:val="22"/>
        </w:rPr>
        <w:t>mlouvě, zavazuje se druhá strana vyjádřit se k němu do tří týdnů ode dne jeho doručení. Po dobu jedn</w:t>
      </w:r>
      <w:r w:rsidRPr="00125762">
        <w:rPr>
          <w:rFonts w:ascii="Palatino Linotype" w:hAnsi="Palatino Linotype"/>
          <w:sz w:val="22"/>
          <w:szCs w:val="22"/>
        </w:rPr>
        <w:t>oho měsíce ode dne odeslání je S</w:t>
      </w:r>
      <w:r w:rsidR="00814390" w:rsidRPr="00125762">
        <w:rPr>
          <w:rFonts w:ascii="Palatino Linotype" w:hAnsi="Palatino Linotype"/>
          <w:sz w:val="22"/>
          <w:szCs w:val="22"/>
        </w:rPr>
        <w:t>mluvní strana vázána svým návrhem.</w:t>
      </w:r>
    </w:p>
    <w:p w:rsidR="00814390" w:rsidRPr="00125762" w:rsidRDefault="00814390" w:rsidP="00575B7C">
      <w:pPr>
        <w:pStyle w:val="Styl2"/>
        <w:rPr>
          <w:rFonts w:ascii="Palatino Linotype" w:hAnsi="Palatino Linotype"/>
          <w:sz w:val="22"/>
          <w:szCs w:val="22"/>
        </w:rPr>
      </w:pPr>
      <w:r w:rsidRPr="00125762">
        <w:rPr>
          <w:rFonts w:ascii="Palatino Linotype" w:hAnsi="Palatino Linotype"/>
          <w:sz w:val="22"/>
          <w:szCs w:val="22"/>
        </w:rPr>
        <w:t>Smlouva je vyhotovena ve čtyřech stejnopisech, z nichž</w:t>
      </w:r>
      <w:r w:rsidR="00FA473D" w:rsidRPr="00125762">
        <w:rPr>
          <w:rFonts w:ascii="Palatino Linotype" w:hAnsi="Palatino Linotype"/>
          <w:sz w:val="22"/>
          <w:szCs w:val="22"/>
        </w:rPr>
        <w:t xml:space="preserve"> k</w:t>
      </w:r>
      <w:r w:rsidR="00575B7C" w:rsidRPr="00125762">
        <w:rPr>
          <w:rFonts w:ascii="Palatino Linotype" w:hAnsi="Palatino Linotype"/>
          <w:sz w:val="22"/>
          <w:szCs w:val="22"/>
        </w:rPr>
        <w:t>aždá S</w:t>
      </w:r>
      <w:r w:rsidR="00FA473D" w:rsidRPr="00125762">
        <w:rPr>
          <w:rFonts w:ascii="Palatino Linotype" w:hAnsi="Palatino Linotype"/>
          <w:sz w:val="22"/>
          <w:szCs w:val="22"/>
        </w:rPr>
        <w:t>mluvní strana obdrží po </w:t>
      </w:r>
      <w:r w:rsidRPr="00125762">
        <w:rPr>
          <w:rFonts w:ascii="Palatino Linotype" w:hAnsi="Palatino Linotype"/>
          <w:sz w:val="22"/>
          <w:szCs w:val="22"/>
        </w:rPr>
        <w:t>dvou výtiscích.</w:t>
      </w:r>
    </w:p>
    <w:p w:rsidR="00A57D3A" w:rsidRPr="00125762" w:rsidRDefault="00575B7C" w:rsidP="00575B7C">
      <w:pPr>
        <w:pStyle w:val="Styl2"/>
        <w:rPr>
          <w:rFonts w:ascii="Palatino Linotype" w:hAnsi="Palatino Linotype"/>
          <w:sz w:val="22"/>
          <w:szCs w:val="22"/>
        </w:rPr>
      </w:pPr>
      <w:r w:rsidRPr="00125762">
        <w:rPr>
          <w:rFonts w:ascii="Palatino Linotype" w:hAnsi="Palatino Linotype"/>
          <w:sz w:val="22"/>
          <w:szCs w:val="22"/>
        </w:rPr>
        <w:t>Společnost nemůže bez souhlasu O</w:t>
      </w:r>
      <w:r w:rsidR="00A57D3A" w:rsidRPr="00125762">
        <w:rPr>
          <w:rFonts w:ascii="Palatino Linotype" w:hAnsi="Palatino Linotype"/>
          <w:sz w:val="22"/>
          <w:szCs w:val="22"/>
        </w:rPr>
        <w:t xml:space="preserve">bjednatele postoupit svá </w:t>
      </w:r>
      <w:r w:rsidR="00CB680C" w:rsidRPr="00125762">
        <w:rPr>
          <w:rFonts w:ascii="Palatino Linotype" w:hAnsi="Palatino Linotype"/>
          <w:sz w:val="22"/>
          <w:szCs w:val="22"/>
        </w:rPr>
        <w:t>práva a </w:t>
      </w:r>
      <w:r w:rsidRPr="00125762">
        <w:rPr>
          <w:rFonts w:ascii="Palatino Linotype" w:hAnsi="Palatino Linotype"/>
          <w:sz w:val="22"/>
          <w:szCs w:val="22"/>
        </w:rPr>
        <w:t>povinnosti plynoucí ze S</w:t>
      </w:r>
      <w:r w:rsidR="00A57D3A" w:rsidRPr="00125762">
        <w:rPr>
          <w:rFonts w:ascii="Palatino Linotype" w:hAnsi="Palatino Linotype"/>
          <w:sz w:val="22"/>
          <w:szCs w:val="22"/>
        </w:rPr>
        <w:t>mlouvy třetí osobě.</w:t>
      </w:r>
    </w:p>
    <w:p w:rsidR="00A57D3A" w:rsidRPr="00125762" w:rsidRDefault="00A57D3A" w:rsidP="00575B7C">
      <w:pPr>
        <w:pStyle w:val="Styl2"/>
        <w:rPr>
          <w:rFonts w:ascii="Palatino Linotype" w:hAnsi="Palatino Linotype"/>
          <w:sz w:val="22"/>
          <w:szCs w:val="22"/>
        </w:rPr>
      </w:pPr>
      <w:r w:rsidRPr="00125762">
        <w:rPr>
          <w:rFonts w:ascii="Palatino Linotype" w:hAnsi="Palatino Linotype"/>
          <w:sz w:val="22"/>
          <w:szCs w:val="22"/>
        </w:rPr>
        <w:t xml:space="preserve">Smluvní strany </w:t>
      </w:r>
      <w:r w:rsidR="00575B7C" w:rsidRPr="00125762">
        <w:rPr>
          <w:rFonts w:ascii="Palatino Linotype" w:hAnsi="Palatino Linotype"/>
          <w:sz w:val="22"/>
          <w:szCs w:val="22"/>
        </w:rPr>
        <w:t>shodně prohlašují, že si S</w:t>
      </w:r>
      <w:r w:rsidRPr="00125762">
        <w:rPr>
          <w:rFonts w:ascii="Palatino Linotype" w:hAnsi="Palatino Linotype"/>
          <w:sz w:val="22"/>
          <w:szCs w:val="22"/>
        </w:rPr>
        <w:t>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57D3A" w:rsidRPr="00125762" w:rsidRDefault="00A57D3A" w:rsidP="00575B7C">
      <w:pPr>
        <w:pStyle w:val="Styl2"/>
        <w:rPr>
          <w:rFonts w:ascii="Palatino Linotype" w:hAnsi="Palatino Linotype"/>
          <w:sz w:val="22"/>
          <w:szCs w:val="22"/>
        </w:rPr>
      </w:pPr>
      <w:r w:rsidRPr="00125762">
        <w:rPr>
          <w:rFonts w:ascii="Palatino Linotype" w:hAnsi="Palatino Linotype"/>
          <w:sz w:val="22"/>
          <w:szCs w:val="22"/>
        </w:rPr>
        <w:t xml:space="preserve">Nedílnou součástí smlouvy jsou tyto přílohy: </w:t>
      </w:r>
    </w:p>
    <w:p w:rsidR="00A57D3A" w:rsidRDefault="00A57D3A" w:rsidP="00A57D3A">
      <w:pPr>
        <w:pStyle w:val="Smlouva-slo0"/>
        <w:spacing w:before="0" w:after="60"/>
        <w:ind w:left="357"/>
        <w:rPr>
          <w:rFonts w:ascii="Palatino Linotype" w:hAnsi="Palatino Linotype"/>
          <w:sz w:val="22"/>
          <w:szCs w:val="22"/>
        </w:rPr>
      </w:pPr>
      <w:r w:rsidRPr="00125762">
        <w:rPr>
          <w:rFonts w:ascii="Palatino Linotype" w:hAnsi="Palatino Linotype"/>
          <w:sz w:val="22"/>
          <w:szCs w:val="22"/>
        </w:rPr>
        <w:t>Příloha č. 1:</w:t>
      </w:r>
      <w:r w:rsidR="00D34FCA" w:rsidRPr="00125762">
        <w:rPr>
          <w:rFonts w:ascii="Palatino Linotype" w:hAnsi="Palatino Linotype"/>
          <w:sz w:val="22"/>
          <w:szCs w:val="22"/>
        </w:rPr>
        <w:t xml:space="preserve"> Specifikace předmětu plnění</w:t>
      </w:r>
    </w:p>
    <w:p w:rsidR="00522026" w:rsidRPr="00125762" w:rsidRDefault="00522026" w:rsidP="00522026">
      <w:pPr>
        <w:spacing w:line="312" w:lineRule="auto"/>
        <w:ind w:left="357"/>
        <w:jc w:val="both"/>
        <w:rPr>
          <w:rFonts w:ascii="Palatino Linotype" w:hAnsi="Palatino Linotype"/>
          <w:sz w:val="22"/>
          <w:szCs w:val="22"/>
        </w:rPr>
      </w:pPr>
      <w:r>
        <w:rPr>
          <w:rFonts w:ascii="Palatino Linotype" w:hAnsi="Palatino Linotype"/>
          <w:i/>
          <w:iCs/>
          <w:color w:val="FF0000"/>
          <w:sz w:val="22"/>
          <w:szCs w:val="22"/>
        </w:rPr>
        <w:t>(</w:t>
      </w:r>
      <w:r w:rsidRPr="007E06C2">
        <w:rPr>
          <w:rFonts w:ascii="Palatino Linotype" w:hAnsi="Palatino Linotype"/>
          <w:i/>
          <w:iCs/>
          <w:color w:val="FF0000"/>
          <w:sz w:val="22"/>
          <w:szCs w:val="22"/>
        </w:rPr>
        <w:t xml:space="preserve">zde uchazeč </w:t>
      </w:r>
      <w:r>
        <w:rPr>
          <w:rFonts w:ascii="Palatino Linotype" w:hAnsi="Palatino Linotype"/>
          <w:i/>
          <w:iCs/>
          <w:color w:val="FF0000"/>
          <w:sz w:val="22"/>
          <w:szCs w:val="22"/>
        </w:rPr>
        <w:t>převezme přílohu č. 9 Zadávací dokumentace – bude doplněno před podpisem smlouvy)</w:t>
      </w:r>
    </w:p>
    <w:p w:rsidR="00575B7C" w:rsidRDefault="00575B7C" w:rsidP="00575B7C">
      <w:pPr>
        <w:pStyle w:val="Smlouva-slo0"/>
        <w:spacing w:before="0" w:after="60"/>
        <w:ind w:left="357"/>
        <w:rPr>
          <w:rFonts w:ascii="Palatino Linotype" w:hAnsi="Palatino Linotype"/>
          <w:sz w:val="22"/>
          <w:szCs w:val="22"/>
        </w:rPr>
      </w:pPr>
      <w:r w:rsidRPr="00125762">
        <w:rPr>
          <w:rFonts w:ascii="Palatino Linotype" w:hAnsi="Palatino Linotype"/>
          <w:sz w:val="22"/>
          <w:szCs w:val="22"/>
        </w:rPr>
        <w:t>Příloha č. 2:</w:t>
      </w:r>
      <w:r w:rsidR="00831111">
        <w:rPr>
          <w:rFonts w:ascii="Palatino Linotype" w:hAnsi="Palatino Linotype"/>
          <w:sz w:val="22"/>
          <w:szCs w:val="22"/>
        </w:rPr>
        <w:t xml:space="preserve"> Pasport zařízení</w:t>
      </w:r>
    </w:p>
    <w:p w:rsidR="00522026" w:rsidRPr="00125762" w:rsidRDefault="00522026" w:rsidP="00522026">
      <w:pPr>
        <w:spacing w:line="312" w:lineRule="auto"/>
        <w:ind w:left="357"/>
        <w:jc w:val="both"/>
        <w:rPr>
          <w:rFonts w:ascii="Palatino Linotype" w:hAnsi="Palatino Linotype"/>
          <w:sz w:val="22"/>
          <w:szCs w:val="22"/>
        </w:rPr>
      </w:pPr>
      <w:r>
        <w:rPr>
          <w:rFonts w:ascii="Palatino Linotype" w:hAnsi="Palatino Linotype"/>
          <w:i/>
          <w:iCs/>
          <w:color w:val="FF0000"/>
          <w:sz w:val="22"/>
          <w:szCs w:val="22"/>
        </w:rPr>
        <w:t>(</w:t>
      </w:r>
      <w:r w:rsidRPr="007E06C2">
        <w:rPr>
          <w:rFonts w:ascii="Palatino Linotype" w:hAnsi="Palatino Linotype"/>
          <w:i/>
          <w:iCs/>
          <w:color w:val="FF0000"/>
          <w:sz w:val="22"/>
          <w:szCs w:val="22"/>
        </w:rPr>
        <w:t xml:space="preserve">zde uchazeč </w:t>
      </w:r>
      <w:r>
        <w:rPr>
          <w:rFonts w:ascii="Palatino Linotype" w:hAnsi="Palatino Linotype"/>
          <w:i/>
          <w:iCs/>
          <w:color w:val="FF0000"/>
          <w:sz w:val="22"/>
          <w:szCs w:val="22"/>
        </w:rPr>
        <w:t>převezme přílohu č. 10 Zadávací dokumentace – bude doplněno před podpisem smlouvy)</w:t>
      </w:r>
    </w:p>
    <w:p w:rsidR="00575B7C" w:rsidRDefault="00575B7C" w:rsidP="00575B7C">
      <w:pPr>
        <w:pStyle w:val="Smlouva-slo0"/>
        <w:spacing w:before="0" w:after="60"/>
        <w:ind w:left="357"/>
        <w:rPr>
          <w:rFonts w:ascii="Palatino Linotype" w:hAnsi="Palatino Linotype"/>
          <w:sz w:val="22"/>
          <w:szCs w:val="22"/>
        </w:rPr>
      </w:pPr>
      <w:r w:rsidRPr="00125762">
        <w:rPr>
          <w:rFonts w:ascii="Palatino Linotype" w:hAnsi="Palatino Linotype"/>
          <w:sz w:val="22"/>
          <w:szCs w:val="22"/>
        </w:rPr>
        <w:t>Příloha č. 3:</w:t>
      </w:r>
      <w:r w:rsidR="00EB5CF5" w:rsidRPr="00125762">
        <w:rPr>
          <w:rFonts w:ascii="Palatino Linotype" w:hAnsi="Palatino Linotype"/>
          <w:sz w:val="22"/>
          <w:szCs w:val="22"/>
        </w:rPr>
        <w:t xml:space="preserve"> Položkový rozpočet</w:t>
      </w:r>
    </w:p>
    <w:p w:rsidR="00522026" w:rsidRPr="00125762" w:rsidRDefault="00522026" w:rsidP="00522026">
      <w:pPr>
        <w:spacing w:line="312" w:lineRule="auto"/>
        <w:ind w:left="357"/>
        <w:jc w:val="both"/>
        <w:rPr>
          <w:rFonts w:ascii="Palatino Linotype" w:hAnsi="Palatino Linotype"/>
          <w:sz w:val="22"/>
          <w:szCs w:val="22"/>
        </w:rPr>
      </w:pPr>
      <w:r>
        <w:rPr>
          <w:rFonts w:ascii="Palatino Linotype" w:hAnsi="Palatino Linotype"/>
          <w:i/>
          <w:iCs/>
          <w:color w:val="FF0000"/>
          <w:sz w:val="22"/>
          <w:szCs w:val="22"/>
        </w:rPr>
        <w:t>(</w:t>
      </w:r>
      <w:r w:rsidRPr="007E06C2">
        <w:rPr>
          <w:rFonts w:ascii="Palatino Linotype" w:hAnsi="Palatino Linotype"/>
          <w:i/>
          <w:iCs/>
          <w:color w:val="FF0000"/>
          <w:sz w:val="22"/>
          <w:szCs w:val="22"/>
        </w:rPr>
        <w:t xml:space="preserve">zde uchazeč </w:t>
      </w:r>
      <w:r>
        <w:rPr>
          <w:rFonts w:ascii="Palatino Linotype" w:hAnsi="Palatino Linotype"/>
          <w:i/>
          <w:iCs/>
          <w:color w:val="FF0000"/>
          <w:sz w:val="22"/>
          <w:szCs w:val="22"/>
        </w:rPr>
        <w:t>převezme a vyplní přílohy č. 7 a 8 Zadávací dokumentace dle požadavků zadavatele uvedených v Zadávací dokumentaci)</w:t>
      </w:r>
    </w:p>
    <w:p w:rsidR="00831111" w:rsidRDefault="00575B7C" w:rsidP="00831111">
      <w:pPr>
        <w:pStyle w:val="Smlouva-slo0"/>
        <w:spacing w:before="0" w:after="60"/>
        <w:ind w:left="1620" w:hanging="1260"/>
        <w:rPr>
          <w:rFonts w:ascii="Palatino Linotype" w:hAnsi="Palatino Linotype"/>
          <w:sz w:val="22"/>
          <w:szCs w:val="22"/>
        </w:rPr>
      </w:pPr>
      <w:r w:rsidRPr="00125762">
        <w:rPr>
          <w:rFonts w:ascii="Palatino Linotype" w:hAnsi="Palatino Linotype"/>
          <w:sz w:val="22"/>
          <w:szCs w:val="22"/>
        </w:rPr>
        <w:t>Příloha č. 4</w:t>
      </w:r>
      <w:r w:rsidR="00A57D3A" w:rsidRPr="00125762">
        <w:rPr>
          <w:rFonts w:ascii="Palatino Linotype" w:hAnsi="Palatino Linotype"/>
          <w:sz w:val="22"/>
          <w:szCs w:val="22"/>
        </w:rPr>
        <w:t xml:space="preserve">: </w:t>
      </w:r>
      <w:r w:rsidR="00D250EE" w:rsidRPr="00125762">
        <w:rPr>
          <w:rFonts w:ascii="Palatino Linotype" w:hAnsi="Palatino Linotype"/>
          <w:sz w:val="22"/>
          <w:szCs w:val="22"/>
        </w:rPr>
        <w:t>Realizační tým</w:t>
      </w:r>
    </w:p>
    <w:p w:rsidR="00522026" w:rsidRDefault="00522026" w:rsidP="00522026">
      <w:pPr>
        <w:spacing w:line="312" w:lineRule="auto"/>
        <w:ind w:left="357"/>
        <w:jc w:val="both"/>
        <w:rPr>
          <w:rFonts w:ascii="Palatino Linotype" w:hAnsi="Palatino Linotype"/>
          <w:sz w:val="22"/>
          <w:szCs w:val="22"/>
        </w:rPr>
      </w:pPr>
      <w:r>
        <w:rPr>
          <w:rFonts w:ascii="Palatino Linotype" w:hAnsi="Palatino Linotype"/>
          <w:i/>
          <w:iCs/>
          <w:color w:val="FF0000"/>
          <w:sz w:val="22"/>
          <w:szCs w:val="22"/>
        </w:rPr>
        <w:t>(</w:t>
      </w:r>
      <w:r w:rsidRPr="007E06C2">
        <w:rPr>
          <w:rFonts w:ascii="Palatino Linotype" w:hAnsi="Palatino Linotype"/>
          <w:i/>
          <w:iCs/>
          <w:color w:val="FF0000"/>
          <w:sz w:val="22"/>
          <w:szCs w:val="22"/>
        </w:rPr>
        <w:t xml:space="preserve">zde uchazeč </w:t>
      </w:r>
      <w:r>
        <w:rPr>
          <w:rFonts w:ascii="Palatino Linotype" w:hAnsi="Palatino Linotype"/>
          <w:i/>
          <w:iCs/>
          <w:color w:val="FF0000"/>
          <w:sz w:val="22"/>
          <w:szCs w:val="22"/>
        </w:rPr>
        <w:t>doplní dle požadavků zadavatele uvedených v Zadávací dokumentaci)</w:t>
      </w:r>
    </w:p>
    <w:p w:rsidR="00522026" w:rsidRDefault="00831111" w:rsidP="00401FD7">
      <w:pPr>
        <w:pStyle w:val="Smlouva-slo0"/>
        <w:spacing w:before="0" w:after="60"/>
        <w:ind w:left="1620" w:hanging="1260"/>
        <w:rPr>
          <w:rFonts w:ascii="Palatino Linotype" w:hAnsi="Palatino Linotype"/>
          <w:sz w:val="22"/>
          <w:szCs w:val="22"/>
        </w:rPr>
      </w:pPr>
      <w:r>
        <w:rPr>
          <w:rFonts w:ascii="Palatino Linotype" w:hAnsi="Palatino Linotype"/>
          <w:sz w:val="22"/>
          <w:szCs w:val="22"/>
        </w:rPr>
        <w:t>Příloha č. 5: Minimální technické požadavky na materiál použitý pro servis a obnovu zařízení</w:t>
      </w:r>
      <w:r w:rsidR="00401FD7">
        <w:rPr>
          <w:rFonts w:ascii="Palatino Linotype" w:hAnsi="Palatino Linotype"/>
          <w:sz w:val="22"/>
          <w:szCs w:val="22"/>
        </w:rPr>
        <w:t xml:space="preserve"> </w:t>
      </w:r>
      <w:r w:rsidR="00522026">
        <w:rPr>
          <w:rFonts w:ascii="Palatino Linotype" w:hAnsi="Palatino Linotype"/>
          <w:i/>
          <w:iCs/>
          <w:color w:val="FF0000"/>
          <w:sz w:val="22"/>
          <w:szCs w:val="22"/>
        </w:rPr>
        <w:t>(</w:t>
      </w:r>
      <w:r w:rsidR="00522026" w:rsidRPr="007E06C2">
        <w:rPr>
          <w:rFonts w:ascii="Palatino Linotype" w:hAnsi="Palatino Linotype"/>
          <w:i/>
          <w:iCs/>
          <w:color w:val="FF0000"/>
          <w:sz w:val="22"/>
          <w:szCs w:val="22"/>
        </w:rPr>
        <w:t xml:space="preserve">zde uchazeč </w:t>
      </w:r>
      <w:r w:rsidR="00522026">
        <w:rPr>
          <w:rFonts w:ascii="Palatino Linotype" w:hAnsi="Palatino Linotype"/>
          <w:i/>
          <w:iCs/>
          <w:color w:val="FF0000"/>
          <w:sz w:val="22"/>
          <w:szCs w:val="22"/>
        </w:rPr>
        <w:t xml:space="preserve">převezme </w:t>
      </w:r>
      <w:r w:rsidR="0065242C">
        <w:rPr>
          <w:rFonts w:ascii="Palatino Linotype" w:hAnsi="Palatino Linotype"/>
          <w:i/>
          <w:iCs/>
          <w:color w:val="FF0000"/>
          <w:sz w:val="22"/>
          <w:szCs w:val="22"/>
        </w:rPr>
        <w:t xml:space="preserve">a vyplní </w:t>
      </w:r>
      <w:r w:rsidR="00522026">
        <w:rPr>
          <w:rFonts w:ascii="Palatino Linotype" w:hAnsi="Palatino Linotype"/>
          <w:i/>
          <w:iCs/>
          <w:color w:val="FF0000"/>
          <w:sz w:val="22"/>
          <w:szCs w:val="22"/>
        </w:rPr>
        <w:t xml:space="preserve">přílohu č. 11 Zadávací dokumentace </w:t>
      </w:r>
      <w:r w:rsidR="0065242C">
        <w:rPr>
          <w:rFonts w:ascii="Palatino Linotype" w:hAnsi="Palatino Linotype"/>
          <w:i/>
          <w:iCs/>
          <w:color w:val="FF0000"/>
          <w:sz w:val="22"/>
          <w:szCs w:val="22"/>
        </w:rPr>
        <w:t>dle požadavků zadavatele uvedených v Zadávací dokumentaci</w:t>
      </w:r>
      <w:r w:rsidR="00522026">
        <w:rPr>
          <w:rFonts w:ascii="Palatino Linotype" w:hAnsi="Palatino Linotype"/>
          <w:i/>
          <w:iCs/>
          <w:color w:val="FF0000"/>
          <w:sz w:val="22"/>
          <w:szCs w:val="22"/>
        </w:rPr>
        <w:t>)</w:t>
      </w:r>
    </w:p>
    <w:p w:rsidR="00522026" w:rsidRPr="00125762" w:rsidRDefault="00831111" w:rsidP="00401FD7">
      <w:pPr>
        <w:pStyle w:val="Smlouva-slo0"/>
        <w:spacing w:before="0" w:after="60"/>
        <w:ind w:left="1620" w:hanging="1260"/>
        <w:rPr>
          <w:rFonts w:ascii="Palatino Linotype" w:hAnsi="Palatino Linotype"/>
          <w:sz w:val="22"/>
          <w:szCs w:val="22"/>
        </w:rPr>
      </w:pPr>
      <w:r>
        <w:rPr>
          <w:rFonts w:ascii="Palatino Linotype" w:hAnsi="Palatino Linotype"/>
          <w:sz w:val="22"/>
          <w:szCs w:val="22"/>
        </w:rPr>
        <w:t>Příloha č. 6: Popis staveb</w:t>
      </w:r>
      <w:r w:rsidR="00401FD7">
        <w:rPr>
          <w:rFonts w:ascii="Palatino Linotype" w:hAnsi="Palatino Linotype"/>
          <w:sz w:val="22"/>
          <w:szCs w:val="22"/>
        </w:rPr>
        <w:t xml:space="preserve"> </w:t>
      </w:r>
      <w:r w:rsidR="00522026">
        <w:rPr>
          <w:rFonts w:ascii="Palatino Linotype" w:hAnsi="Palatino Linotype"/>
          <w:i/>
          <w:iCs/>
          <w:color w:val="FF0000"/>
          <w:sz w:val="22"/>
          <w:szCs w:val="22"/>
        </w:rPr>
        <w:t>(</w:t>
      </w:r>
      <w:r w:rsidR="00522026" w:rsidRPr="007E06C2">
        <w:rPr>
          <w:rFonts w:ascii="Palatino Linotype" w:hAnsi="Palatino Linotype"/>
          <w:i/>
          <w:iCs/>
          <w:color w:val="FF0000"/>
          <w:sz w:val="22"/>
          <w:szCs w:val="22"/>
        </w:rPr>
        <w:t xml:space="preserve">zde uchazeč </w:t>
      </w:r>
      <w:r w:rsidR="00522026">
        <w:rPr>
          <w:rFonts w:ascii="Palatino Linotype" w:hAnsi="Palatino Linotype"/>
          <w:i/>
          <w:iCs/>
          <w:color w:val="FF0000"/>
          <w:sz w:val="22"/>
          <w:szCs w:val="22"/>
        </w:rPr>
        <w:t>převezme přílohu č. 12 Zadávací dokumentace – bude doplněno před podpisem smlouvy)</w:t>
      </w:r>
    </w:p>
    <w:p w:rsidR="00C360A2" w:rsidRPr="00125762" w:rsidRDefault="00C360A2" w:rsidP="00C360A2">
      <w:pPr>
        <w:pStyle w:val="Smlouva-slo0"/>
        <w:spacing w:before="0" w:after="60"/>
        <w:ind w:left="1620" w:hanging="1260"/>
        <w:rPr>
          <w:rFonts w:ascii="Palatino Linotype" w:hAnsi="Palatino Linotype"/>
          <w:sz w:val="22"/>
          <w:szCs w:val="22"/>
        </w:rPr>
      </w:pPr>
      <w:r>
        <w:rPr>
          <w:rFonts w:ascii="Palatino Linotype" w:hAnsi="Palatino Linotype"/>
          <w:sz w:val="22"/>
          <w:szCs w:val="22"/>
        </w:rPr>
        <w:t xml:space="preserve">Příloha č. </w:t>
      </w:r>
      <w:r w:rsidR="009742DF">
        <w:rPr>
          <w:rFonts w:ascii="Palatino Linotype" w:hAnsi="Palatino Linotype"/>
          <w:sz w:val="22"/>
          <w:szCs w:val="22"/>
        </w:rPr>
        <w:t>7</w:t>
      </w:r>
      <w:r>
        <w:rPr>
          <w:rFonts w:ascii="Palatino Linotype" w:hAnsi="Palatino Linotype"/>
          <w:sz w:val="22"/>
          <w:szCs w:val="22"/>
        </w:rPr>
        <w:t>: Manuál jednotného vizuálního stylu</w:t>
      </w:r>
      <w:r w:rsidR="00CE6C3C">
        <w:rPr>
          <w:rFonts w:ascii="Palatino Linotype" w:hAnsi="Palatino Linotype"/>
          <w:sz w:val="22"/>
          <w:szCs w:val="22"/>
        </w:rPr>
        <w:t xml:space="preserve"> </w:t>
      </w:r>
      <w:r w:rsidR="00CE6C3C">
        <w:rPr>
          <w:rFonts w:ascii="Palatino Linotype" w:hAnsi="Palatino Linotype"/>
          <w:i/>
          <w:iCs/>
          <w:color w:val="FF0000"/>
          <w:sz w:val="22"/>
          <w:szCs w:val="22"/>
        </w:rPr>
        <w:t>(</w:t>
      </w:r>
      <w:r w:rsidR="00CE6C3C" w:rsidRPr="007E06C2">
        <w:rPr>
          <w:rFonts w:ascii="Palatino Linotype" w:hAnsi="Palatino Linotype"/>
          <w:i/>
          <w:iCs/>
          <w:color w:val="FF0000"/>
          <w:sz w:val="22"/>
          <w:szCs w:val="22"/>
        </w:rPr>
        <w:t xml:space="preserve">zde uchazeč </w:t>
      </w:r>
      <w:r w:rsidR="00CE6C3C">
        <w:rPr>
          <w:rFonts w:ascii="Palatino Linotype" w:hAnsi="Palatino Linotype"/>
          <w:i/>
          <w:iCs/>
          <w:color w:val="FF0000"/>
          <w:sz w:val="22"/>
          <w:szCs w:val="22"/>
        </w:rPr>
        <w:t>převezme přílohu č. 17 Zadávací dokumentace – bude doplněno před podpisem smlouvy)</w:t>
      </w:r>
    </w:p>
    <w:p w:rsidR="00D250EE" w:rsidRPr="00401FD7" w:rsidRDefault="00C360A2" w:rsidP="00401FD7">
      <w:pPr>
        <w:pStyle w:val="Smlouva-slo0"/>
        <w:spacing w:before="0" w:after="60"/>
        <w:ind w:left="1620" w:hanging="1260"/>
        <w:rPr>
          <w:rFonts w:ascii="Palatino Linotype" w:hAnsi="Palatino Linotype"/>
          <w:sz w:val="22"/>
          <w:szCs w:val="22"/>
        </w:rPr>
      </w:pPr>
      <w:r>
        <w:rPr>
          <w:rFonts w:ascii="Palatino Linotype" w:hAnsi="Palatino Linotype"/>
          <w:sz w:val="22"/>
          <w:szCs w:val="22"/>
        </w:rPr>
        <w:t>Příloha č. 8: Plná moc</w:t>
      </w:r>
      <w:r w:rsidR="00401FD7">
        <w:rPr>
          <w:rFonts w:ascii="Palatino Linotype" w:hAnsi="Palatino Linotype"/>
          <w:sz w:val="22"/>
          <w:szCs w:val="22"/>
        </w:rPr>
        <w:t xml:space="preserve"> </w:t>
      </w:r>
      <w:r w:rsidR="00522026">
        <w:rPr>
          <w:rFonts w:ascii="Palatino Linotype" w:hAnsi="Palatino Linotype"/>
          <w:i/>
          <w:iCs/>
          <w:color w:val="FF0000"/>
          <w:sz w:val="22"/>
          <w:szCs w:val="22"/>
        </w:rPr>
        <w:t>(</w:t>
      </w:r>
      <w:r w:rsidR="00401FD7">
        <w:rPr>
          <w:rFonts w:ascii="Palatino Linotype" w:hAnsi="Palatino Linotype"/>
          <w:i/>
          <w:iCs/>
          <w:color w:val="FF0000"/>
          <w:sz w:val="22"/>
          <w:szCs w:val="22"/>
        </w:rPr>
        <w:t>bude doplněno před podpisem smlouvy</w:t>
      </w:r>
      <w:r w:rsidR="00522026">
        <w:rPr>
          <w:rFonts w:ascii="Palatino Linotype" w:hAnsi="Palatino Linotype"/>
          <w:i/>
          <w:iCs/>
          <w:color w:val="FF0000"/>
          <w:sz w:val="22"/>
          <w:szCs w:val="22"/>
        </w:rPr>
        <w:t>)</w:t>
      </w:r>
    </w:p>
    <w:p w:rsidR="00A57D3A" w:rsidRPr="00125762" w:rsidRDefault="00A57D3A">
      <w:pPr>
        <w:pStyle w:val="Zhlav"/>
        <w:tabs>
          <w:tab w:val="clear" w:pos="4536"/>
          <w:tab w:val="clear" w:pos="9072"/>
        </w:tabs>
        <w:rPr>
          <w:rFonts w:ascii="Palatino Linotype" w:hAnsi="Palatino Linotype"/>
          <w:sz w:val="22"/>
          <w:szCs w:val="22"/>
        </w:rPr>
      </w:pPr>
    </w:p>
    <w:tbl>
      <w:tblPr>
        <w:tblW w:w="0" w:type="auto"/>
        <w:tblInd w:w="70" w:type="dxa"/>
        <w:tblCellMar>
          <w:left w:w="70" w:type="dxa"/>
          <w:right w:w="70" w:type="dxa"/>
        </w:tblCellMar>
        <w:tblLook w:val="0000"/>
      </w:tblPr>
      <w:tblGrid>
        <w:gridCol w:w="3544"/>
        <w:gridCol w:w="1316"/>
        <w:gridCol w:w="4212"/>
      </w:tblGrid>
      <w:tr w:rsidR="00575B7C" w:rsidRPr="00125762" w:rsidTr="00575B7C">
        <w:tc>
          <w:tcPr>
            <w:tcW w:w="3544" w:type="dxa"/>
          </w:tcPr>
          <w:p w:rsidR="00575B7C" w:rsidRPr="00C360A2" w:rsidRDefault="00575B7C" w:rsidP="00960B74">
            <w:pPr>
              <w:rPr>
                <w:rFonts w:ascii="Palatino Linotype" w:hAnsi="Palatino Linotype"/>
                <w:color w:val="000000" w:themeColor="text1"/>
                <w:sz w:val="22"/>
                <w:szCs w:val="22"/>
              </w:rPr>
            </w:pPr>
            <w:r w:rsidRPr="00C360A2">
              <w:rPr>
                <w:rFonts w:ascii="Palatino Linotype" w:hAnsi="Palatino Linotype"/>
                <w:color w:val="000000" w:themeColor="text1"/>
                <w:sz w:val="22"/>
                <w:szCs w:val="22"/>
              </w:rPr>
              <w:t>V </w:t>
            </w:r>
            <w:r w:rsidR="00960B74" w:rsidRPr="00C360A2">
              <w:rPr>
                <w:rFonts w:ascii="Palatino Linotype" w:hAnsi="Palatino Linotype"/>
                <w:color w:val="000000" w:themeColor="text1"/>
                <w:sz w:val="22"/>
                <w:szCs w:val="22"/>
              </w:rPr>
              <w:t xml:space="preserve">Týnci nad Sázavou </w:t>
            </w:r>
            <w:r w:rsidRPr="00C360A2">
              <w:rPr>
                <w:rFonts w:ascii="Palatino Linotype" w:hAnsi="Palatino Linotype"/>
                <w:color w:val="000000" w:themeColor="text1"/>
                <w:sz w:val="22"/>
                <w:szCs w:val="22"/>
              </w:rPr>
              <w:t>dne ____</w:t>
            </w:r>
          </w:p>
        </w:tc>
        <w:tc>
          <w:tcPr>
            <w:tcW w:w="1316" w:type="dxa"/>
          </w:tcPr>
          <w:p w:rsidR="00575B7C" w:rsidRPr="00C360A2" w:rsidRDefault="00575B7C" w:rsidP="00575B7C">
            <w:pPr>
              <w:rPr>
                <w:rFonts w:ascii="Palatino Linotype" w:hAnsi="Palatino Linotype"/>
                <w:color w:val="000000" w:themeColor="text1"/>
                <w:sz w:val="22"/>
                <w:szCs w:val="22"/>
              </w:rPr>
            </w:pPr>
          </w:p>
        </w:tc>
        <w:tc>
          <w:tcPr>
            <w:tcW w:w="4212" w:type="dxa"/>
          </w:tcPr>
          <w:p w:rsidR="00575B7C" w:rsidRPr="00C360A2" w:rsidRDefault="00575B7C" w:rsidP="00575B7C">
            <w:pPr>
              <w:rPr>
                <w:rFonts w:ascii="Palatino Linotype" w:hAnsi="Palatino Linotype"/>
                <w:color w:val="000000" w:themeColor="text1"/>
                <w:sz w:val="22"/>
                <w:szCs w:val="22"/>
              </w:rPr>
            </w:pPr>
            <w:r w:rsidRPr="00C360A2">
              <w:rPr>
                <w:rFonts w:ascii="Palatino Linotype" w:hAnsi="Palatino Linotype"/>
                <w:color w:val="000000" w:themeColor="text1"/>
                <w:sz w:val="22"/>
                <w:szCs w:val="22"/>
              </w:rPr>
              <w:t>V _____ dne ____</w:t>
            </w:r>
          </w:p>
        </w:tc>
      </w:tr>
      <w:tr w:rsidR="00575B7C" w:rsidRPr="00125762" w:rsidTr="00575B7C">
        <w:trPr>
          <w:trHeight w:val="1404"/>
        </w:trPr>
        <w:tc>
          <w:tcPr>
            <w:tcW w:w="3544" w:type="dxa"/>
            <w:tcBorders>
              <w:bottom w:val="single" w:sz="4" w:space="0" w:color="auto"/>
            </w:tcBorders>
            <w:vAlign w:val="center"/>
          </w:tcPr>
          <w:p w:rsidR="00575B7C" w:rsidRPr="00125762" w:rsidRDefault="00575B7C" w:rsidP="00575B7C">
            <w:pPr>
              <w:rPr>
                <w:rFonts w:ascii="Palatino Linotype" w:hAnsi="Palatino Linotype"/>
                <w:sz w:val="22"/>
                <w:szCs w:val="22"/>
              </w:rPr>
            </w:pPr>
          </w:p>
        </w:tc>
        <w:tc>
          <w:tcPr>
            <w:tcW w:w="1316" w:type="dxa"/>
            <w:vAlign w:val="center"/>
          </w:tcPr>
          <w:p w:rsidR="00575B7C" w:rsidRPr="00125762" w:rsidRDefault="00575B7C" w:rsidP="00575B7C">
            <w:pPr>
              <w:jc w:val="center"/>
              <w:rPr>
                <w:rFonts w:ascii="Palatino Linotype" w:hAnsi="Palatino Linotype"/>
                <w:sz w:val="22"/>
                <w:szCs w:val="22"/>
              </w:rPr>
            </w:pPr>
          </w:p>
        </w:tc>
        <w:tc>
          <w:tcPr>
            <w:tcW w:w="4212" w:type="dxa"/>
            <w:tcBorders>
              <w:bottom w:val="single" w:sz="4" w:space="0" w:color="auto"/>
            </w:tcBorders>
            <w:vAlign w:val="center"/>
          </w:tcPr>
          <w:p w:rsidR="00575B7C" w:rsidRPr="00125762" w:rsidRDefault="00575B7C" w:rsidP="00575B7C">
            <w:pPr>
              <w:rPr>
                <w:rFonts w:ascii="Palatino Linotype" w:hAnsi="Palatino Linotype"/>
                <w:sz w:val="22"/>
                <w:szCs w:val="22"/>
              </w:rPr>
            </w:pPr>
          </w:p>
        </w:tc>
      </w:tr>
      <w:tr w:rsidR="00575B7C" w:rsidRPr="00125762" w:rsidTr="00575B7C">
        <w:tc>
          <w:tcPr>
            <w:tcW w:w="3544" w:type="dxa"/>
            <w:tcBorders>
              <w:top w:val="single" w:sz="4" w:space="0" w:color="auto"/>
            </w:tcBorders>
          </w:tcPr>
          <w:p w:rsidR="00575B7C" w:rsidRDefault="00575B7C" w:rsidP="00575B7C">
            <w:pPr>
              <w:jc w:val="center"/>
              <w:rPr>
                <w:rFonts w:ascii="Palatino Linotype" w:hAnsi="Palatino Linotype"/>
                <w:sz w:val="22"/>
                <w:szCs w:val="22"/>
              </w:rPr>
            </w:pPr>
            <w:r w:rsidRPr="00125762">
              <w:rPr>
                <w:rFonts w:ascii="Palatino Linotype" w:hAnsi="Palatino Linotype"/>
                <w:sz w:val="22"/>
                <w:szCs w:val="22"/>
              </w:rPr>
              <w:t>za Objednatele</w:t>
            </w:r>
          </w:p>
          <w:p w:rsidR="00960B74" w:rsidRPr="00125762" w:rsidRDefault="00960B74" w:rsidP="00575B7C">
            <w:pPr>
              <w:jc w:val="center"/>
              <w:rPr>
                <w:rFonts w:ascii="Palatino Linotype" w:hAnsi="Palatino Linotype"/>
                <w:sz w:val="22"/>
                <w:szCs w:val="22"/>
              </w:rPr>
            </w:pPr>
            <w:r>
              <w:rPr>
                <w:rFonts w:ascii="Palatino Linotype" w:hAnsi="Palatino Linotype"/>
                <w:sz w:val="22"/>
                <w:szCs w:val="22"/>
              </w:rPr>
              <w:t>Mgr. Martin Kadrnožka, starosta</w:t>
            </w:r>
          </w:p>
        </w:tc>
        <w:tc>
          <w:tcPr>
            <w:tcW w:w="1316" w:type="dxa"/>
            <w:vAlign w:val="center"/>
          </w:tcPr>
          <w:p w:rsidR="00575B7C" w:rsidRPr="00125762" w:rsidRDefault="00575B7C" w:rsidP="00575B7C">
            <w:pPr>
              <w:jc w:val="center"/>
              <w:rPr>
                <w:rFonts w:ascii="Palatino Linotype" w:hAnsi="Palatino Linotype"/>
                <w:sz w:val="22"/>
                <w:szCs w:val="22"/>
              </w:rPr>
            </w:pPr>
          </w:p>
        </w:tc>
        <w:tc>
          <w:tcPr>
            <w:tcW w:w="4212" w:type="dxa"/>
            <w:tcBorders>
              <w:top w:val="single" w:sz="4" w:space="0" w:color="auto"/>
            </w:tcBorders>
          </w:tcPr>
          <w:p w:rsidR="00575B7C" w:rsidRPr="00125762" w:rsidRDefault="00575B7C" w:rsidP="00575B7C">
            <w:pPr>
              <w:jc w:val="center"/>
              <w:rPr>
                <w:rFonts w:ascii="Palatino Linotype" w:hAnsi="Palatino Linotype"/>
                <w:sz w:val="22"/>
                <w:szCs w:val="22"/>
              </w:rPr>
            </w:pPr>
            <w:r w:rsidRPr="00125762">
              <w:rPr>
                <w:rFonts w:ascii="Palatino Linotype" w:hAnsi="Palatino Linotype"/>
                <w:sz w:val="22"/>
                <w:szCs w:val="22"/>
              </w:rPr>
              <w:t>za Společnost</w:t>
            </w:r>
          </w:p>
        </w:tc>
      </w:tr>
    </w:tbl>
    <w:p w:rsidR="00A57D3A" w:rsidRPr="00125762" w:rsidRDefault="00A57D3A" w:rsidP="00A57D3A">
      <w:pPr>
        <w:rPr>
          <w:rFonts w:ascii="Palatino Linotype" w:hAnsi="Palatino Linotype"/>
          <w:sz w:val="22"/>
          <w:szCs w:val="22"/>
          <w:highlight w:val="green"/>
        </w:rPr>
      </w:pPr>
    </w:p>
    <w:p w:rsidR="00A57D3A" w:rsidRPr="00125762" w:rsidRDefault="00A57D3A" w:rsidP="00A57D3A">
      <w:pPr>
        <w:pStyle w:val="Smlouva-slo0"/>
        <w:tabs>
          <w:tab w:val="left" w:pos="426"/>
        </w:tabs>
        <w:spacing w:before="0" w:line="240" w:lineRule="auto"/>
        <w:rPr>
          <w:rFonts w:ascii="Palatino Linotype" w:hAnsi="Palatino Linotype"/>
          <w:sz w:val="22"/>
          <w:szCs w:val="22"/>
        </w:rPr>
      </w:pPr>
    </w:p>
    <w:sectPr w:rsidR="00A57D3A" w:rsidRPr="00125762" w:rsidSect="001F1C7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993" w:left="1418" w:header="709" w:footer="449"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A5FD0" w15:done="0"/>
  <w15:commentEx w15:paraId="58392CDF" w15:done="0"/>
  <w15:commentEx w15:paraId="4CBFB46D" w15:done="0"/>
  <w15:commentEx w15:paraId="717995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73" w:rsidRDefault="004B3473">
      <w:r>
        <w:separator/>
      </w:r>
    </w:p>
  </w:endnote>
  <w:endnote w:type="continuationSeparator" w:id="0">
    <w:p w:rsidR="004B3473" w:rsidRDefault="004B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73" w:rsidRDefault="004A18C7">
    <w:pPr>
      <w:pStyle w:val="Zpat"/>
      <w:framePr w:wrap="around" w:vAnchor="text" w:hAnchor="margin" w:xAlign="center" w:y="1"/>
      <w:rPr>
        <w:rStyle w:val="slostrnky"/>
      </w:rPr>
    </w:pPr>
    <w:r>
      <w:rPr>
        <w:rStyle w:val="slostrnky"/>
      </w:rPr>
      <w:fldChar w:fldCharType="begin"/>
    </w:r>
    <w:r w:rsidR="004B3473">
      <w:rPr>
        <w:rStyle w:val="slostrnky"/>
      </w:rPr>
      <w:instrText xml:space="preserve">PAGE  </w:instrText>
    </w:r>
    <w:r>
      <w:rPr>
        <w:rStyle w:val="slostrnky"/>
      </w:rPr>
      <w:fldChar w:fldCharType="separate"/>
    </w:r>
    <w:r w:rsidR="004B3473">
      <w:rPr>
        <w:rStyle w:val="slostrnky"/>
        <w:noProof/>
      </w:rPr>
      <w:t>1</w:t>
    </w:r>
    <w:r>
      <w:rPr>
        <w:rStyle w:val="slostrnky"/>
      </w:rPr>
      <w:fldChar w:fldCharType="end"/>
    </w:r>
  </w:p>
  <w:p w:rsidR="004B3473" w:rsidRDefault="004B347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3533"/>
      <w:docPartObj>
        <w:docPartGallery w:val="Page Numbers (Bottom of Page)"/>
        <w:docPartUnique/>
      </w:docPartObj>
    </w:sdtPr>
    <w:sdtContent>
      <w:p w:rsidR="004B3473" w:rsidRDefault="004A18C7">
        <w:pPr>
          <w:pStyle w:val="Zpat"/>
          <w:jc w:val="center"/>
        </w:pPr>
        <w:r>
          <w:fldChar w:fldCharType="begin"/>
        </w:r>
        <w:r w:rsidR="001D274D">
          <w:instrText xml:space="preserve"> PAGE   \* MERGEFORMAT </w:instrText>
        </w:r>
        <w:r>
          <w:fldChar w:fldCharType="separate"/>
        </w:r>
        <w:r w:rsidR="001E4146">
          <w:rPr>
            <w:noProof/>
          </w:rPr>
          <w:t>29</w:t>
        </w:r>
        <w:r>
          <w:rPr>
            <w:noProof/>
          </w:rPr>
          <w:fldChar w:fldCharType="end"/>
        </w:r>
      </w:p>
    </w:sdtContent>
  </w:sdt>
  <w:p w:rsidR="004B3473" w:rsidRDefault="004B3473" w:rsidP="001F1C77">
    <w:pPr>
      <w:pStyle w:val="Zpat"/>
      <w:tabs>
        <w:tab w:val="clear" w:pos="4536"/>
        <w:tab w:val="clear" w:pos="9072"/>
        <w:tab w:val="left" w:pos="507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3532"/>
      <w:docPartObj>
        <w:docPartGallery w:val="Page Numbers (Bottom of Page)"/>
        <w:docPartUnique/>
      </w:docPartObj>
    </w:sdtPr>
    <w:sdtContent>
      <w:p w:rsidR="004B3473" w:rsidRDefault="004A18C7">
        <w:pPr>
          <w:pStyle w:val="Zpat"/>
          <w:jc w:val="center"/>
        </w:pPr>
        <w:r>
          <w:fldChar w:fldCharType="begin"/>
        </w:r>
        <w:r w:rsidR="001D274D">
          <w:instrText xml:space="preserve"> PAGE   \* MERGEFORMAT </w:instrText>
        </w:r>
        <w:r>
          <w:fldChar w:fldCharType="separate"/>
        </w:r>
        <w:r w:rsidR="001E4146">
          <w:rPr>
            <w:noProof/>
          </w:rPr>
          <w:t>1</w:t>
        </w:r>
        <w:r>
          <w:rPr>
            <w:noProof/>
          </w:rPr>
          <w:fldChar w:fldCharType="end"/>
        </w:r>
      </w:p>
    </w:sdtContent>
  </w:sdt>
  <w:p w:rsidR="004B3473" w:rsidRDefault="004B34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73" w:rsidRDefault="004B3473">
      <w:r>
        <w:separator/>
      </w:r>
    </w:p>
  </w:footnote>
  <w:footnote w:type="continuationSeparator" w:id="0">
    <w:p w:rsidR="004B3473" w:rsidRDefault="004B3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73" w:rsidRDefault="004B347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73" w:rsidRDefault="004B347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73" w:rsidRPr="00D817D4" w:rsidRDefault="004B3473" w:rsidP="00F00DA1">
    <w:pPr>
      <w:spacing w:line="276" w:lineRule="auto"/>
      <w:jc w:val="center"/>
      <w:rPr>
        <w:rFonts w:ascii="Palatino Linotype" w:hAnsi="Palatino Linotype"/>
        <w:b/>
        <w:bCs/>
        <w:sz w:val="44"/>
        <w:szCs w:val="44"/>
        <w:lang w:eastAsia="en-US"/>
      </w:rPr>
    </w:pPr>
    <w:r w:rsidRPr="00D817D4">
      <w:rPr>
        <w:rFonts w:ascii="Palatino Linotype" w:hAnsi="Palatino Linotype"/>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82550</wp:posOffset>
          </wp:positionV>
          <wp:extent cx="5099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574675"/>
                  </a:xfrm>
                  <a:prstGeom prst="rect">
                    <a:avLst/>
                  </a:prstGeom>
                  <a:noFill/>
                  <a:ln>
                    <a:noFill/>
                  </a:ln>
                </pic:spPr>
              </pic:pic>
            </a:graphicData>
          </a:graphic>
        </wp:anchor>
      </w:drawing>
    </w:r>
    <w:r w:rsidRPr="00D817D4">
      <w:rPr>
        <w:rFonts w:ascii="Palatino Linotype" w:hAnsi="Palatino Linotype"/>
        <w:b/>
        <w:bCs/>
        <w:sz w:val="44"/>
        <w:szCs w:val="44"/>
        <w:lang w:eastAsia="en-US"/>
      </w:rPr>
      <w:t>Město Týnec nad Sázavou</w:t>
    </w:r>
  </w:p>
  <w:p w:rsidR="004B3473" w:rsidRPr="007935A1" w:rsidRDefault="004B3473" w:rsidP="00F00DA1">
    <w:pPr>
      <w:spacing w:after="200" w:line="276" w:lineRule="auto"/>
      <w:jc w:val="center"/>
      <w:rPr>
        <w:rFonts w:ascii="Calibri" w:hAnsi="Calibri"/>
        <w:sz w:val="28"/>
        <w:szCs w:val="28"/>
        <w:lang w:eastAsia="en-US"/>
      </w:rPr>
    </w:pPr>
    <w:r w:rsidRPr="00D817D4">
      <w:rPr>
        <w:rFonts w:ascii="Palatino Linotype" w:hAnsi="Palatino Linotype"/>
        <w:sz w:val="28"/>
        <w:szCs w:val="28"/>
        <w:lang w:eastAsia="en-US"/>
      </w:rPr>
      <w:t xml:space="preserve">     K Náklí 404, 257 41 Týnec nad Sázavou</w:t>
    </w:r>
    <w:r w:rsidRPr="000245FC">
      <w:rPr>
        <w:i/>
        <w:color w:val="FF0000"/>
      </w:rPr>
      <w:tab/>
      <w:t xml:space="preserve">      </w:t>
    </w:r>
  </w:p>
  <w:p w:rsidR="004B3473" w:rsidRPr="00F00DA1" w:rsidRDefault="004B3473" w:rsidP="00710671">
    <w:pPr>
      <w:spacing w:before="120"/>
      <w:rPr>
        <w:rFonts w:ascii="Palatino Linotype" w:hAnsi="Palatino Linotype"/>
      </w:rPr>
    </w:pPr>
    <w:r w:rsidRPr="00F00DA1">
      <w:rPr>
        <w:rFonts w:ascii="Palatino Linotype" w:hAnsi="Palatino Linotype"/>
      </w:rPr>
      <w:t>Příloha č. 1: Závazný návrh smlouvy</w:t>
    </w:r>
  </w:p>
  <w:p w:rsidR="004B3473" w:rsidRPr="00710671" w:rsidRDefault="004B3473" w:rsidP="0071067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1">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A782C"/>
    <w:multiLevelType w:val="singleLevel"/>
    <w:tmpl w:val="DE36791C"/>
    <w:lvl w:ilvl="0">
      <w:start w:val="1"/>
      <w:numFmt w:val="decimal"/>
      <w:lvlText w:val="%1. "/>
      <w:legacy w:legacy="1" w:legacySpace="0" w:legacyIndent="283"/>
      <w:lvlJc w:val="left"/>
      <w:pPr>
        <w:ind w:left="283" w:hanging="283"/>
      </w:pPr>
      <w:rPr>
        <w:sz w:val="24"/>
      </w:rPr>
    </w:lvl>
  </w:abstractNum>
  <w:abstractNum w:abstractNumId="5">
    <w:nsid w:val="0CDA3B3C"/>
    <w:multiLevelType w:val="multilevel"/>
    <w:tmpl w:val="68D0903A"/>
    <w:lvl w:ilvl="0">
      <w:start w:val="1"/>
      <w:numFmt w:val="upperRoman"/>
      <w:pStyle w:val="Nadpis1"/>
      <w:lvlText w:val="%1."/>
      <w:lvlJc w:val="left"/>
      <w:pPr>
        <w:tabs>
          <w:tab w:val="num" w:pos="-343"/>
        </w:tabs>
        <w:ind w:left="-703" w:firstLine="0"/>
      </w:pPr>
      <w:rPr>
        <w:rFonts w:hint="default"/>
      </w:rPr>
    </w:lvl>
    <w:lvl w:ilvl="1">
      <w:start w:val="1"/>
      <w:numFmt w:val="decimal"/>
      <w:pStyle w:val="Nadpis2"/>
      <w:lvlText w:val="%2."/>
      <w:lvlJc w:val="left"/>
      <w:pPr>
        <w:tabs>
          <w:tab w:val="num" w:pos="377"/>
        </w:tabs>
        <w:ind w:left="17" w:firstLine="0"/>
      </w:pPr>
      <w:rPr>
        <w:rFonts w:hint="default"/>
      </w:rPr>
    </w:lvl>
    <w:lvl w:ilvl="2">
      <w:start w:val="1"/>
      <w:numFmt w:val="upperLetter"/>
      <w:pStyle w:val="Nadpis3"/>
      <w:lvlText w:val="%3."/>
      <w:lvlJc w:val="left"/>
      <w:pPr>
        <w:tabs>
          <w:tab w:val="num" w:pos="1097"/>
        </w:tabs>
        <w:ind w:left="737" w:firstLine="0"/>
      </w:pPr>
      <w:rPr>
        <w:rFonts w:hint="default"/>
      </w:rPr>
    </w:lvl>
    <w:lvl w:ilvl="3">
      <w:start w:val="1"/>
      <w:numFmt w:val="lowerLetter"/>
      <w:pStyle w:val="Nadpis4"/>
      <w:lvlText w:val="%4)"/>
      <w:lvlJc w:val="left"/>
      <w:pPr>
        <w:tabs>
          <w:tab w:val="num" w:pos="1817"/>
        </w:tabs>
        <w:ind w:left="1457" w:firstLine="0"/>
      </w:pPr>
      <w:rPr>
        <w:rFonts w:hint="default"/>
      </w:rPr>
    </w:lvl>
    <w:lvl w:ilvl="4">
      <w:start w:val="1"/>
      <w:numFmt w:val="decimal"/>
      <w:pStyle w:val="Nadpis5"/>
      <w:lvlText w:val="(%5)"/>
      <w:lvlJc w:val="left"/>
      <w:pPr>
        <w:tabs>
          <w:tab w:val="num" w:pos="2537"/>
        </w:tabs>
        <w:ind w:left="2177" w:firstLine="0"/>
      </w:pPr>
      <w:rPr>
        <w:rFonts w:hint="default"/>
      </w:rPr>
    </w:lvl>
    <w:lvl w:ilvl="5">
      <w:start w:val="1"/>
      <w:numFmt w:val="lowerLetter"/>
      <w:pStyle w:val="Nadpis6"/>
      <w:lvlText w:val="(%6)"/>
      <w:lvlJc w:val="left"/>
      <w:pPr>
        <w:tabs>
          <w:tab w:val="num" w:pos="3257"/>
        </w:tabs>
        <w:ind w:left="2897" w:firstLine="0"/>
      </w:pPr>
      <w:rPr>
        <w:rFonts w:hint="default"/>
      </w:rPr>
    </w:lvl>
    <w:lvl w:ilvl="6">
      <w:start w:val="1"/>
      <w:numFmt w:val="lowerRoman"/>
      <w:pStyle w:val="Nadpis7"/>
      <w:lvlText w:val="(%7)"/>
      <w:lvlJc w:val="left"/>
      <w:pPr>
        <w:tabs>
          <w:tab w:val="num" w:pos="3977"/>
        </w:tabs>
        <w:ind w:left="3617" w:firstLine="0"/>
      </w:pPr>
      <w:rPr>
        <w:rFonts w:hint="default"/>
      </w:rPr>
    </w:lvl>
    <w:lvl w:ilvl="7">
      <w:start w:val="1"/>
      <w:numFmt w:val="lowerLetter"/>
      <w:pStyle w:val="Nadpis8"/>
      <w:lvlText w:val="(%8)"/>
      <w:lvlJc w:val="left"/>
      <w:pPr>
        <w:tabs>
          <w:tab w:val="num" w:pos="4697"/>
        </w:tabs>
        <w:ind w:left="4337" w:firstLine="0"/>
      </w:pPr>
      <w:rPr>
        <w:rFonts w:hint="default"/>
      </w:rPr>
    </w:lvl>
    <w:lvl w:ilvl="8">
      <w:start w:val="1"/>
      <w:numFmt w:val="lowerRoman"/>
      <w:pStyle w:val="Nadpis9"/>
      <w:lvlText w:val="(%9)"/>
      <w:lvlJc w:val="left"/>
      <w:pPr>
        <w:tabs>
          <w:tab w:val="num" w:pos="5417"/>
        </w:tabs>
        <w:ind w:left="5057" w:firstLine="0"/>
      </w:pPr>
      <w:rPr>
        <w:rFonts w:hint="default"/>
      </w:rPr>
    </w:lvl>
  </w:abstractNum>
  <w:abstractNum w:abstractNumId="6">
    <w:nsid w:val="12156633"/>
    <w:multiLevelType w:val="multilevel"/>
    <w:tmpl w:val="CD1A1954"/>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Verdana" w:hAnsi="Verdana" w:hint="default"/>
        <w:i w:val="0"/>
        <w:color w:val="auto"/>
        <w:sz w:val="24"/>
        <w:szCs w:val="24"/>
      </w:rPr>
    </w:lvl>
    <w:lvl w:ilvl="2">
      <w:start w:val="1"/>
      <w:numFmt w:val="decimal"/>
      <w:isLgl/>
      <w:lvlText w:val="%1.%2.%3"/>
      <w:lvlJc w:val="left"/>
      <w:pPr>
        <w:ind w:left="6107"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9146FF"/>
    <w:multiLevelType w:val="hybridMultilevel"/>
    <w:tmpl w:val="4F7A5A9A"/>
    <w:lvl w:ilvl="0" w:tplc="04050001">
      <w:start w:val="1"/>
      <w:numFmt w:val="bullet"/>
      <w:lvlText w:val=""/>
      <w:lvlJc w:val="left"/>
      <w:pPr>
        <w:ind w:left="720" w:hanging="360"/>
      </w:pPr>
      <w:rPr>
        <w:rFonts w:ascii="Symbol" w:hAnsi="Symbol"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755009"/>
    <w:multiLevelType w:val="singleLevel"/>
    <w:tmpl w:val="5D8A07D0"/>
    <w:lvl w:ilvl="0">
      <w:start w:val="2"/>
      <w:numFmt w:val="decimal"/>
      <w:lvlText w:val="1.%1 "/>
      <w:legacy w:legacy="1" w:legacySpace="0" w:legacyIndent="283"/>
      <w:lvlJc w:val="left"/>
      <w:pPr>
        <w:ind w:left="566" w:hanging="283"/>
      </w:pPr>
      <w:rPr>
        <w:b w:val="0"/>
        <w:i w:val="0"/>
        <w:sz w:val="24"/>
      </w:rPr>
    </w:lvl>
  </w:abstractNum>
  <w:abstractNum w:abstractNumId="11">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BAC4A5B"/>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4">
    <w:nsid w:val="52F66AB4"/>
    <w:multiLevelType w:val="hybridMultilevel"/>
    <w:tmpl w:val="ACCECAF0"/>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nsid w:val="5431239E"/>
    <w:multiLevelType w:val="hybridMultilevel"/>
    <w:tmpl w:val="91AE302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90E2E4D"/>
    <w:multiLevelType w:val="singleLevel"/>
    <w:tmpl w:val="AC76B148"/>
    <w:lvl w:ilvl="0">
      <w:start w:val="4"/>
      <w:numFmt w:val="decimal"/>
      <w:lvlText w:val="%1."/>
      <w:lvlJc w:val="left"/>
      <w:pPr>
        <w:tabs>
          <w:tab w:val="num" w:pos="360"/>
        </w:tabs>
        <w:ind w:left="360" w:hanging="360"/>
      </w:pPr>
      <w:rPr>
        <w:rFonts w:hint="default"/>
      </w:rPr>
    </w:lvl>
  </w:abstractNum>
  <w:abstractNum w:abstractNumId="17">
    <w:nsid w:val="60FE4D68"/>
    <w:multiLevelType w:val="multilevel"/>
    <w:tmpl w:val="179AC8F6"/>
    <w:lvl w:ilvl="0">
      <w:start w:val="1"/>
      <w:numFmt w:val="decimal"/>
      <w:pStyle w:val="Styl2"/>
      <w:lvlText w:val="%1."/>
      <w:lvlJc w:val="left"/>
      <w:pPr>
        <w:tabs>
          <w:tab w:val="num" w:pos="360"/>
        </w:tabs>
        <w:ind w:left="360" w:hanging="360"/>
      </w:pPr>
      <w:rPr>
        <w:b w:val="0"/>
        <w:i w:val="0"/>
      </w:rPr>
    </w:lvl>
    <w:lvl w:ilvl="1">
      <w:start w:val="1"/>
      <w:numFmt w:val="decimal"/>
      <w:pStyle w:val="Styl3"/>
      <w:isLgl/>
      <w:lvlText w:val="%1.%2"/>
      <w:lvlJc w:val="left"/>
      <w:pPr>
        <w:ind w:left="1080" w:hanging="720"/>
      </w:pPr>
      <w:rPr>
        <w:rFonts w:hint="default"/>
        <w:color w:val="auto"/>
      </w:rPr>
    </w:lvl>
    <w:lvl w:ilvl="2">
      <w:start w:val="1"/>
      <w:numFmt w:val="decimal"/>
      <w:pStyle w:val="Styl4"/>
      <w:isLgl/>
      <w:lvlText w:val="%1.%2.%3"/>
      <w:lvlJc w:val="left"/>
      <w:pPr>
        <w:ind w:left="1800" w:hanging="1080"/>
      </w:pPr>
      <w:rPr>
        <w:rFonts w:ascii="Palatino Linotype" w:hAnsi="Palatino Linotype" w:hint="default"/>
        <w:sz w:val="22"/>
        <w:szCs w:val="22"/>
      </w:rPr>
    </w:lvl>
    <w:lvl w:ilvl="3">
      <w:start w:val="1"/>
      <w:numFmt w:val="decimal"/>
      <w:pStyle w:val="Styl5"/>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400" w:hanging="2520"/>
      </w:pPr>
      <w:rPr>
        <w:rFonts w:hint="default"/>
      </w:rPr>
    </w:lvl>
  </w:abstractNum>
  <w:abstractNum w:abstractNumId="18">
    <w:nsid w:val="615B3595"/>
    <w:multiLevelType w:val="singleLevel"/>
    <w:tmpl w:val="DE36791C"/>
    <w:lvl w:ilvl="0">
      <w:start w:val="1"/>
      <w:numFmt w:val="decimal"/>
      <w:lvlText w:val="%1. "/>
      <w:legacy w:legacy="1" w:legacySpace="0" w:legacyIndent="283"/>
      <w:lvlJc w:val="left"/>
      <w:pPr>
        <w:ind w:left="283" w:hanging="283"/>
      </w:pPr>
      <w:rPr>
        <w:sz w:val="24"/>
      </w:rPr>
    </w:lvl>
  </w:abstractNum>
  <w:abstractNum w:abstractNumId="19">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C792020"/>
    <w:multiLevelType w:val="hybridMultilevel"/>
    <w:tmpl w:val="F6F01CBE"/>
    <w:lvl w:ilvl="0" w:tplc="8E0A9E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D25AA9"/>
    <w:multiLevelType w:val="multilevel"/>
    <w:tmpl w:val="881865D8"/>
    <w:lvl w:ilvl="0">
      <w:start w:val="1"/>
      <w:numFmt w:val="upperRoman"/>
      <w:pStyle w:val="Styl1"/>
      <w:lvlText w:val="%1."/>
      <w:lvlJc w:val="right"/>
      <w:pPr>
        <w:ind w:left="720" w:hanging="360"/>
      </w:pPr>
      <w:rPr>
        <w:sz w:val="24"/>
        <w:szCs w:val="24"/>
      </w:rPr>
    </w:lvl>
    <w:lvl w:ilvl="1">
      <w:start w:val="5"/>
      <w:numFmt w:val="decimal"/>
      <w:isLgl/>
      <w:lvlText w:val="%1.%2."/>
      <w:lvlJc w:val="left"/>
      <w:pPr>
        <w:ind w:left="1080" w:hanging="720"/>
      </w:pPr>
      <w:rPr>
        <w:rFonts w:hint="default"/>
      </w:rPr>
    </w:lvl>
    <w:lvl w:ilvl="2">
      <w:start w:val="1"/>
      <w:numFmt w:val="decimal"/>
      <w:pStyle w:val="CCC"/>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nsid w:val="70292DF2"/>
    <w:multiLevelType w:val="multilevel"/>
    <w:tmpl w:val="D6D2F0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BC748DA"/>
    <w:multiLevelType w:val="hybridMultilevel"/>
    <w:tmpl w:val="8ADC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12"/>
  </w:num>
  <w:num w:numId="5">
    <w:abstractNumId w:val="5"/>
  </w:num>
  <w:num w:numId="6">
    <w:abstractNumId w:val="25"/>
  </w:num>
  <w:num w:numId="7">
    <w:abstractNumId w:val="21"/>
  </w:num>
  <w:num w:numId="8">
    <w:abstractNumId w:val="23"/>
  </w:num>
  <w:num w:numId="9">
    <w:abstractNumId w:val="14"/>
  </w:num>
  <w:num w:numId="10">
    <w:abstractNumId w:val="24"/>
  </w:num>
  <w:num w:numId="11">
    <w:abstractNumId w:val="11"/>
  </w:num>
  <w:num w:numId="12">
    <w:abstractNumId w:val="13"/>
  </w:num>
  <w:num w:numId="13">
    <w:abstractNumId w:val="2"/>
  </w:num>
  <w:num w:numId="14">
    <w:abstractNumId w:val="7"/>
  </w:num>
  <w:num w:numId="15">
    <w:abstractNumId w:val="1"/>
  </w:num>
  <w:num w:numId="16">
    <w:abstractNumId w:val="19"/>
  </w:num>
  <w:num w:numId="17">
    <w:abstractNumId w:val="9"/>
  </w:num>
  <w:num w:numId="18">
    <w:abstractNumId w:val="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5"/>
  </w:num>
  <w:num w:numId="40">
    <w:abstractNumId w:val="2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0"/>
  </w:num>
  <w:num w:numId="47">
    <w:abstractNumId w:val="17"/>
  </w:num>
  <w:num w:numId="48">
    <w:abstractNumId w:val="5"/>
  </w:num>
  <w:num w:numId="49">
    <w:abstractNumId w:val="8"/>
  </w:num>
  <w:num w:numId="50">
    <w:abstractNumId w:val="17"/>
  </w:num>
  <w:num w:numId="51">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690682"/>
    <w:rsid w:val="000012CD"/>
    <w:rsid w:val="000063E1"/>
    <w:rsid w:val="000074E0"/>
    <w:rsid w:val="00012E4D"/>
    <w:rsid w:val="00013816"/>
    <w:rsid w:val="00015A08"/>
    <w:rsid w:val="00015B0F"/>
    <w:rsid w:val="00016607"/>
    <w:rsid w:val="00017BA7"/>
    <w:rsid w:val="000204A5"/>
    <w:rsid w:val="0002272A"/>
    <w:rsid w:val="000227AF"/>
    <w:rsid w:val="00022DDA"/>
    <w:rsid w:val="00032F9E"/>
    <w:rsid w:val="00034FCA"/>
    <w:rsid w:val="00041599"/>
    <w:rsid w:val="0004166C"/>
    <w:rsid w:val="00042D1E"/>
    <w:rsid w:val="00046DDC"/>
    <w:rsid w:val="00047EB4"/>
    <w:rsid w:val="00052061"/>
    <w:rsid w:val="00053B2A"/>
    <w:rsid w:val="00055E00"/>
    <w:rsid w:val="0005783A"/>
    <w:rsid w:val="00060BB1"/>
    <w:rsid w:val="0006131E"/>
    <w:rsid w:val="00063EBF"/>
    <w:rsid w:val="00064C4B"/>
    <w:rsid w:val="0006792B"/>
    <w:rsid w:val="00070156"/>
    <w:rsid w:val="00073386"/>
    <w:rsid w:val="00076627"/>
    <w:rsid w:val="00081C27"/>
    <w:rsid w:val="00082568"/>
    <w:rsid w:val="000840AF"/>
    <w:rsid w:val="0008565B"/>
    <w:rsid w:val="00090577"/>
    <w:rsid w:val="00091633"/>
    <w:rsid w:val="00091A1E"/>
    <w:rsid w:val="0009451F"/>
    <w:rsid w:val="000A16B2"/>
    <w:rsid w:val="000A65D9"/>
    <w:rsid w:val="000B320F"/>
    <w:rsid w:val="000B4BB9"/>
    <w:rsid w:val="000B4D01"/>
    <w:rsid w:val="000B5A02"/>
    <w:rsid w:val="000B5C22"/>
    <w:rsid w:val="000B72E7"/>
    <w:rsid w:val="000C107C"/>
    <w:rsid w:val="000C177D"/>
    <w:rsid w:val="000C1A6B"/>
    <w:rsid w:val="000C4390"/>
    <w:rsid w:val="000D46B8"/>
    <w:rsid w:val="000D5CBE"/>
    <w:rsid w:val="000D6051"/>
    <w:rsid w:val="000E2FC6"/>
    <w:rsid w:val="000E5B0D"/>
    <w:rsid w:val="000E714F"/>
    <w:rsid w:val="000F0C4A"/>
    <w:rsid w:val="000F2252"/>
    <w:rsid w:val="000F46D9"/>
    <w:rsid w:val="0010559D"/>
    <w:rsid w:val="0010637C"/>
    <w:rsid w:val="00106668"/>
    <w:rsid w:val="00106E9D"/>
    <w:rsid w:val="00107D0B"/>
    <w:rsid w:val="00112181"/>
    <w:rsid w:val="00125762"/>
    <w:rsid w:val="00126941"/>
    <w:rsid w:val="00133273"/>
    <w:rsid w:val="00133827"/>
    <w:rsid w:val="001352E4"/>
    <w:rsid w:val="00140091"/>
    <w:rsid w:val="001400CE"/>
    <w:rsid w:val="001422A4"/>
    <w:rsid w:val="0014353E"/>
    <w:rsid w:val="00143621"/>
    <w:rsid w:val="00143D0D"/>
    <w:rsid w:val="001452B1"/>
    <w:rsid w:val="0014743A"/>
    <w:rsid w:val="00150F5E"/>
    <w:rsid w:val="001513C2"/>
    <w:rsid w:val="00152E8D"/>
    <w:rsid w:val="00160849"/>
    <w:rsid w:val="0016104E"/>
    <w:rsid w:val="00161B95"/>
    <w:rsid w:val="00161E09"/>
    <w:rsid w:val="001639C5"/>
    <w:rsid w:val="001654A3"/>
    <w:rsid w:val="00171597"/>
    <w:rsid w:val="00172935"/>
    <w:rsid w:val="00172D40"/>
    <w:rsid w:val="00172DB9"/>
    <w:rsid w:val="00174B1E"/>
    <w:rsid w:val="00174ED0"/>
    <w:rsid w:val="00180172"/>
    <w:rsid w:val="00181796"/>
    <w:rsid w:val="00181AB1"/>
    <w:rsid w:val="00182A3B"/>
    <w:rsid w:val="00186F72"/>
    <w:rsid w:val="00191786"/>
    <w:rsid w:val="00193A89"/>
    <w:rsid w:val="001944CD"/>
    <w:rsid w:val="00197323"/>
    <w:rsid w:val="001A05D8"/>
    <w:rsid w:val="001A074F"/>
    <w:rsid w:val="001A16FA"/>
    <w:rsid w:val="001A1708"/>
    <w:rsid w:val="001B04BF"/>
    <w:rsid w:val="001B07A7"/>
    <w:rsid w:val="001B4A97"/>
    <w:rsid w:val="001B6BB5"/>
    <w:rsid w:val="001C03DB"/>
    <w:rsid w:val="001C30F8"/>
    <w:rsid w:val="001C3BBC"/>
    <w:rsid w:val="001C5565"/>
    <w:rsid w:val="001D1914"/>
    <w:rsid w:val="001D274D"/>
    <w:rsid w:val="001D38A1"/>
    <w:rsid w:val="001D79E9"/>
    <w:rsid w:val="001E4146"/>
    <w:rsid w:val="001E599B"/>
    <w:rsid w:val="001F1C77"/>
    <w:rsid w:val="001F6484"/>
    <w:rsid w:val="001F6976"/>
    <w:rsid w:val="0020260A"/>
    <w:rsid w:val="002047F5"/>
    <w:rsid w:val="00204D94"/>
    <w:rsid w:val="002063DA"/>
    <w:rsid w:val="00206D7B"/>
    <w:rsid w:val="00207EB3"/>
    <w:rsid w:val="00210781"/>
    <w:rsid w:val="00211811"/>
    <w:rsid w:val="00215C44"/>
    <w:rsid w:val="00216169"/>
    <w:rsid w:val="00223DA9"/>
    <w:rsid w:val="002251C0"/>
    <w:rsid w:val="00225247"/>
    <w:rsid w:val="00225916"/>
    <w:rsid w:val="00225BA2"/>
    <w:rsid w:val="00226021"/>
    <w:rsid w:val="00226351"/>
    <w:rsid w:val="00226478"/>
    <w:rsid w:val="002264FB"/>
    <w:rsid w:val="0022786E"/>
    <w:rsid w:val="00230ACE"/>
    <w:rsid w:val="00232860"/>
    <w:rsid w:val="00234ABD"/>
    <w:rsid w:val="00237135"/>
    <w:rsid w:val="00240CAA"/>
    <w:rsid w:val="00244CE7"/>
    <w:rsid w:val="00245A1E"/>
    <w:rsid w:val="00245BF2"/>
    <w:rsid w:val="00247099"/>
    <w:rsid w:val="00252302"/>
    <w:rsid w:val="00252FD9"/>
    <w:rsid w:val="002548D9"/>
    <w:rsid w:val="0025495E"/>
    <w:rsid w:val="002550C9"/>
    <w:rsid w:val="002558A3"/>
    <w:rsid w:val="002571A6"/>
    <w:rsid w:val="00257A59"/>
    <w:rsid w:val="00260BBA"/>
    <w:rsid w:val="00260D1A"/>
    <w:rsid w:val="0026126B"/>
    <w:rsid w:val="002616D2"/>
    <w:rsid w:val="0026400A"/>
    <w:rsid w:val="00265907"/>
    <w:rsid w:val="00266D58"/>
    <w:rsid w:val="002708FE"/>
    <w:rsid w:val="002713A8"/>
    <w:rsid w:val="00275486"/>
    <w:rsid w:val="00275E13"/>
    <w:rsid w:val="002778B8"/>
    <w:rsid w:val="00280D9F"/>
    <w:rsid w:val="0028127D"/>
    <w:rsid w:val="00282931"/>
    <w:rsid w:val="00282A08"/>
    <w:rsid w:val="00283B93"/>
    <w:rsid w:val="002870B1"/>
    <w:rsid w:val="00291AC1"/>
    <w:rsid w:val="00293475"/>
    <w:rsid w:val="002954AA"/>
    <w:rsid w:val="002966B5"/>
    <w:rsid w:val="002A658B"/>
    <w:rsid w:val="002A7FCB"/>
    <w:rsid w:val="002B227A"/>
    <w:rsid w:val="002B496E"/>
    <w:rsid w:val="002B655D"/>
    <w:rsid w:val="002B6B93"/>
    <w:rsid w:val="002C256F"/>
    <w:rsid w:val="002C4DC4"/>
    <w:rsid w:val="002C6212"/>
    <w:rsid w:val="002D5B4A"/>
    <w:rsid w:val="002E3252"/>
    <w:rsid w:val="002F2800"/>
    <w:rsid w:val="002F2934"/>
    <w:rsid w:val="002F2AC7"/>
    <w:rsid w:val="002F379D"/>
    <w:rsid w:val="003033BE"/>
    <w:rsid w:val="00314D52"/>
    <w:rsid w:val="0031526A"/>
    <w:rsid w:val="0031740A"/>
    <w:rsid w:val="00320364"/>
    <w:rsid w:val="00320C0F"/>
    <w:rsid w:val="00321F51"/>
    <w:rsid w:val="003246B8"/>
    <w:rsid w:val="0032547B"/>
    <w:rsid w:val="0033155F"/>
    <w:rsid w:val="00332A25"/>
    <w:rsid w:val="00334D8C"/>
    <w:rsid w:val="003352D1"/>
    <w:rsid w:val="00335695"/>
    <w:rsid w:val="00337861"/>
    <w:rsid w:val="00337F87"/>
    <w:rsid w:val="0034369F"/>
    <w:rsid w:val="00344339"/>
    <w:rsid w:val="003450E4"/>
    <w:rsid w:val="0034650E"/>
    <w:rsid w:val="00351D1B"/>
    <w:rsid w:val="00356F9D"/>
    <w:rsid w:val="003608A2"/>
    <w:rsid w:val="0036148F"/>
    <w:rsid w:val="003639AE"/>
    <w:rsid w:val="00363A60"/>
    <w:rsid w:val="00373C25"/>
    <w:rsid w:val="003749F7"/>
    <w:rsid w:val="00374A13"/>
    <w:rsid w:val="00376589"/>
    <w:rsid w:val="00376D28"/>
    <w:rsid w:val="00382999"/>
    <w:rsid w:val="003845BD"/>
    <w:rsid w:val="00385916"/>
    <w:rsid w:val="00385D30"/>
    <w:rsid w:val="00391D42"/>
    <w:rsid w:val="00391E04"/>
    <w:rsid w:val="003921BC"/>
    <w:rsid w:val="00394CC5"/>
    <w:rsid w:val="0039582D"/>
    <w:rsid w:val="0039655E"/>
    <w:rsid w:val="00396CAC"/>
    <w:rsid w:val="00397B8C"/>
    <w:rsid w:val="003A3E3B"/>
    <w:rsid w:val="003A53B3"/>
    <w:rsid w:val="003A66EE"/>
    <w:rsid w:val="003A6F61"/>
    <w:rsid w:val="003A78FF"/>
    <w:rsid w:val="003B1EFA"/>
    <w:rsid w:val="003B24D4"/>
    <w:rsid w:val="003B59F8"/>
    <w:rsid w:val="003C08C7"/>
    <w:rsid w:val="003C2AD3"/>
    <w:rsid w:val="003C2EE8"/>
    <w:rsid w:val="003C5ED4"/>
    <w:rsid w:val="003C6851"/>
    <w:rsid w:val="003C72AC"/>
    <w:rsid w:val="003D1842"/>
    <w:rsid w:val="003D1913"/>
    <w:rsid w:val="003D40FB"/>
    <w:rsid w:val="003E0416"/>
    <w:rsid w:val="003E214C"/>
    <w:rsid w:val="003E22EC"/>
    <w:rsid w:val="003E25E6"/>
    <w:rsid w:val="003E3FE0"/>
    <w:rsid w:val="003E4DE6"/>
    <w:rsid w:val="003E6A34"/>
    <w:rsid w:val="003E6B54"/>
    <w:rsid w:val="003F10BD"/>
    <w:rsid w:val="003F2149"/>
    <w:rsid w:val="003F36B8"/>
    <w:rsid w:val="003F534A"/>
    <w:rsid w:val="003F72E3"/>
    <w:rsid w:val="003F73B5"/>
    <w:rsid w:val="00401FD7"/>
    <w:rsid w:val="00402318"/>
    <w:rsid w:val="004046E9"/>
    <w:rsid w:val="004050F5"/>
    <w:rsid w:val="004067FB"/>
    <w:rsid w:val="004069E0"/>
    <w:rsid w:val="00417E24"/>
    <w:rsid w:val="004201C5"/>
    <w:rsid w:val="004245B2"/>
    <w:rsid w:val="00424631"/>
    <w:rsid w:val="00426FDD"/>
    <w:rsid w:val="00433390"/>
    <w:rsid w:val="00434EAE"/>
    <w:rsid w:val="004377F8"/>
    <w:rsid w:val="00437E3E"/>
    <w:rsid w:val="00441156"/>
    <w:rsid w:val="004413D6"/>
    <w:rsid w:val="00441719"/>
    <w:rsid w:val="00443D7E"/>
    <w:rsid w:val="00443F99"/>
    <w:rsid w:val="0044593C"/>
    <w:rsid w:val="00457AF0"/>
    <w:rsid w:val="004655D5"/>
    <w:rsid w:val="00467F30"/>
    <w:rsid w:val="00471074"/>
    <w:rsid w:val="004737B0"/>
    <w:rsid w:val="00473F3F"/>
    <w:rsid w:val="00474FE7"/>
    <w:rsid w:val="0048417B"/>
    <w:rsid w:val="0048495F"/>
    <w:rsid w:val="004867FB"/>
    <w:rsid w:val="0049172B"/>
    <w:rsid w:val="00495900"/>
    <w:rsid w:val="00495E90"/>
    <w:rsid w:val="00496138"/>
    <w:rsid w:val="00497B02"/>
    <w:rsid w:val="004A160E"/>
    <w:rsid w:val="004A18C7"/>
    <w:rsid w:val="004B14FC"/>
    <w:rsid w:val="004B2B59"/>
    <w:rsid w:val="004B3473"/>
    <w:rsid w:val="004B3ADA"/>
    <w:rsid w:val="004B4BA7"/>
    <w:rsid w:val="004C32A9"/>
    <w:rsid w:val="004C3338"/>
    <w:rsid w:val="004C533D"/>
    <w:rsid w:val="004D0952"/>
    <w:rsid w:val="004D09B1"/>
    <w:rsid w:val="004D4EF5"/>
    <w:rsid w:val="004D52CA"/>
    <w:rsid w:val="004D55FF"/>
    <w:rsid w:val="004D6F29"/>
    <w:rsid w:val="004D741A"/>
    <w:rsid w:val="004E27D2"/>
    <w:rsid w:val="004E2A0A"/>
    <w:rsid w:val="004E634A"/>
    <w:rsid w:val="004E6E5C"/>
    <w:rsid w:val="004E6F3C"/>
    <w:rsid w:val="004F0B96"/>
    <w:rsid w:val="004F158D"/>
    <w:rsid w:val="004F2A35"/>
    <w:rsid w:val="004F6F1E"/>
    <w:rsid w:val="00500931"/>
    <w:rsid w:val="0050716F"/>
    <w:rsid w:val="0051116F"/>
    <w:rsid w:val="005116E6"/>
    <w:rsid w:val="00511D44"/>
    <w:rsid w:val="005131C2"/>
    <w:rsid w:val="005218CD"/>
    <w:rsid w:val="00522026"/>
    <w:rsid w:val="005221EE"/>
    <w:rsid w:val="00522DDE"/>
    <w:rsid w:val="00522FBA"/>
    <w:rsid w:val="005247B0"/>
    <w:rsid w:val="00530DB2"/>
    <w:rsid w:val="00532D63"/>
    <w:rsid w:val="0053379D"/>
    <w:rsid w:val="0053431C"/>
    <w:rsid w:val="00535781"/>
    <w:rsid w:val="0054141E"/>
    <w:rsid w:val="0054205B"/>
    <w:rsid w:val="005450BE"/>
    <w:rsid w:val="00545948"/>
    <w:rsid w:val="005474D2"/>
    <w:rsid w:val="00552E1D"/>
    <w:rsid w:val="0055692E"/>
    <w:rsid w:val="00557CEF"/>
    <w:rsid w:val="00561A3E"/>
    <w:rsid w:val="005627EF"/>
    <w:rsid w:val="005639D4"/>
    <w:rsid w:val="005654AA"/>
    <w:rsid w:val="005671AD"/>
    <w:rsid w:val="005754AB"/>
    <w:rsid w:val="00575757"/>
    <w:rsid w:val="00575B7C"/>
    <w:rsid w:val="00575E6A"/>
    <w:rsid w:val="0057602E"/>
    <w:rsid w:val="00581191"/>
    <w:rsid w:val="00584BF1"/>
    <w:rsid w:val="005904E8"/>
    <w:rsid w:val="00595292"/>
    <w:rsid w:val="005A0F19"/>
    <w:rsid w:val="005A1475"/>
    <w:rsid w:val="005A2BC9"/>
    <w:rsid w:val="005A6FDD"/>
    <w:rsid w:val="005B0456"/>
    <w:rsid w:val="005B15CC"/>
    <w:rsid w:val="005B4EB3"/>
    <w:rsid w:val="005C0354"/>
    <w:rsid w:val="005C10C3"/>
    <w:rsid w:val="005C2364"/>
    <w:rsid w:val="005C2E07"/>
    <w:rsid w:val="005C7688"/>
    <w:rsid w:val="005D2016"/>
    <w:rsid w:val="005D42F3"/>
    <w:rsid w:val="005D4E91"/>
    <w:rsid w:val="005D5569"/>
    <w:rsid w:val="005F4309"/>
    <w:rsid w:val="005F5013"/>
    <w:rsid w:val="005F6E95"/>
    <w:rsid w:val="0060121C"/>
    <w:rsid w:val="0060215F"/>
    <w:rsid w:val="0060379E"/>
    <w:rsid w:val="00604CD7"/>
    <w:rsid w:val="00613F23"/>
    <w:rsid w:val="006157D3"/>
    <w:rsid w:val="00616BDA"/>
    <w:rsid w:val="00617041"/>
    <w:rsid w:val="00622F4E"/>
    <w:rsid w:val="0063073E"/>
    <w:rsid w:val="00631DEB"/>
    <w:rsid w:val="006339F4"/>
    <w:rsid w:val="00637B9A"/>
    <w:rsid w:val="00640356"/>
    <w:rsid w:val="006435AF"/>
    <w:rsid w:val="00645EAB"/>
    <w:rsid w:val="00647DEB"/>
    <w:rsid w:val="0065242C"/>
    <w:rsid w:val="00653389"/>
    <w:rsid w:val="00655E8C"/>
    <w:rsid w:val="00660925"/>
    <w:rsid w:val="00666EA9"/>
    <w:rsid w:val="00671740"/>
    <w:rsid w:val="0067268D"/>
    <w:rsid w:val="00672EF8"/>
    <w:rsid w:val="00673191"/>
    <w:rsid w:val="00681CEB"/>
    <w:rsid w:val="00690017"/>
    <w:rsid w:val="0069034E"/>
    <w:rsid w:val="00690682"/>
    <w:rsid w:val="0069163D"/>
    <w:rsid w:val="00693A9D"/>
    <w:rsid w:val="00696965"/>
    <w:rsid w:val="00696F0B"/>
    <w:rsid w:val="006A0350"/>
    <w:rsid w:val="006A1B12"/>
    <w:rsid w:val="006A4D44"/>
    <w:rsid w:val="006A766C"/>
    <w:rsid w:val="006B1C29"/>
    <w:rsid w:val="006B201A"/>
    <w:rsid w:val="006B5ADE"/>
    <w:rsid w:val="006B7744"/>
    <w:rsid w:val="006C5796"/>
    <w:rsid w:val="006D00F2"/>
    <w:rsid w:val="006D3512"/>
    <w:rsid w:val="006D3561"/>
    <w:rsid w:val="006E1949"/>
    <w:rsid w:val="006F6B5F"/>
    <w:rsid w:val="006F6CB9"/>
    <w:rsid w:val="006F6E4B"/>
    <w:rsid w:val="00701D08"/>
    <w:rsid w:val="00703A4A"/>
    <w:rsid w:val="00703B13"/>
    <w:rsid w:val="0070631D"/>
    <w:rsid w:val="00710671"/>
    <w:rsid w:val="007134BA"/>
    <w:rsid w:val="007143A8"/>
    <w:rsid w:val="00714B3E"/>
    <w:rsid w:val="00715FBB"/>
    <w:rsid w:val="0071628A"/>
    <w:rsid w:val="007201AA"/>
    <w:rsid w:val="007224BD"/>
    <w:rsid w:val="00722FFC"/>
    <w:rsid w:val="00724279"/>
    <w:rsid w:val="007254BE"/>
    <w:rsid w:val="00726F75"/>
    <w:rsid w:val="00730FA2"/>
    <w:rsid w:val="00731C9A"/>
    <w:rsid w:val="00732300"/>
    <w:rsid w:val="00733DCE"/>
    <w:rsid w:val="007363C5"/>
    <w:rsid w:val="00736A9F"/>
    <w:rsid w:val="00736F80"/>
    <w:rsid w:val="0073716E"/>
    <w:rsid w:val="007436A4"/>
    <w:rsid w:val="007453B3"/>
    <w:rsid w:val="00746145"/>
    <w:rsid w:val="0074778E"/>
    <w:rsid w:val="007501D5"/>
    <w:rsid w:val="00760AB4"/>
    <w:rsid w:val="00761E05"/>
    <w:rsid w:val="00762B0B"/>
    <w:rsid w:val="00763513"/>
    <w:rsid w:val="00764555"/>
    <w:rsid w:val="00765382"/>
    <w:rsid w:val="0076732D"/>
    <w:rsid w:val="00772187"/>
    <w:rsid w:val="00773C77"/>
    <w:rsid w:val="007741FB"/>
    <w:rsid w:val="0078042E"/>
    <w:rsid w:val="0078081B"/>
    <w:rsid w:val="00780972"/>
    <w:rsid w:val="00781B1C"/>
    <w:rsid w:val="00783E75"/>
    <w:rsid w:val="007853D4"/>
    <w:rsid w:val="00786203"/>
    <w:rsid w:val="007937C6"/>
    <w:rsid w:val="00794325"/>
    <w:rsid w:val="00797DE2"/>
    <w:rsid w:val="007A2605"/>
    <w:rsid w:val="007A6D57"/>
    <w:rsid w:val="007B14F6"/>
    <w:rsid w:val="007B1726"/>
    <w:rsid w:val="007B2631"/>
    <w:rsid w:val="007B3EFE"/>
    <w:rsid w:val="007B471E"/>
    <w:rsid w:val="007B4C85"/>
    <w:rsid w:val="007B6051"/>
    <w:rsid w:val="007C23E2"/>
    <w:rsid w:val="007D4087"/>
    <w:rsid w:val="007E0C95"/>
    <w:rsid w:val="007E44C8"/>
    <w:rsid w:val="007E514D"/>
    <w:rsid w:val="007F0AE8"/>
    <w:rsid w:val="007F31A3"/>
    <w:rsid w:val="007F3570"/>
    <w:rsid w:val="007F3820"/>
    <w:rsid w:val="007F782C"/>
    <w:rsid w:val="007F7E35"/>
    <w:rsid w:val="00802975"/>
    <w:rsid w:val="00803615"/>
    <w:rsid w:val="008046F2"/>
    <w:rsid w:val="0080483B"/>
    <w:rsid w:val="00805D35"/>
    <w:rsid w:val="00810CBD"/>
    <w:rsid w:val="00811D7C"/>
    <w:rsid w:val="008128A1"/>
    <w:rsid w:val="00812CAA"/>
    <w:rsid w:val="00812F53"/>
    <w:rsid w:val="00814390"/>
    <w:rsid w:val="008150D8"/>
    <w:rsid w:val="00816617"/>
    <w:rsid w:val="00817D53"/>
    <w:rsid w:val="00822462"/>
    <w:rsid w:val="008301F3"/>
    <w:rsid w:val="00831111"/>
    <w:rsid w:val="0083111F"/>
    <w:rsid w:val="00835F87"/>
    <w:rsid w:val="00837DC2"/>
    <w:rsid w:val="00837E3D"/>
    <w:rsid w:val="008416FF"/>
    <w:rsid w:val="0084267F"/>
    <w:rsid w:val="00852997"/>
    <w:rsid w:val="00861EB2"/>
    <w:rsid w:val="0086409F"/>
    <w:rsid w:val="00867D8C"/>
    <w:rsid w:val="008702FD"/>
    <w:rsid w:val="00870C78"/>
    <w:rsid w:val="00873CE2"/>
    <w:rsid w:val="00873F9D"/>
    <w:rsid w:val="00875539"/>
    <w:rsid w:val="00876D75"/>
    <w:rsid w:val="0088031B"/>
    <w:rsid w:val="0088195E"/>
    <w:rsid w:val="008826B5"/>
    <w:rsid w:val="00883FC7"/>
    <w:rsid w:val="00885DF3"/>
    <w:rsid w:val="00890449"/>
    <w:rsid w:val="00891A65"/>
    <w:rsid w:val="00892D38"/>
    <w:rsid w:val="00893812"/>
    <w:rsid w:val="008949D4"/>
    <w:rsid w:val="008965AD"/>
    <w:rsid w:val="00896620"/>
    <w:rsid w:val="008968D9"/>
    <w:rsid w:val="008A11B4"/>
    <w:rsid w:val="008A3520"/>
    <w:rsid w:val="008A36A0"/>
    <w:rsid w:val="008A5D02"/>
    <w:rsid w:val="008A60BB"/>
    <w:rsid w:val="008A7567"/>
    <w:rsid w:val="008B15A4"/>
    <w:rsid w:val="008B1D2F"/>
    <w:rsid w:val="008B2B5A"/>
    <w:rsid w:val="008B4C00"/>
    <w:rsid w:val="008B69BB"/>
    <w:rsid w:val="008C1F89"/>
    <w:rsid w:val="008C2787"/>
    <w:rsid w:val="008C2C5B"/>
    <w:rsid w:val="008C4525"/>
    <w:rsid w:val="008C6876"/>
    <w:rsid w:val="008C72AE"/>
    <w:rsid w:val="008D1E54"/>
    <w:rsid w:val="008D55BC"/>
    <w:rsid w:val="008D5D5B"/>
    <w:rsid w:val="008D6EFA"/>
    <w:rsid w:val="008E033A"/>
    <w:rsid w:val="008E3B29"/>
    <w:rsid w:val="008E579C"/>
    <w:rsid w:val="008E7B2E"/>
    <w:rsid w:val="008F1497"/>
    <w:rsid w:val="008F18A7"/>
    <w:rsid w:val="008F203B"/>
    <w:rsid w:val="008F41C8"/>
    <w:rsid w:val="008F4A8E"/>
    <w:rsid w:val="008F50F0"/>
    <w:rsid w:val="00901741"/>
    <w:rsid w:val="0090422F"/>
    <w:rsid w:val="00904DD6"/>
    <w:rsid w:val="009077F4"/>
    <w:rsid w:val="009120AF"/>
    <w:rsid w:val="00912127"/>
    <w:rsid w:val="009213C0"/>
    <w:rsid w:val="00925269"/>
    <w:rsid w:val="0092545D"/>
    <w:rsid w:val="00930FA8"/>
    <w:rsid w:val="00934631"/>
    <w:rsid w:val="00936982"/>
    <w:rsid w:val="00942162"/>
    <w:rsid w:val="0094446D"/>
    <w:rsid w:val="009451F1"/>
    <w:rsid w:val="0094696C"/>
    <w:rsid w:val="00950FBE"/>
    <w:rsid w:val="00951292"/>
    <w:rsid w:val="00955F0A"/>
    <w:rsid w:val="00960B74"/>
    <w:rsid w:val="00963FF8"/>
    <w:rsid w:val="0096554B"/>
    <w:rsid w:val="0096683E"/>
    <w:rsid w:val="00971670"/>
    <w:rsid w:val="0097173E"/>
    <w:rsid w:val="00973811"/>
    <w:rsid w:val="00973A74"/>
    <w:rsid w:val="009742DF"/>
    <w:rsid w:val="00975033"/>
    <w:rsid w:val="00981255"/>
    <w:rsid w:val="00981FC4"/>
    <w:rsid w:val="00982F68"/>
    <w:rsid w:val="0098401B"/>
    <w:rsid w:val="009846BB"/>
    <w:rsid w:val="009902C0"/>
    <w:rsid w:val="0099108D"/>
    <w:rsid w:val="009926DD"/>
    <w:rsid w:val="009949C7"/>
    <w:rsid w:val="00994C2E"/>
    <w:rsid w:val="009A2213"/>
    <w:rsid w:val="009A44BA"/>
    <w:rsid w:val="009A48CF"/>
    <w:rsid w:val="009A4AA3"/>
    <w:rsid w:val="009A767F"/>
    <w:rsid w:val="009B1E63"/>
    <w:rsid w:val="009B2130"/>
    <w:rsid w:val="009B27B4"/>
    <w:rsid w:val="009B2D06"/>
    <w:rsid w:val="009B5F38"/>
    <w:rsid w:val="009B72F5"/>
    <w:rsid w:val="009B7BC3"/>
    <w:rsid w:val="009C064C"/>
    <w:rsid w:val="009C1BDB"/>
    <w:rsid w:val="009C21CE"/>
    <w:rsid w:val="009C27AF"/>
    <w:rsid w:val="009C51F4"/>
    <w:rsid w:val="009C5722"/>
    <w:rsid w:val="009E1A8D"/>
    <w:rsid w:val="009E31CA"/>
    <w:rsid w:val="009E44B0"/>
    <w:rsid w:val="009E4A73"/>
    <w:rsid w:val="009F096A"/>
    <w:rsid w:val="009F3B10"/>
    <w:rsid w:val="009F6A66"/>
    <w:rsid w:val="00A003FE"/>
    <w:rsid w:val="00A00463"/>
    <w:rsid w:val="00A019B6"/>
    <w:rsid w:val="00A03B0C"/>
    <w:rsid w:val="00A03E6C"/>
    <w:rsid w:val="00A06605"/>
    <w:rsid w:val="00A135B6"/>
    <w:rsid w:val="00A13628"/>
    <w:rsid w:val="00A1423E"/>
    <w:rsid w:val="00A14A5B"/>
    <w:rsid w:val="00A14F88"/>
    <w:rsid w:val="00A16497"/>
    <w:rsid w:val="00A1673C"/>
    <w:rsid w:val="00A168DC"/>
    <w:rsid w:val="00A16E40"/>
    <w:rsid w:val="00A1745B"/>
    <w:rsid w:val="00A17909"/>
    <w:rsid w:val="00A216CA"/>
    <w:rsid w:val="00A22047"/>
    <w:rsid w:val="00A22BA2"/>
    <w:rsid w:val="00A2472F"/>
    <w:rsid w:val="00A267F8"/>
    <w:rsid w:val="00A30C50"/>
    <w:rsid w:val="00A3207F"/>
    <w:rsid w:val="00A357F7"/>
    <w:rsid w:val="00A36535"/>
    <w:rsid w:val="00A40556"/>
    <w:rsid w:val="00A43037"/>
    <w:rsid w:val="00A43A83"/>
    <w:rsid w:val="00A44389"/>
    <w:rsid w:val="00A4489B"/>
    <w:rsid w:val="00A44D07"/>
    <w:rsid w:val="00A53B8A"/>
    <w:rsid w:val="00A54887"/>
    <w:rsid w:val="00A551A4"/>
    <w:rsid w:val="00A57D3A"/>
    <w:rsid w:val="00A623AE"/>
    <w:rsid w:val="00A62671"/>
    <w:rsid w:val="00A6349D"/>
    <w:rsid w:val="00A65448"/>
    <w:rsid w:val="00A6575A"/>
    <w:rsid w:val="00A66C3B"/>
    <w:rsid w:val="00A70E8B"/>
    <w:rsid w:val="00A72856"/>
    <w:rsid w:val="00A768EB"/>
    <w:rsid w:val="00A76DBA"/>
    <w:rsid w:val="00A84855"/>
    <w:rsid w:val="00A84DFE"/>
    <w:rsid w:val="00A8654B"/>
    <w:rsid w:val="00A87820"/>
    <w:rsid w:val="00A935CC"/>
    <w:rsid w:val="00A97522"/>
    <w:rsid w:val="00AA236E"/>
    <w:rsid w:val="00AA269D"/>
    <w:rsid w:val="00AA27B4"/>
    <w:rsid w:val="00AA4E65"/>
    <w:rsid w:val="00AA5846"/>
    <w:rsid w:val="00AA74C4"/>
    <w:rsid w:val="00AB4606"/>
    <w:rsid w:val="00AB6853"/>
    <w:rsid w:val="00AC15CF"/>
    <w:rsid w:val="00AC3038"/>
    <w:rsid w:val="00AD0986"/>
    <w:rsid w:val="00AD1D05"/>
    <w:rsid w:val="00AD255A"/>
    <w:rsid w:val="00AD2CA5"/>
    <w:rsid w:val="00AD45B5"/>
    <w:rsid w:val="00AD4D44"/>
    <w:rsid w:val="00AD678B"/>
    <w:rsid w:val="00AE36AB"/>
    <w:rsid w:val="00AF183E"/>
    <w:rsid w:val="00AF46FF"/>
    <w:rsid w:val="00AF5C1E"/>
    <w:rsid w:val="00AF7194"/>
    <w:rsid w:val="00AF7F56"/>
    <w:rsid w:val="00B028E2"/>
    <w:rsid w:val="00B03757"/>
    <w:rsid w:val="00B06DE1"/>
    <w:rsid w:val="00B10E0E"/>
    <w:rsid w:val="00B21050"/>
    <w:rsid w:val="00B21C9B"/>
    <w:rsid w:val="00B25D51"/>
    <w:rsid w:val="00B26258"/>
    <w:rsid w:val="00B30B0C"/>
    <w:rsid w:val="00B320CF"/>
    <w:rsid w:val="00B3458B"/>
    <w:rsid w:val="00B3528B"/>
    <w:rsid w:val="00B36A8B"/>
    <w:rsid w:val="00B36F07"/>
    <w:rsid w:val="00B401A7"/>
    <w:rsid w:val="00B41932"/>
    <w:rsid w:val="00B41F0E"/>
    <w:rsid w:val="00B43E56"/>
    <w:rsid w:val="00B447D3"/>
    <w:rsid w:val="00B448D8"/>
    <w:rsid w:val="00B45CD3"/>
    <w:rsid w:val="00B53597"/>
    <w:rsid w:val="00B544FC"/>
    <w:rsid w:val="00B63638"/>
    <w:rsid w:val="00B65B18"/>
    <w:rsid w:val="00B66A1E"/>
    <w:rsid w:val="00B67784"/>
    <w:rsid w:val="00B72B55"/>
    <w:rsid w:val="00B73817"/>
    <w:rsid w:val="00B76CB9"/>
    <w:rsid w:val="00B77F02"/>
    <w:rsid w:val="00B8294E"/>
    <w:rsid w:val="00B8401C"/>
    <w:rsid w:val="00B84E69"/>
    <w:rsid w:val="00B86ABE"/>
    <w:rsid w:val="00B86B04"/>
    <w:rsid w:val="00B92F90"/>
    <w:rsid w:val="00B94084"/>
    <w:rsid w:val="00B94EF9"/>
    <w:rsid w:val="00BA0DFD"/>
    <w:rsid w:val="00BA117A"/>
    <w:rsid w:val="00BA461D"/>
    <w:rsid w:val="00BA5815"/>
    <w:rsid w:val="00BB1E8B"/>
    <w:rsid w:val="00BB3197"/>
    <w:rsid w:val="00BB34F8"/>
    <w:rsid w:val="00BB408A"/>
    <w:rsid w:val="00BB4E7B"/>
    <w:rsid w:val="00BC2B6B"/>
    <w:rsid w:val="00BC5DAD"/>
    <w:rsid w:val="00BD2F8C"/>
    <w:rsid w:val="00BD4026"/>
    <w:rsid w:val="00BD416D"/>
    <w:rsid w:val="00BD6DE1"/>
    <w:rsid w:val="00BE074C"/>
    <w:rsid w:val="00BE09AB"/>
    <w:rsid w:val="00BE0C4F"/>
    <w:rsid w:val="00BE20FF"/>
    <w:rsid w:val="00BE2D93"/>
    <w:rsid w:val="00BE7212"/>
    <w:rsid w:val="00BF1735"/>
    <w:rsid w:val="00BF272D"/>
    <w:rsid w:val="00BF6C48"/>
    <w:rsid w:val="00C00644"/>
    <w:rsid w:val="00C023E3"/>
    <w:rsid w:val="00C02918"/>
    <w:rsid w:val="00C03633"/>
    <w:rsid w:val="00C05819"/>
    <w:rsid w:val="00C06D97"/>
    <w:rsid w:val="00C12F0D"/>
    <w:rsid w:val="00C13DE4"/>
    <w:rsid w:val="00C20B6E"/>
    <w:rsid w:val="00C220E5"/>
    <w:rsid w:val="00C221F4"/>
    <w:rsid w:val="00C238FD"/>
    <w:rsid w:val="00C23C5C"/>
    <w:rsid w:val="00C27849"/>
    <w:rsid w:val="00C27F18"/>
    <w:rsid w:val="00C30911"/>
    <w:rsid w:val="00C31FB2"/>
    <w:rsid w:val="00C360A2"/>
    <w:rsid w:val="00C42E4F"/>
    <w:rsid w:val="00C44C3E"/>
    <w:rsid w:val="00C44C69"/>
    <w:rsid w:val="00C456D5"/>
    <w:rsid w:val="00C51A6B"/>
    <w:rsid w:val="00C51B42"/>
    <w:rsid w:val="00C539A5"/>
    <w:rsid w:val="00C54283"/>
    <w:rsid w:val="00C5463B"/>
    <w:rsid w:val="00C578F4"/>
    <w:rsid w:val="00C60CEB"/>
    <w:rsid w:val="00C63021"/>
    <w:rsid w:val="00C6721E"/>
    <w:rsid w:val="00C67E0A"/>
    <w:rsid w:val="00C72ADC"/>
    <w:rsid w:val="00C74F78"/>
    <w:rsid w:val="00C77999"/>
    <w:rsid w:val="00C77B16"/>
    <w:rsid w:val="00C809DC"/>
    <w:rsid w:val="00C82A26"/>
    <w:rsid w:val="00C82C7D"/>
    <w:rsid w:val="00C86B15"/>
    <w:rsid w:val="00C9156C"/>
    <w:rsid w:val="00C936F3"/>
    <w:rsid w:val="00C9451C"/>
    <w:rsid w:val="00C9563C"/>
    <w:rsid w:val="00C95D89"/>
    <w:rsid w:val="00C9755C"/>
    <w:rsid w:val="00CA5D64"/>
    <w:rsid w:val="00CB41D3"/>
    <w:rsid w:val="00CB4281"/>
    <w:rsid w:val="00CB5BC3"/>
    <w:rsid w:val="00CB5BEF"/>
    <w:rsid w:val="00CB680C"/>
    <w:rsid w:val="00CC2B4D"/>
    <w:rsid w:val="00CC5182"/>
    <w:rsid w:val="00CC6604"/>
    <w:rsid w:val="00CC7CC3"/>
    <w:rsid w:val="00CD0F11"/>
    <w:rsid w:val="00CD15AF"/>
    <w:rsid w:val="00CD2920"/>
    <w:rsid w:val="00CD7337"/>
    <w:rsid w:val="00CD741A"/>
    <w:rsid w:val="00CE236E"/>
    <w:rsid w:val="00CE3F5E"/>
    <w:rsid w:val="00CE4F53"/>
    <w:rsid w:val="00CE6C3C"/>
    <w:rsid w:val="00CE76F1"/>
    <w:rsid w:val="00CE7EF5"/>
    <w:rsid w:val="00CF6329"/>
    <w:rsid w:val="00D01382"/>
    <w:rsid w:val="00D07188"/>
    <w:rsid w:val="00D125D0"/>
    <w:rsid w:val="00D13EA1"/>
    <w:rsid w:val="00D14C18"/>
    <w:rsid w:val="00D15EA2"/>
    <w:rsid w:val="00D16AAC"/>
    <w:rsid w:val="00D20FD6"/>
    <w:rsid w:val="00D250EE"/>
    <w:rsid w:val="00D31D7F"/>
    <w:rsid w:val="00D33574"/>
    <w:rsid w:val="00D34FCA"/>
    <w:rsid w:val="00D366B0"/>
    <w:rsid w:val="00D46816"/>
    <w:rsid w:val="00D5156F"/>
    <w:rsid w:val="00D51A9F"/>
    <w:rsid w:val="00D53C3F"/>
    <w:rsid w:val="00D63B6B"/>
    <w:rsid w:val="00D66AD3"/>
    <w:rsid w:val="00D678FE"/>
    <w:rsid w:val="00D70B20"/>
    <w:rsid w:val="00D72D19"/>
    <w:rsid w:val="00D73960"/>
    <w:rsid w:val="00D77ABD"/>
    <w:rsid w:val="00D80366"/>
    <w:rsid w:val="00D81AB6"/>
    <w:rsid w:val="00D846B7"/>
    <w:rsid w:val="00D87702"/>
    <w:rsid w:val="00D90E06"/>
    <w:rsid w:val="00D91B55"/>
    <w:rsid w:val="00D92B7C"/>
    <w:rsid w:val="00D940BB"/>
    <w:rsid w:val="00D94D67"/>
    <w:rsid w:val="00D97FAE"/>
    <w:rsid w:val="00DA02C7"/>
    <w:rsid w:val="00DA02FD"/>
    <w:rsid w:val="00DA184C"/>
    <w:rsid w:val="00DA49AC"/>
    <w:rsid w:val="00DA5101"/>
    <w:rsid w:val="00DB068E"/>
    <w:rsid w:val="00DB13F7"/>
    <w:rsid w:val="00DB1F34"/>
    <w:rsid w:val="00DB201F"/>
    <w:rsid w:val="00DB317C"/>
    <w:rsid w:val="00DB3DED"/>
    <w:rsid w:val="00DB40F0"/>
    <w:rsid w:val="00DB4361"/>
    <w:rsid w:val="00DB7520"/>
    <w:rsid w:val="00DC1074"/>
    <w:rsid w:val="00DC1B1F"/>
    <w:rsid w:val="00DC3AB0"/>
    <w:rsid w:val="00DC4E25"/>
    <w:rsid w:val="00DC66D3"/>
    <w:rsid w:val="00DC671A"/>
    <w:rsid w:val="00DD384B"/>
    <w:rsid w:val="00DD55C0"/>
    <w:rsid w:val="00DE0319"/>
    <w:rsid w:val="00DE102E"/>
    <w:rsid w:val="00DE1213"/>
    <w:rsid w:val="00DE5928"/>
    <w:rsid w:val="00DE6588"/>
    <w:rsid w:val="00DF07C6"/>
    <w:rsid w:val="00DF342D"/>
    <w:rsid w:val="00DF3AE6"/>
    <w:rsid w:val="00E00317"/>
    <w:rsid w:val="00E026BA"/>
    <w:rsid w:val="00E075A0"/>
    <w:rsid w:val="00E141FD"/>
    <w:rsid w:val="00E14D09"/>
    <w:rsid w:val="00E159E0"/>
    <w:rsid w:val="00E15F3D"/>
    <w:rsid w:val="00E17E76"/>
    <w:rsid w:val="00E22079"/>
    <w:rsid w:val="00E2301C"/>
    <w:rsid w:val="00E3189D"/>
    <w:rsid w:val="00E33784"/>
    <w:rsid w:val="00E33F88"/>
    <w:rsid w:val="00E40BCD"/>
    <w:rsid w:val="00E43569"/>
    <w:rsid w:val="00E46A92"/>
    <w:rsid w:val="00E50A9F"/>
    <w:rsid w:val="00E53196"/>
    <w:rsid w:val="00E539CB"/>
    <w:rsid w:val="00E545D8"/>
    <w:rsid w:val="00E54843"/>
    <w:rsid w:val="00E54E8A"/>
    <w:rsid w:val="00E5549C"/>
    <w:rsid w:val="00E56750"/>
    <w:rsid w:val="00E568AF"/>
    <w:rsid w:val="00E60604"/>
    <w:rsid w:val="00E623BD"/>
    <w:rsid w:val="00E648B1"/>
    <w:rsid w:val="00E65987"/>
    <w:rsid w:val="00E67973"/>
    <w:rsid w:val="00E7123F"/>
    <w:rsid w:val="00E72B68"/>
    <w:rsid w:val="00E73462"/>
    <w:rsid w:val="00E745A9"/>
    <w:rsid w:val="00E75933"/>
    <w:rsid w:val="00E81569"/>
    <w:rsid w:val="00E8279E"/>
    <w:rsid w:val="00E851FA"/>
    <w:rsid w:val="00E8697E"/>
    <w:rsid w:val="00E87290"/>
    <w:rsid w:val="00E875E6"/>
    <w:rsid w:val="00E90D41"/>
    <w:rsid w:val="00E91C8B"/>
    <w:rsid w:val="00E929EE"/>
    <w:rsid w:val="00E94837"/>
    <w:rsid w:val="00E9690A"/>
    <w:rsid w:val="00EA162B"/>
    <w:rsid w:val="00EA2E97"/>
    <w:rsid w:val="00EA3E48"/>
    <w:rsid w:val="00EB1BF7"/>
    <w:rsid w:val="00EB51C7"/>
    <w:rsid w:val="00EB5CF5"/>
    <w:rsid w:val="00EB68FA"/>
    <w:rsid w:val="00EB7013"/>
    <w:rsid w:val="00EC103B"/>
    <w:rsid w:val="00EC3546"/>
    <w:rsid w:val="00EC3851"/>
    <w:rsid w:val="00EC5805"/>
    <w:rsid w:val="00EC7A0F"/>
    <w:rsid w:val="00ED3BB2"/>
    <w:rsid w:val="00ED6025"/>
    <w:rsid w:val="00ED7CD3"/>
    <w:rsid w:val="00EE2F4B"/>
    <w:rsid w:val="00EE34B4"/>
    <w:rsid w:val="00EE4070"/>
    <w:rsid w:val="00EE629D"/>
    <w:rsid w:val="00EF502F"/>
    <w:rsid w:val="00EF5655"/>
    <w:rsid w:val="00EF57E0"/>
    <w:rsid w:val="00EF5C9A"/>
    <w:rsid w:val="00F0040B"/>
    <w:rsid w:val="00F00DA1"/>
    <w:rsid w:val="00F01567"/>
    <w:rsid w:val="00F03822"/>
    <w:rsid w:val="00F1100E"/>
    <w:rsid w:val="00F12C87"/>
    <w:rsid w:val="00F135A0"/>
    <w:rsid w:val="00F13758"/>
    <w:rsid w:val="00F1498A"/>
    <w:rsid w:val="00F155FA"/>
    <w:rsid w:val="00F15DFA"/>
    <w:rsid w:val="00F16564"/>
    <w:rsid w:val="00F2064D"/>
    <w:rsid w:val="00F22F53"/>
    <w:rsid w:val="00F302F9"/>
    <w:rsid w:val="00F306CC"/>
    <w:rsid w:val="00F314C3"/>
    <w:rsid w:val="00F3711C"/>
    <w:rsid w:val="00F373B4"/>
    <w:rsid w:val="00F40BCD"/>
    <w:rsid w:val="00F41982"/>
    <w:rsid w:val="00F42F6A"/>
    <w:rsid w:val="00F47D44"/>
    <w:rsid w:val="00F50834"/>
    <w:rsid w:val="00F53C49"/>
    <w:rsid w:val="00F5605E"/>
    <w:rsid w:val="00F5625D"/>
    <w:rsid w:val="00F63460"/>
    <w:rsid w:val="00F63BDC"/>
    <w:rsid w:val="00F65067"/>
    <w:rsid w:val="00F6587A"/>
    <w:rsid w:val="00F66302"/>
    <w:rsid w:val="00F667FD"/>
    <w:rsid w:val="00F67AF1"/>
    <w:rsid w:val="00F715BF"/>
    <w:rsid w:val="00F728C0"/>
    <w:rsid w:val="00F77059"/>
    <w:rsid w:val="00F77E63"/>
    <w:rsid w:val="00F80DAF"/>
    <w:rsid w:val="00F842F8"/>
    <w:rsid w:val="00F84CCB"/>
    <w:rsid w:val="00F85077"/>
    <w:rsid w:val="00F93FB1"/>
    <w:rsid w:val="00F95B70"/>
    <w:rsid w:val="00F974DF"/>
    <w:rsid w:val="00FA041D"/>
    <w:rsid w:val="00FA26CF"/>
    <w:rsid w:val="00FA473D"/>
    <w:rsid w:val="00FA628F"/>
    <w:rsid w:val="00FB0E5C"/>
    <w:rsid w:val="00FB1C8D"/>
    <w:rsid w:val="00FB3444"/>
    <w:rsid w:val="00FB413B"/>
    <w:rsid w:val="00FB4614"/>
    <w:rsid w:val="00FB624A"/>
    <w:rsid w:val="00FC107C"/>
    <w:rsid w:val="00FC1230"/>
    <w:rsid w:val="00FC191F"/>
    <w:rsid w:val="00FC4C4F"/>
    <w:rsid w:val="00FC6218"/>
    <w:rsid w:val="00FC7B05"/>
    <w:rsid w:val="00FD2E2F"/>
    <w:rsid w:val="00FE0DDE"/>
    <w:rsid w:val="00FE127B"/>
    <w:rsid w:val="00FE1970"/>
    <w:rsid w:val="00FE2F01"/>
    <w:rsid w:val="00FE48C2"/>
    <w:rsid w:val="00FE73EC"/>
    <w:rsid w:val="00FF0181"/>
    <w:rsid w:val="00FF057C"/>
    <w:rsid w:val="00FF3416"/>
    <w:rsid w:val="00FF5AB1"/>
    <w:rsid w:val="00FF68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72AE"/>
  </w:style>
  <w:style w:type="paragraph" w:styleId="Nadpis1">
    <w:name w:val="heading 1"/>
    <w:basedOn w:val="Normln"/>
    <w:next w:val="Normln"/>
    <w:qFormat/>
    <w:rsid w:val="008C72AE"/>
    <w:pPr>
      <w:keepNext/>
      <w:numPr>
        <w:numId w:val="5"/>
      </w:numPr>
      <w:jc w:val="center"/>
      <w:outlineLvl w:val="0"/>
    </w:pPr>
    <w:rPr>
      <w:b/>
      <w:sz w:val="24"/>
    </w:rPr>
  </w:style>
  <w:style w:type="paragraph" w:styleId="Nadpis2">
    <w:name w:val="heading 2"/>
    <w:basedOn w:val="Normln"/>
    <w:next w:val="Normln"/>
    <w:qFormat/>
    <w:rsid w:val="008C72AE"/>
    <w:pPr>
      <w:keepNext/>
      <w:numPr>
        <w:ilvl w:val="1"/>
        <w:numId w:val="5"/>
      </w:numPr>
      <w:outlineLvl w:val="1"/>
    </w:pPr>
    <w:rPr>
      <w:b/>
      <w:sz w:val="24"/>
    </w:rPr>
  </w:style>
  <w:style w:type="paragraph" w:styleId="Nadpis3">
    <w:name w:val="heading 3"/>
    <w:basedOn w:val="Normln"/>
    <w:next w:val="Normln"/>
    <w:link w:val="Nadpis3Char"/>
    <w:qFormat/>
    <w:rsid w:val="008C72AE"/>
    <w:pPr>
      <w:keepNext/>
      <w:numPr>
        <w:ilvl w:val="2"/>
        <w:numId w:val="5"/>
      </w:numPr>
      <w:ind w:left="624"/>
      <w:outlineLvl w:val="2"/>
    </w:pPr>
    <w:rPr>
      <w:b/>
      <w:i/>
      <w:sz w:val="24"/>
    </w:rPr>
  </w:style>
  <w:style w:type="paragraph" w:styleId="Nadpis4">
    <w:name w:val="heading 4"/>
    <w:basedOn w:val="Normln"/>
    <w:next w:val="Normln"/>
    <w:qFormat/>
    <w:rsid w:val="008C72AE"/>
    <w:pPr>
      <w:keepNext/>
      <w:numPr>
        <w:ilvl w:val="3"/>
        <w:numId w:val="5"/>
      </w:numPr>
      <w:jc w:val="center"/>
      <w:outlineLvl w:val="3"/>
    </w:pPr>
    <w:rPr>
      <w:sz w:val="56"/>
    </w:rPr>
  </w:style>
  <w:style w:type="paragraph" w:styleId="Nadpis5">
    <w:name w:val="heading 5"/>
    <w:basedOn w:val="Normln"/>
    <w:next w:val="Normln"/>
    <w:qFormat/>
    <w:rsid w:val="008C72AE"/>
    <w:pPr>
      <w:keepNext/>
      <w:numPr>
        <w:ilvl w:val="4"/>
        <w:numId w:val="5"/>
      </w:numPr>
      <w:jc w:val="center"/>
      <w:outlineLvl w:val="4"/>
    </w:pPr>
    <w:rPr>
      <w:b/>
      <w:sz w:val="28"/>
    </w:rPr>
  </w:style>
  <w:style w:type="paragraph" w:styleId="Nadpis6">
    <w:name w:val="heading 6"/>
    <w:basedOn w:val="Normln"/>
    <w:next w:val="Normln"/>
    <w:qFormat/>
    <w:rsid w:val="008C72AE"/>
    <w:pPr>
      <w:numPr>
        <w:ilvl w:val="5"/>
        <w:numId w:val="5"/>
      </w:numPr>
      <w:spacing w:before="240" w:after="60"/>
      <w:outlineLvl w:val="5"/>
    </w:pPr>
    <w:rPr>
      <w:b/>
      <w:bCs/>
      <w:sz w:val="22"/>
      <w:szCs w:val="22"/>
    </w:rPr>
  </w:style>
  <w:style w:type="paragraph" w:styleId="Nadpis7">
    <w:name w:val="heading 7"/>
    <w:basedOn w:val="Normln"/>
    <w:next w:val="Normln"/>
    <w:qFormat/>
    <w:rsid w:val="008C72AE"/>
    <w:pPr>
      <w:keepNext/>
      <w:numPr>
        <w:ilvl w:val="6"/>
        <w:numId w:val="5"/>
      </w:numPr>
      <w:jc w:val="both"/>
      <w:outlineLvl w:val="6"/>
    </w:pPr>
    <w:rPr>
      <w:sz w:val="24"/>
    </w:rPr>
  </w:style>
  <w:style w:type="paragraph" w:styleId="Nadpis8">
    <w:name w:val="heading 8"/>
    <w:basedOn w:val="Normln"/>
    <w:next w:val="Normln"/>
    <w:qFormat/>
    <w:rsid w:val="008C72AE"/>
    <w:pPr>
      <w:keepNext/>
      <w:numPr>
        <w:ilvl w:val="7"/>
        <w:numId w:val="5"/>
      </w:numPr>
      <w:outlineLvl w:val="7"/>
    </w:pPr>
    <w:rPr>
      <w:sz w:val="24"/>
    </w:rPr>
  </w:style>
  <w:style w:type="paragraph" w:styleId="Nadpis9">
    <w:name w:val="heading 9"/>
    <w:basedOn w:val="Normln"/>
    <w:next w:val="Normln"/>
    <w:qFormat/>
    <w:rsid w:val="008C72AE"/>
    <w:pPr>
      <w:keepNext/>
      <w:numPr>
        <w:ilvl w:val="8"/>
        <w:numId w:val="5"/>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8C72AE"/>
    <w:pPr>
      <w:tabs>
        <w:tab w:val="left" w:pos="425"/>
      </w:tabs>
      <w:ind w:left="-57" w:firstLine="425"/>
      <w:jc w:val="both"/>
    </w:pPr>
    <w:rPr>
      <w:sz w:val="24"/>
    </w:rPr>
  </w:style>
  <w:style w:type="paragraph" w:customStyle="1" w:styleId="ARIAL">
    <w:name w:val="ARIAL"/>
    <w:basedOn w:val="Normln"/>
    <w:rsid w:val="008C72AE"/>
    <w:pPr>
      <w:jc w:val="both"/>
    </w:pPr>
    <w:rPr>
      <w:rFonts w:ascii="Arial" w:hAnsi="Arial"/>
      <w:sz w:val="24"/>
    </w:rPr>
  </w:style>
  <w:style w:type="paragraph" w:styleId="Zkladntext3">
    <w:name w:val="Body Text 3"/>
    <w:basedOn w:val="Normln"/>
    <w:semiHidden/>
    <w:rsid w:val="008C72AE"/>
    <w:pPr>
      <w:jc w:val="both"/>
    </w:pPr>
    <w:rPr>
      <w:sz w:val="24"/>
    </w:rPr>
  </w:style>
  <w:style w:type="paragraph" w:styleId="Zkladntextodsazen3">
    <w:name w:val="Body Text Indent 3"/>
    <w:basedOn w:val="Normln"/>
    <w:semiHidden/>
    <w:rsid w:val="008C72AE"/>
    <w:pPr>
      <w:ind w:firstLine="708"/>
      <w:jc w:val="both"/>
    </w:pPr>
    <w:rPr>
      <w:sz w:val="24"/>
    </w:rPr>
  </w:style>
  <w:style w:type="paragraph" w:styleId="Seznamsodrkami">
    <w:name w:val="List Bullet"/>
    <w:basedOn w:val="Normln"/>
    <w:autoRedefine/>
    <w:semiHidden/>
    <w:rsid w:val="008C72AE"/>
    <w:pPr>
      <w:jc w:val="both"/>
    </w:pPr>
    <w:rPr>
      <w:sz w:val="24"/>
    </w:rPr>
  </w:style>
  <w:style w:type="paragraph" w:styleId="Zkladntextodsazen2">
    <w:name w:val="Body Text Indent 2"/>
    <w:basedOn w:val="Normln"/>
    <w:semiHidden/>
    <w:rsid w:val="008C72AE"/>
    <w:pPr>
      <w:ind w:left="851" w:hanging="851"/>
      <w:jc w:val="both"/>
    </w:pPr>
    <w:rPr>
      <w:sz w:val="24"/>
    </w:rPr>
  </w:style>
  <w:style w:type="paragraph" w:customStyle="1" w:styleId="Zkladntextodsazen31">
    <w:name w:val="Základní text odsazený 31"/>
    <w:basedOn w:val="Normln"/>
    <w:rsid w:val="008C72AE"/>
    <w:pPr>
      <w:widowControl w:val="0"/>
      <w:ind w:left="852" w:hanging="568"/>
      <w:jc w:val="both"/>
    </w:pPr>
    <w:rPr>
      <w:sz w:val="24"/>
    </w:rPr>
  </w:style>
  <w:style w:type="paragraph" w:styleId="Zkladntextodsazen">
    <w:name w:val="Body Text Indent"/>
    <w:basedOn w:val="Normln"/>
    <w:semiHidden/>
    <w:rsid w:val="008C72AE"/>
    <w:pPr>
      <w:ind w:right="-2"/>
      <w:jc w:val="both"/>
    </w:pPr>
    <w:rPr>
      <w:sz w:val="24"/>
    </w:rPr>
  </w:style>
  <w:style w:type="paragraph" w:styleId="Zkladntext2">
    <w:name w:val="Body Text 2"/>
    <w:basedOn w:val="Normln"/>
    <w:semiHidden/>
    <w:rsid w:val="008C72AE"/>
    <w:pPr>
      <w:jc w:val="both"/>
    </w:pPr>
    <w:rPr>
      <w:sz w:val="24"/>
    </w:rPr>
  </w:style>
  <w:style w:type="paragraph" w:customStyle="1" w:styleId="Styl1">
    <w:name w:val="Styl1"/>
    <w:basedOn w:val="Odstavecseseznamem"/>
    <w:qFormat/>
    <w:rsid w:val="007363C5"/>
    <w:pPr>
      <w:numPr>
        <w:numId w:val="7"/>
      </w:numPr>
      <w:spacing w:before="480" w:after="120"/>
      <w:ind w:left="714" w:hanging="357"/>
      <w:jc w:val="center"/>
    </w:pPr>
    <w:rPr>
      <w:rFonts w:ascii="Verdana" w:hAnsi="Verdana"/>
      <w:b/>
      <w:sz w:val="24"/>
      <w:szCs w:val="24"/>
    </w:rPr>
  </w:style>
  <w:style w:type="paragraph" w:customStyle="1" w:styleId="Textdopisu">
    <w:name w:val="Text dopisu"/>
    <w:basedOn w:val="Normln"/>
    <w:rsid w:val="00557CEF"/>
    <w:rPr>
      <w:rFonts w:ascii="Arial" w:hAnsi="Arial"/>
      <w:sz w:val="22"/>
      <w:szCs w:val="22"/>
    </w:rPr>
  </w:style>
  <w:style w:type="paragraph" w:customStyle="1" w:styleId="StylDANGL">
    <w:name w:val="Styl Dú ANGL"/>
    <w:basedOn w:val="Normln"/>
    <w:rsid w:val="008C72AE"/>
    <w:pPr>
      <w:spacing w:line="480" w:lineRule="auto"/>
      <w:jc w:val="both"/>
    </w:pPr>
    <w:rPr>
      <w:w w:val="77"/>
      <w:sz w:val="24"/>
      <w:lang w:val="en-US"/>
    </w:rPr>
  </w:style>
  <w:style w:type="paragraph" w:styleId="Nzev">
    <w:name w:val="Title"/>
    <w:basedOn w:val="Normln"/>
    <w:qFormat/>
    <w:rsid w:val="008C72AE"/>
    <w:pPr>
      <w:jc w:val="center"/>
    </w:pPr>
    <w:rPr>
      <w:sz w:val="96"/>
    </w:rPr>
  </w:style>
  <w:style w:type="paragraph" w:customStyle="1" w:styleId="Zkladntext21">
    <w:name w:val="Základní text 21"/>
    <w:basedOn w:val="Normln"/>
    <w:rsid w:val="008C72AE"/>
    <w:pPr>
      <w:widowControl w:val="0"/>
      <w:jc w:val="both"/>
    </w:pPr>
    <w:rPr>
      <w:sz w:val="24"/>
    </w:rPr>
  </w:style>
  <w:style w:type="paragraph" w:styleId="Zpat">
    <w:name w:val="footer"/>
    <w:basedOn w:val="Normln"/>
    <w:link w:val="ZpatChar"/>
    <w:uiPriority w:val="99"/>
    <w:rsid w:val="008C72AE"/>
    <w:pPr>
      <w:tabs>
        <w:tab w:val="center" w:pos="4536"/>
        <w:tab w:val="right" w:pos="9072"/>
      </w:tabs>
    </w:pPr>
  </w:style>
  <w:style w:type="paragraph" w:styleId="Zhlav">
    <w:name w:val="header"/>
    <w:basedOn w:val="Normln"/>
    <w:link w:val="ZhlavChar"/>
    <w:rsid w:val="008C72AE"/>
    <w:pPr>
      <w:tabs>
        <w:tab w:val="center" w:pos="4536"/>
        <w:tab w:val="right" w:pos="9072"/>
      </w:tabs>
    </w:pPr>
  </w:style>
  <w:style w:type="paragraph" w:customStyle="1" w:styleId="Zkladntextodsazen21">
    <w:name w:val="Základní text odsazený 21"/>
    <w:basedOn w:val="Normln"/>
    <w:rsid w:val="008C72AE"/>
    <w:pPr>
      <w:widowControl w:val="0"/>
      <w:ind w:left="851" w:hanging="567"/>
      <w:jc w:val="both"/>
    </w:pPr>
    <w:rPr>
      <w:sz w:val="24"/>
    </w:rPr>
  </w:style>
  <w:style w:type="character" w:styleId="slostrnky">
    <w:name w:val="page number"/>
    <w:basedOn w:val="Standardnpsmoodstavce"/>
    <w:semiHidden/>
    <w:rsid w:val="008C72AE"/>
  </w:style>
  <w:style w:type="paragraph" w:styleId="Obsah2">
    <w:name w:val="toc 2"/>
    <w:basedOn w:val="Normln"/>
    <w:next w:val="Normln"/>
    <w:autoRedefine/>
    <w:uiPriority w:val="39"/>
    <w:rsid w:val="008C72AE"/>
    <w:pPr>
      <w:ind w:left="200"/>
    </w:pPr>
  </w:style>
  <w:style w:type="paragraph" w:styleId="Obsah1">
    <w:name w:val="toc 1"/>
    <w:basedOn w:val="Normln"/>
    <w:next w:val="Normln"/>
    <w:autoRedefine/>
    <w:uiPriority w:val="39"/>
    <w:rsid w:val="008C72AE"/>
  </w:style>
  <w:style w:type="paragraph" w:styleId="Obsah3">
    <w:name w:val="toc 3"/>
    <w:basedOn w:val="Normln"/>
    <w:next w:val="Normln"/>
    <w:autoRedefine/>
    <w:uiPriority w:val="39"/>
    <w:rsid w:val="008C72AE"/>
    <w:pPr>
      <w:ind w:left="400"/>
    </w:pPr>
  </w:style>
  <w:style w:type="paragraph" w:styleId="Obsah4">
    <w:name w:val="toc 4"/>
    <w:basedOn w:val="Normln"/>
    <w:next w:val="Normln"/>
    <w:autoRedefine/>
    <w:semiHidden/>
    <w:rsid w:val="008C72AE"/>
    <w:pPr>
      <w:ind w:left="600"/>
    </w:pPr>
  </w:style>
  <w:style w:type="paragraph" w:styleId="Obsah5">
    <w:name w:val="toc 5"/>
    <w:basedOn w:val="Normln"/>
    <w:next w:val="Normln"/>
    <w:autoRedefine/>
    <w:semiHidden/>
    <w:rsid w:val="008C72AE"/>
    <w:pPr>
      <w:ind w:left="800"/>
    </w:pPr>
  </w:style>
  <w:style w:type="paragraph" w:styleId="Obsah6">
    <w:name w:val="toc 6"/>
    <w:basedOn w:val="Normln"/>
    <w:next w:val="Normln"/>
    <w:autoRedefine/>
    <w:semiHidden/>
    <w:rsid w:val="008C72AE"/>
    <w:pPr>
      <w:ind w:left="1000"/>
    </w:pPr>
  </w:style>
  <w:style w:type="paragraph" w:styleId="Obsah7">
    <w:name w:val="toc 7"/>
    <w:basedOn w:val="Normln"/>
    <w:next w:val="Normln"/>
    <w:autoRedefine/>
    <w:semiHidden/>
    <w:rsid w:val="008C72AE"/>
    <w:pPr>
      <w:ind w:left="1200"/>
    </w:pPr>
  </w:style>
  <w:style w:type="paragraph" w:styleId="Obsah8">
    <w:name w:val="toc 8"/>
    <w:basedOn w:val="Normln"/>
    <w:next w:val="Normln"/>
    <w:autoRedefine/>
    <w:semiHidden/>
    <w:rsid w:val="008C72AE"/>
    <w:pPr>
      <w:ind w:left="1400"/>
    </w:pPr>
  </w:style>
  <w:style w:type="paragraph" w:styleId="Obsah9">
    <w:name w:val="toc 9"/>
    <w:basedOn w:val="Normln"/>
    <w:next w:val="Normln"/>
    <w:autoRedefine/>
    <w:semiHidden/>
    <w:rsid w:val="008C72AE"/>
    <w:pPr>
      <w:ind w:left="1600"/>
    </w:pPr>
  </w:style>
  <w:style w:type="character" w:styleId="Hypertextovodkaz">
    <w:name w:val="Hyperlink"/>
    <w:uiPriority w:val="99"/>
    <w:rsid w:val="008C72AE"/>
    <w:rPr>
      <w:color w:val="0000FF"/>
      <w:u w:val="single"/>
    </w:rPr>
  </w:style>
  <w:style w:type="character" w:styleId="Sledovanodkaz">
    <w:name w:val="FollowedHyperlink"/>
    <w:basedOn w:val="Standardnpsmoodstavce"/>
    <w:uiPriority w:val="99"/>
    <w:semiHidden/>
    <w:unhideWhenUsed/>
    <w:rsid w:val="00344339"/>
    <w:rPr>
      <w:color w:val="800080" w:themeColor="followedHyperlink"/>
      <w:u w:val="single"/>
    </w:rPr>
  </w:style>
  <w:style w:type="character" w:customStyle="1" w:styleId="Nadpis3Char">
    <w:name w:val="Nadpis 3 Char"/>
    <w:link w:val="Nadpis3"/>
    <w:rsid w:val="00B86ABE"/>
    <w:rPr>
      <w:b/>
      <w:i/>
      <w:sz w:val="24"/>
    </w:rPr>
  </w:style>
  <w:style w:type="paragraph" w:styleId="Textbubliny">
    <w:name w:val="Balloon Text"/>
    <w:basedOn w:val="Normln"/>
    <w:link w:val="TextbublinyChar"/>
    <w:uiPriority w:val="99"/>
    <w:semiHidden/>
    <w:unhideWhenUsed/>
    <w:rsid w:val="00DF3AE6"/>
    <w:rPr>
      <w:rFonts w:ascii="Tahoma" w:hAnsi="Tahoma" w:cs="Tahoma"/>
      <w:sz w:val="16"/>
      <w:szCs w:val="16"/>
    </w:rPr>
  </w:style>
  <w:style w:type="character" w:customStyle="1" w:styleId="TextbublinyChar">
    <w:name w:val="Text bubliny Char"/>
    <w:basedOn w:val="Standardnpsmoodstavce"/>
    <w:link w:val="Textbubliny"/>
    <w:uiPriority w:val="99"/>
    <w:semiHidden/>
    <w:rsid w:val="00DF3AE6"/>
    <w:rPr>
      <w:rFonts w:ascii="Tahoma" w:hAnsi="Tahoma" w:cs="Tahoma"/>
      <w:sz w:val="16"/>
      <w:szCs w:val="16"/>
    </w:rPr>
  </w:style>
  <w:style w:type="character" w:styleId="Odkaznakoment">
    <w:name w:val="annotation reference"/>
    <w:basedOn w:val="Standardnpsmoodstavce"/>
    <w:uiPriority w:val="99"/>
    <w:semiHidden/>
    <w:unhideWhenUsed/>
    <w:rsid w:val="009C21CE"/>
    <w:rPr>
      <w:sz w:val="16"/>
      <w:szCs w:val="16"/>
    </w:rPr>
  </w:style>
  <w:style w:type="paragraph" w:styleId="Textkomente">
    <w:name w:val="annotation text"/>
    <w:basedOn w:val="Normln"/>
    <w:link w:val="TextkomenteChar"/>
    <w:uiPriority w:val="99"/>
    <w:unhideWhenUsed/>
    <w:rsid w:val="009C21CE"/>
  </w:style>
  <w:style w:type="character" w:customStyle="1" w:styleId="TextkomenteChar">
    <w:name w:val="Text komentáře Char"/>
    <w:basedOn w:val="Standardnpsmoodstavce"/>
    <w:link w:val="Textkomente"/>
    <w:uiPriority w:val="99"/>
    <w:rsid w:val="009C21CE"/>
  </w:style>
  <w:style w:type="paragraph" w:styleId="Pedmtkomente">
    <w:name w:val="annotation subject"/>
    <w:basedOn w:val="Textkomente"/>
    <w:next w:val="Textkomente"/>
    <w:link w:val="PedmtkomenteChar"/>
    <w:uiPriority w:val="99"/>
    <w:semiHidden/>
    <w:unhideWhenUsed/>
    <w:rsid w:val="009C21CE"/>
    <w:rPr>
      <w:b/>
      <w:bCs/>
    </w:rPr>
  </w:style>
  <w:style w:type="character" w:customStyle="1" w:styleId="PedmtkomenteChar">
    <w:name w:val="Předmět komentáře Char"/>
    <w:basedOn w:val="TextkomenteChar"/>
    <w:link w:val="Pedmtkomente"/>
    <w:uiPriority w:val="99"/>
    <w:semiHidden/>
    <w:rsid w:val="009C21CE"/>
    <w:rPr>
      <w:b/>
      <w:bCs/>
    </w:rPr>
  </w:style>
  <w:style w:type="paragraph" w:styleId="Revize">
    <w:name w:val="Revision"/>
    <w:hidden/>
    <w:uiPriority w:val="99"/>
    <w:semiHidden/>
    <w:rsid w:val="00885DF3"/>
  </w:style>
  <w:style w:type="paragraph" w:styleId="Odstavecseseznamem">
    <w:name w:val="List Paragraph"/>
    <w:basedOn w:val="Normln"/>
    <w:uiPriority w:val="34"/>
    <w:qFormat/>
    <w:rsid w:val="004A160E"/>
    <w:pPr>
      <w:ind w:left="720"/>
      <w:contextualSpacing/>
    </w:pPr>
  </w:style>
  <w:style w:type="character" w:customStyle="1" w:styleId="ZhlavChar">
    <w:name w:val="Záhlaví Char"/>
    <w:link w:val="Zhlav"/>
    <w:rsid w:val="00710671"/>
  </w:style>
  <w:style w:type="paragraph" w:customStyle="1" w:styleId="Styl2">
    <w:name w:val="Styl2"/>
    <w:basedOn w:val="OdstavecSmlouvy"/>
    <w:qFormat/>
    <w:rsid w:val="004867FB"/>
    <w:pPr>
      <w:keepLines w:val="0"/>
      <w:widowControl w:val="0"/>
      <w:numPr>
        <w:numId w:val="19"/>
      </w:numPr>
      <w:tabs>
        <w:tab w:val="clear" w:pos="426"/>
        <w:tab w:val="clear" w:pos="1701"/>
      </w:tabs>
      <w:ind w:hanging="502"/>
    </w:pPr>
    <w:rPr>
      <w:rFonts w:ascii="Verdana" w:hAnsi="Verdana"/>
      <w:szCs w:val="24"/>
    </w:rPr>
  </w:style>
  <w:style w:type="character" w:customStyle="1" w:styleId="ZpatChar">
    <w:name w:val="Zápatí Char"/>
    <w:link w:val="Zpat"/>
    <w:uiPriority w:val="99"/>
    <w:rsid w:val="00710671"/>
  </w:style>
  <w:style w:type="paragraph" w:customStyle="1" w:styleId="RLdajeosmluvnstran">
    <w:name w:val="RL  údaje o smluvní straně"/>
    <w:basedOn w:val="Normln"/>
    <w:uiPriority w:val="99"/>
    <w:rsid w:val="00710671"/>
    <w:pPr>
      <w:spacing w:after="120" w:line="280" w:lineRule="exact"/>
      <w:jc w:val="center"/>
    </w:pPr>
    <w:rPr>
      <w:rFonts w:ascii="Calibri" w:hAnsi="Calibri"/>
      <w:sz w:val="22"/>
      <w:szCs w:val="24"/>
      <w:lang w:eastAsia="en-US"/>
    </w:rPr>
  </w:style>
  <w:style w:type="paragraph" w:customStyle="1" w:styleId="OdstavecSmlouvy">
    <w:name w:val="OdstavecSmlouvy"/>
    <w:basedOn w:val="Normln"/>
    <w:rsid w:val="00A54887"/>
    <w:pPr>
      <w:keepLines/>
      <w:numPr>
        <w:numId w:val="8"/>
      </w:numPr>
      <w:tabs>
        <w:tab w:val="left" w:pos="426"/>
        <w:tab w:val="left" w:pos="1701"/>
      </w:tabs>
      <w:spacing w:after="120"/>
      <w:jc w:val="both"/>
    </w:pPr>
    <w:rPr>
      <w:sz w:val="24"/>
    </w:rPr>
  </w:style>
  <w:style w:type="paragraph" w:customStyle="1" w:styleId="Smlouva-slo">
    <w:name w:val="Smlouva-èíslo"/>
    <w:basedOn w:val="Normln"/>
    <w:rsid w:val="00150F5E"/>
    <w:pPr>
      <w:spacing w:before="120" w:line="240" w:lineRule="atLeast"/>
      <w:jc w:val="both"/>
    </w:pPr>
    <w:rPr>
      <w:sz w:val="24"/>
    </w:rPr>
  </w:style>
  <w:style w:type="paragraph" w:customStyle="1" w:styleId="Smlouva-slo0">
    <w:name w:val="Smlouva-číslo"/>
    <w:basedOn w:val="Normln"/>
    <w:rsid w:val="00150F5E"/>
    <w:pPr>
      <w:widowControl w:val="0"/>
      <w:spacing w:before="120" w:line="240" w:lineRule="atLeast"/>
      <w:jc w:val="both"/>
    </w:pPr>
    <w:rPr>
      <w:snapToGrid w:val="0"/>
      <w:sz w:val="24"/>
    </w:rPr>
  </w:style>
  <w:style w:type="paragraph" w:customStyle="1" w:styleId="Smlouva2">
    <w:name w:val="Smlouva2"/>
    <w:basedOn w:val="Normln"/>
    <w:rsid w:val="00A57D3A"/>
    <w:pPr>
      <w:widowControl w:val="0"/>
      <w:jc w:val="center"/>
    </w:pPr>
    <w:rPr>
      <w:b/>
      <w:sz w:val="24"/>
    </w:rPr>
  </w:style>
  <w:style w:type="paragraph" w:customStyle="1" w:styleId="Smlouva3">
    <w:name w:val="Smlouva3"/>
    <w:basedOn w:val="Normln"/>
    <w:rsid w:val="00A57D3A"/>
    <w:pPr>
      <w:widowControl w:val="0"/>
      <w:spacing w:before="120"/>
      <w:jc w:val="both"/>
    </w:pPr>
    <w:rPr>
      <w:snapToGrid w:val="0"/>
      <w:sz w:val="24"/>
    </w:rPr>
  </w:style>
  <w:style w:type="paragraph" w:customStyle="1" w:styleId="slovnvSOD">
    <w:name w:val="číslování v SOD"/>
    <w:basedOn w:val="Zkladntext"/>
    <w:rsid w:val="00A57D3A"/>
    <w:pPr>
      <w:widowControl w:val="0"/>
      <w:numPr>
        <w:numId w:val="12"/>
      </w:numPr>
      <w:tabs>
        <w:tab w:val="clear" w:pos="425"/>
      </w:tabs>
      <w:spacing w:after="120"/>
    </w:pPr>
    <w:rPr>
      <w:rFonts w:ascii="Arial" w:hAnsi="Arial"/>
      <w:sz w:val="22"/>
    </w:rPr>
  </w:style>
  <w:style w:type="paragraph" w:customStyle="1" w:styleId="CCC">
    <w:name w:val="CCC"/>
    <w:basedOn w:val="Odstavecseseznamem"/>
    <w:rsid w:val="007363C5"/>
    <w:pPr>
      <w:numPr>
        <w:ilvl w:val="2"/>
        <w:numId w:val="7"/>
      </w:numPr>
      <w:spacing w:after="120"/>
      <w:ind w:left="1434" w:hanging="1077"/>
      <w:jc w:val="both"/>
    </w:pPr>
    <w:rPr>
      <w:rFonts w:ascii="Verdana" w:hAnsi="Verdana"/>
      <w:sz w:val="24"/>
      <w:szCs w:val="24"/>
    </w:rPr>
  </w:style>
  <w:style w:type="paragraph" w:customStyle="1" w:styleId="Styl3">
    <w:name w:val="Styl3"/>
    <w:basedOn w:val="Odstavecseseznamem"/>
    <w:qFormat/>
    <w:rsid w:val="00575E6A"/>
    <w:pPr>
      <w:numPr>
        <w:ilvl w:val="1"/>
        <w:numId w:val="19"/>
      </w:numPr>
      <w:spacing w:after="120"/>
      <w:contextualSpacing w:val="0"/>
      <w:jc w:val="both"/>
    </w:pPr>
    <w:rPr>
      <w:rFonts w:ascii="Verdana" w:hAnsi="Verdana"/>
      <w:sz w:val="24"/>
      <w:szCs w:val="24"/>
    </w:rPr>
  </w:style>
  <w:style w:type="paragraph" w:customStyle="1" w:styleId="Styl4">
    <w:name w:val="Styl4"/>
    <w:basedOn w:val="Odstavecseseznamem"/>
    <w:qFormat/>
    <w:rsid w:val="0088195E"/>
    <w:pPr>
      <w:numPr>
        <w:ilvl w:val="2"/>
        <w:numId w:val="19"/>
      </w:numPr>
      <w:tabs>
        <w:tab w:val="left" w:pos="426"/>
        <w:tab w:val="left" w:pos="851"/>
        <w:tab w:val="left" w:pos="1134"/>
      </w:tabs>
      <w:jc w:val="both"/>
    </w:pPr>
    <w:rPr>
      <w:rFonts w:ascii="Verdana" w:hAnsi="Verdana"/>
      <w:sz w:val="24"/>
      <w:szCs w:val="24"/>
    </w:rPr>
  </w:style>
  <w:style w:type="paragraph" w:customStyle="1" w:styleId="Styl5">
    <w:name w:val="Styl5"/>
    <w:basedOn w:val="Styl4"/>
    <w:qFormat/>
    <w:rsid w:val="003D1842"/>
    <w:pPr>
      <w:numPr>
        <w:ilvl w:val="3"/>
      </w:numPr>
      <w:tabs>
        <w:tab w:val="clear" w:pos="1134"/>
        <w:tab w:val="left" w:pos="1985"/>
      </w:tabs>
      <w:spacing w:before="120" w:after="120"/>
      <w:ind w:left="2977" w:hanging="1219"/>
    </w:pPr>
  </w:style>
  <w:style w:type="character" w:styleId="Zvraznn">
    <w:name w:val="Emphasis"/>
    <w:basedOn w:val="Standardnpsmoodstavce"/>
    <w:uiPriority w:val="20"/>
    <w:qFormat/>
    <w:rsid w:val="00D31D7F"/>
    <w:rPr>
      <w:i/>
      <w:iCs/>
    </w:rPr>
  </w:style>
  <w:style w:type="paragraph" w:customStyle="1" w:styleId="Styl6">
    <w:name w:val="Styl6"/>
    <w:basedOn w:val="Styl2"/>
    <w:qFormat/>
    <w:rsid w:val="009B5F38"/>
    <w:rPr>
      <w:rFonts w:ascii="Palatino Linotype" w:hAnsi="Palatino Linotyp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3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tyne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bata@mestotynec.cz" TargetMode="External"/><Relationship Id="rId4" Type="http://schemas.openxmlformats.org/officeDocument/2006/relationships/settings" Target="settings.xml"/><Relationship Id="rId9" Type="http://schemas.openxmlformats.org/officeDocument/2006/relationships/hyperlink" Target="mailto:starosta@mestotynec.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05332-7A6C-45D1-9F52-4B302C16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10882</Words>
  <Characters>64209</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74942</CharactersWithSpaces>
  <SharedDoc>false</SharedDoc>
  <HLinks>
    <vt:vector size="144" baseType="variant">
      <vt:variant>
        <vt:i4>131099</vt:i4>
      </vt:variant>
      <vt:variant>
        <vt:i4>189</vt:i4>
      </vt:variant>
      <vt:variant>
        <vt:i4>0</vt:i4>
      </vt:variant>
      <vt:variant>
        <vt:i4>5</vt:i4>
      </vt:variant>
      <vt:variant>
        <vt:lpwstr>http://www.eltodo.cz/Webova_prezentace/default_cz.html</vt:lpwstr>
      </vt:variant>
      <vt:variant>
        <vt:lpwstr/>
      </vt:variant>
      <vt:variant>
        <vt:i4>2031667</vt:i4>
      </vt:variant>
      <vt:variant>
        <vt:i4>140</vt:i4>
      </vt:variant>
      <vt:variant>
        <vt:i4>0</vt:i4>
      </vt:variant>
      <vt:variant>
        <vt:i4>5</vt:i4>
      </vt:variant>
      <vt:variant>
        <vt:lpwstr/>
      </vt:variant>
      <vt:variant>
        <vt:lpwstr>_Toc335905572</vt:lpwstr>
      </vt:variant>
      <vt:variant>
        <vt:i4>2031667</vt:i4>
      </vt:variant>
      <vt:variant>
        <vt:i4>134</vt:i4>
      </vt:variant>
      <vt:variant>
        <vt:i4>0</vt:i4>
      </vt:variant>
      <vt:variant>
        <vt:i4>5</vt:i4>
      </vt:variant>
      <vt:variant>
        <vt:lpwstr/>
      </vt:variant>
      <vt:variant>
        <vt:lpwstr>_Toc335905571</vt:lpwstr>
      </vt:variant>
      <vt:variant>
        <vt:i4>2031667</vt:i4>
      </vt:variant>
      <vt:variant>
        <vt:i4>128</vt:i4>
      </vt:variant>
      <vt:variant>
        <vt:i4>0</vt:i4>
      </vt:variant>
      <vt:variant>
        <vt:i4>5</vt:i4>
      </vt:variant>
      <vt:variant>
        <vt:lpwstr/>
      </vt:variant>
      <vt:variant>
        <vt:lpwstr>_Toc335905570</vt:lpwstr>
      </vt:variant>
      <vt:variant>
        <vt:i4>1966131</vt:i4>
      </vt:variant>
      <vt:variant>
        <vt:i4>122</vt:i4>
      </vt:variant>
      <vt:variant>
        <vt:i4>0</vt:i4>
      </vt:variant>
      <vt:variant>
        <vt:i4>5</vt:i4>
      </vt:variant>
      <vt:variant>
        <vt:lpwstr/>
      </vt:variant>
      <vt:variant>
        <vt:lpwstr>_Toc335905569</vt:lpwstr>
      </vt:variant>
      <vt:variant>
        <vt:i4>1966131</vt:i4>
      </vt:variant>
      <vt:variant>
        <vt:i4>116</vt:i4>
      </vt:variant>
      <vt:variant>
        <vt:i4>0</vt:i4>
      </vt:variant>
      <vt:variant>
        <vt:i4>5</vt:i4>
      </vt:variant>
      <vt:variant>
        <vt:lpwstr/>
      </vt:variant>
      <vt:variant>
        <vt:lpwstr>_Toc335905568</vt:lpwstr>
      </vt:variant>
      <vt:variant>
        <vt:i4>1966131</vt:i4>
      </vt:variant>
      <vt:variant>
        <vt:i4>110</vt:i4>
      </vt:variant>
      <vt:variant>
        <vt:i4>0</vt:i4>
      </vt:variant>
      <vt:variant>
        <vt:i4>5</vt:i4>
      </vt:variant>
      <vt:variant>
        <vt:lpwstr/>
      </vt:variant>
      <vt:variant>
        <vt:lpwstr>_Toc335905567</vt:lpwstr>
      </vt:variant>
      <vt:variant>
        <vt:i4>1966131</vt:i4>
      </vt:variant>
      <vt:variant>
        <vt:i4>104</vt:i4>
      </vt:variant>
      <vt:variant>
        <vt:i4>0</vt:i4>
      </vt:variant>
      <vt:variant>
        <vt:i4>5</vt:i4>
      </vt:variant>
      <vt:variant>
        <vt:lpwstr/>
      </vt:variant>
      <vt:variant>
        <vt:lpwstr>_Toc335905566</vt:lpwstr>
      </vt:variant>
      <vt:variant>
        <vt:i4>1966131</vt:i4>
      </vt:variant>
      <vt:variant>
        <vt:i4>98</vt:i4>
      </vt:variant>
      <vt:variant>
        <vt:i4>0</vt:i4>
      </vt:variant>
      <vt:variant>
        <vt:i4>5</vt:i4>
      </vt:variant>
      <vt:variant>
        <vt:lpwstr/>
      </vt:variant>
      <vt:variant>
        <vt:lpwstr>_Toc335905565</vt:lpwstr>
      </vt:variant>
      <vt:variant>
        <vt:i4>1966131</vt:i4>
      </vt:variant>
      <vt:variant>
        <vt:i4>92</vt:i4>
      </vt:variant>
      <vt:variant>
        <vt:i4>0</vt:i4>
      </vt:variant>
      <vt:variant>
        <vt:i4>5</vt:i4>
      </vt:variant>
      <vt:variant>
        <vt:lpwstr/>
      </vt:variant>
      <vt:variant>
        <vt:lpwstr>_Toc335905564</vt:lpwstr>
      </vt:variant>
      <vt:variant>
        <vt:i4>1966131</vt:i4>
      </vt:variant>
      <vt:variant>
        <vt:i4>86</vt:i4>
      </vt:variant>
      <vt:variant>
        <vt:i4>0</vt:i4>
      </vt:variant>
      <vt:variant>
        <vt:i4>5</vt:i4>
      </vt:variant>
      <vt:variant>
        <vt:lpwstr/>
      </vt:variant>
      <vt:variant>
        <vt:lpwstr>_Toc335905563</vt:lpwstr>
      </vt:variant>
      <vt:variant>
        <vt:i4>1966131</vt:i4>
      </vt:variant>
      <vt:variant>
        <vt:i4>80</vt:i4>
      </vt:variant>
      <vt:variant>
        <vt:i4>0</vt:i4>
      </vt:variant>
      <vt:variant>
        <vt:i4>5</vt:i4>
      </vt:variant>
      <vt:variant>
        <vt:lpwstr/>
      </vt:variant>
      <vt:variant>
        <vt:lpwstr>_Toc335905562</vt:lpwstr>
      </vt:variant>
      <vt:variant>
        <vt:i4>1966131</vt:i4>
      </vt:variant>
      <vt:variant>
        <vt:i4>74</vt:i4>
      </vt:variant>
      <vt:variant>
        <vt:i4>0</vt:i4>
      </vt:variant>
      <vt:variant>
        <vt:i4>5</vt:i4>
      </vt:variant>
      <vt:variant>
        <vt:lpwstr/>
      </vt:variant>
      <vt:variant>
        <vt:lpwstr>_Toc335905561</vt:lpwstr>
      </vt:variant>
      <vt:variant>
        <vt:i4>1966131</vt:i4>
      </vt:variant>
      <vt:variant>
        <vt:i4>68</vt:i4>
      </vt:variant>
      <vt:variant>
        <vt:i4>0</vt:i4>
      </vt:variant>
      <vt:variant>
        <vt:i4>5</vt:i4>
      </vt:variant>
      <vt:variant>
        <vt:lpwstr/>
      </vt:variant>
      <vt:variant>
        <vt:lpwstr>_Toc335905560</vt:lpwstr>
      </vt:variant>
      <vt:variant>
        <vt:i4>1900595</vt:i4>
      </vt:variant>
      <vt:variant>
        <vt:i4>62</vt:i4>
      </vt:variant>
      <vt:variant>
        <vt:i4>0</vt:i4>
      </vt:variant>
      <vt:variant>
        <vt:i4>5</vt:i4>
      </vt:variant>
      <vt:variant>
        <vt:lpwstr/>
      </vt:variant>
      <vt:variant>
        <vt:lpwstr>_Toc335905559</vt:lpwstr>
      </vt:variant>
      <vt:variant>
        <vt:i4>1900595</vt:i4>
      </vt:variant>
      <vt:variant>
        <vt:i4>56</vt:i4>
      </vt:variant>
      <vt:variant>
        <vt:i4>0</vt:i4>
      </vt:variant>
      <vt:variant>
        <vt:i4>5</vt:i4>
      </vt:variant>
      <vt:variant>
        <vt:lpwstr/>
      </vt:variant>
      <vt:variant>
        <vt:lpwstr>_Toc335905558</vt:lpwstr>
      </vt:variant>
      <vt:variant>
        <vt:i4>1900595</vt:i4>
      </vt:variant>
      <vt:variant>
        <vt:i4>50</vt:i4>
      </vt:variant>
      <vt:variant>
        <vt:i4>0</vt:i4>
      </vt:variant>
      <vt:variant>
        <vt:i4>5</vt:i4>
      </vt:variant>
      <vt:variant>
        <vt:lpwstr/>
      </vt:variant>
      <vt:variant>
        <vt:lpwstr>_Toc335905557</vt:lpwstr>
      </vt:variant>
      <vt:variant>
        <vt:i4>1900595</vt:i4>
      </vt:variant>
      <vt:variant>
        <vt:i4>44</vt:i4>
      </vt:variant>
      <vt:variant>
        <vt:i4>0</vt:i4>
      </vt:variant>
      <vt:variant>
        <vt:i4>5</vt:i4>
      </vt:variant>
      <vt:variant>
        <vt:lpwstr/>
      </vt:variant>
      <vt:variant>
        <vt:lpwstr>_Toc335905556</vt:lpwstr>
      </vt:variant>
      <vt:variant>
        <vt:i4>1900595</vt:i4>
      </vt:variant>
      <vt:variant>
        <vt:i4>38</vt:i4>
      </vt:variant>
      <vt:variant>
        <vt:i4>0</vt:i4>
      </vt:variant>
      <vt:variant>
        <vt:i4>5</vt:i4>
      </vt:variant>
      <vt:variant>
        <vt:lpwstr/>
      </vt:variant>
      <vt:variant>
        <vt:lpwstr>_Toc335905555</vt:lpwstr>
      </vt:variant>
      <vt:variant>
        <vt:i4>1900595</vt:i4>
      </vt:variant>
      <vt:variant>
        <vt:i4>32</vt:i4>
      </vt:variant>
      <vt:variant>
        <vt:i4>0</vt:i4>
      </vt:variant>
      <vt:variant>
        <vt:i4>5</vt:i4>
      </vt:variant>
      <vt:variant>
        <vt:lpwstr/>
      </vt:variant>
      <vt:variant>
        <vt:lpwstr>_Toc335905554</vt:lpwstr>
      </vt:variant>
      <vt:variant>
        <vt:i4>1900595</vt:i4>
      </vt:variant>
      <vt:variant>
        <vt:i4>26</vt:i4>
      </vt:variant>
      <vt:variant>
        <vt:i4>0</vt:i4>
      </vt:variant>
      <vt:variant>
        <vt:i4>5</vt:i4>
      </vt:variant>
      <vt:variant>
        <vt:lpwstr/>
      </vt:variant>
      <vt:variant>
        <vt:lpwstr>_Toc335905553</vt:lpwstr>
      </vt:variant>
      <vt:variant>
        <vt:i4>1900595</vt:i4>
      </vt:variant>
      <vt:variant>
        <vt:i4>20</vt:i4>
      </vt:variant>
      <vt:variant>
        <vt:i4>0</vt:i4>
      </vt:variant>
      <vt:variant>
        <vt:i4>5</vt:i4>
      </vt:variant>
      <vt:variant>
        <vt:lpwstr/>
      </vt:variant>
      <vt:variant>
        <vt:lpwstr>_Toc335905552</vt:lpwstr>
      </vt:variant>
      <vt:variant>
        <vt:i4>1900595</vt:i4>
      </vt:variant>
      <vt:variant>
        <vt:i4>14</vt:i4>
      </vt:variant>
      <vt:variant>
        <vt:i4>0</vt:i4>
      </vt:variant>
      <vt:variant>
        <vt:i4>5</vt:i4>
      </vt:variant>
      <vt:variant>
        <vt:lpwstr/>
      </vt:variant>
      <vt:variant>
        <vt:lpwstr>_Toc335905551</vt:lpwstr>
      </vt:variant>
      <vt:variant>
        <vt:i4>1900595</vt:i4>
      </vt:variant>
      <vt:variant>
        <vt:i4>8</vt:i4>
      </vt:variant>
      <vt:variant>
        <vt:i4>0</vt:i4>
      </vt:variant>
      <vt:variant>
        <vt:i4>5</vt:i4>
      </vt:variant>
      <vt:variant>
        <vt:lpwstr/>
      </vt:variant>
      <vt:variant>
        <vt:lpwstr>_Toc335905550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2015-10-29T14:23:00Z</dcterms:created>
  <dcterms:modified xsi:type="dcterms:W3CDTF">2015-11-05T11:46:00Z</dcterms:modified>
</cp:coreProperties>
</file>