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19"/>
        <w:gridCol w:w="5620"/>
        <w:gridCol w:w="87"/>
      </w:tblGrid>
      <w:tr w:rsidR="005B5690" w:rsidTr="0025735E">
        <w:trPr>
          <w:gridAfter w:val="1"/>
          <w:wAfter w:w="87" w:type="dxa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Default="005B5690" w:rsidP="002638B2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Srážkoměr </w:t>
            </w:r>
            <w:r w:rsidR="00AE20C6">
              <w:rPr>
                <w:rFonts w:cs="Arial"/>
                <w:b/>
                <w:bCs/>
                <w:sz w:val="32"/>
                <w:szCs w:val="32"/>
              </w:rPr>
              <w:t>Konojedy</w:t>
            </w:r>
          </w:p>
        </w:tc>
      </w:tr>
      <w:tr w:rsidR="005B5690" w:rsidTr="0025735E">
        <w:trPr>
          <w:gridAfter w:val="1"/>
          <w:wAfter w:w="87" w:type="dxa"/>
          <w:trHeight w:val="765"/>
        </w:trPr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Lokalizace </w:t>
            </w:r>
            <w:r w:rsidR="00C77210">
              <w:rPr>
                <w:rFonts w:cs="Arial"/>
                <w:b/>
              </w:rPr>
              <w:t>srážkoměru</w:t>
            </w:r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AE20C6" w:rsidRPr="00AE20C6" w:rsidRDefault="00AE20C6" w:rsidP="00AE20C6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AE20C6">
              <w:rPr>
                <w:rFonts w:cs="Arial"/>
                <w:color w:val="000000"/>
              </w:rPr>
              <w:t xml:space="preserve">Budova hasičské zbrojnice </w:t>
            </w:r>
            <w:r w:rsidR="0025735E" w:rsidRPr="00AE20C6">
              <w:rPr>
                <w:rFonts w:cs="Arial"/>
                <w:color w:val="000000"/>
              </w:rPr>
              <w:t xml:space="preserve">pozemek st. č. 117 </w:t>
            </w:r>
            <w:r w:rsidRPr="00AE20C6">
              <w:rPr>
                <w:rFonts w:cs="Arial"/>
                <w:color w:val="000000"/>
              </w:rPr>
              <w:t xml:space="preserve">- přes výložník na štít hasičské zbrojnice </w:t>
            </w:r>
            <w:r w:rsidR="0025735E">
              <w:rPr>
                <w:rFonts w:cs="Arial"/>
                <w:color w:val="000000"/>
              </w:rPr>
              <w:t>s vyložením mimo a nad střechu.</w:t>
            </w:r>
          </w:p>
          <w:p w:rsidR="005B5690" w:rsidRPr="00AE20C6" w:rsidRDefault="005B5690" w:rsidP="005B769B">
            <w:pPr>
              <w:spacing w:after="0" w:line="240" w:lineRule="auto"/>
              <w:jc w:val="left"/>
              <w:rPr>
                <w:rFonts w:cs="Arial"/>
                <w:b/>
              </w:rPr>
            </w:pPr>
          </w:p>
        </w:tc>
      </w:tr>
      <w:tr w:rsidR="005B5690" w:rsidTr="0025735E">
        <w:trPr>
          <w:gridAfter w:val="1"/>
          <w:wAfter w:w="87" w:type="dxa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662AD4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Objekt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AE20C6" w:rsidRDefault="00275244" w:rsidP="00275244">
            <w:pPr>
              <w:spacing w:after="0" w:line="240" w:lineRule="auto"/>
              <w:rPr>
                <w:rFonts w:cs="Arial"/>
              </w:rPr>
            </w:pPr>
            <w:r w:rsidRPr="00AE20C6">
              <w:rPr>
                <w:rFonts w:cs="Arial"/>
              </w:rPr>
              <w:t>-</w:t>
            </w:r>
          </w:p>
        </w:tc>
      </w:tr>
      <w:tr w:rsidR="00474622" w:rsidTr="0025735E">
        <w:trPr>
          <w:gridAfter w:val="1"/>
          <w:wAfter w:w="87" w:type="dxa"/>
          <w:trHeight w:val="143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4622" w:rsidRDefault="00474622" w:rsidP="00C77210">
            <w:pPr>
              <w:spacing w:after="0" w:line="240" w:lineRule="auto"/>
            </w:pPr>
            <w:r>
              <w:rPr>
                <w:rFonts w:cs="Arial"/>
              </w:rPr>
              <w:t>Parcela číslo, katastrální území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474622" w:rsidRPr="00AE20C6" w:rsidRDefault="009D78BD" w:rsidP="00AE20C6">
            <w:pPr>
              <w:spacing w:after="0" w:line="240" w:lineRule="auto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st</w:t>
            </w:r>
            <w:r w:rsidR="00474622" w:rsidRPr="00AE20C6">
              <w:rPr>
                <w:rFonts w:cs="Arial"/>
              </w:rPr>
              <w:t>.p.č</w:t>
            </w:r>
            <w:proofErr w:type="spellEnd"/>
            <w:r w:rsidR="00474622" w:rsidRPr="00AE20C6">
              <w:rPr>
                <w:rFonts w:cs="Arial"/>
              </w:rPr>
              <w:t xml:space="preserve">. </w:t>
            </w:r>
            <w:r w:rsidR="00AE20C6" w:rsidRPr="00AE20C6">
              <w:rPr>
                <w:rFonts w:cs="Arial"/>
              </w:rPr>
              <w:t>117</w:t>
            </w:r>
            <w:r w:rsidR="00B902FA" w:rsidRPr="00AE20C6">
              <w:rPr>
                <w:rFonts w:cs="Arial"/>
              </w:rPr>
              <w:t xml:space="preserve"> </w:t>
            </w:r>
            <w:proofErr w:type="spellStart"/>
            <w:proofErr w:type="gramStart"/>
            <w:r w:rsidR="00B902FA" w:rsidRPr="00AE20C6">
              <w:rPr>
                <w:rFonts w:cs="Arial"/>
              </w:rPr>
              <w:t>k.ú</w:t>
            </w:r>
            <w:proofErr w:type="spellEnd"/>
            <w:r w:rsidR="00B902FA" w:rsidRPr="00AE20C6">
              <w:rPr>
                <w:rFonts w:cs="Arial"/>
              </w:rPr>
              <w:t>.</w:t>
            </w:r>
            <w:proofErr w:type="gramEnd"/>
            <w:r w:rsidR="00B902FA" w:rsidRPr="00AE20C6">
              <w:rPr>
                <w:rFonts w:cs="Arial"/>
              </w:rPr>
              <w:t xml:space="preserve"> </w:t>
            </w:r>
            <w:r w:rsidR="00AE20C6" w:rsidRPr="00AE20C6">
              <w:rPr>
                <w:rFonts w:cs="Arial"/>
              </w:rPr>
              <w:t>Konojedy</w:t>
            </w:r>
          </w:p>
        </w:tc>
      </w:tr>
      <w:tr w:rsidR="005B5690" w:rsidTr="0025735E">
        <w:trPr>
          <w:gridAfter w:val="1"/>
          <w:wAfter w:w="87" w:type="dxa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B902FA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Majitel </w:t>
            </w:r>
            <w:r w:rsidR="00B902FA">
              <w:rPr>
                <w:rFonts w:cs="Arial"/>
              </w:rPr>
              <w:t>objektu (pozemku)</w:t>
            </w:r>
          </w:p>
          <w:p w:rsidR="00AE20C6" w:rsidRDefault="00AE20C6" w:rsidP="00B902FA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ochrany nemovitosti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AE20C6" w:rsidRPr="00AE20C6" w:rsidRDefault="00AE20C6" w:rsidP="00AE20C6">
            <w:pPr>
              <w:spacing w:after="0" w:line="286" w:lineRule="atLeast"/>
              <w:rPr>
                <w:rFonts w:cs="Arial"/>
                <w:color w:val="000000"/>
              </w:rPr>
            </w:pPr>
            <w:r w:rsidRPr="00AE20C6">
              <w:rPr>
                <w:rFonts w:cs="Arial"/>
                <w:color w:val="000000"/>
              </w:rPr>
              <w:t>Obec Konojedy, č. p. 7, 28163 Konojedy</w:t>
            </w:r>
          </w:p>
          <w:p w:rsidR="00C77210" w:rsidRDefault="00C77210" w:rsidP="0025735E">
            <w:pPr>
              <w:spacing w:after="0" w:line="240" w:lineRule="auto"/>
              <w:rPr>
                <w:rFonts w:cs="Arial"/>
              </w:rPr>
            </w:pPr>
          </w:p>
          <w:p w:rsidR="0025735E" w:rsidRPr="00AE20C6" w:rsidRDefault="0025735E" w:rsidP="0025735E">
            <w:pPr>
              <w:spacing w:after="0" w:line="240" w:lineRule="auto"/>
              <w:rPr>
                <w:rFonts w:cs="Arial"/>
              </w:rPr>
            </w:pPr>
            <w:bookmarkStart w:id="0" w:name="_GoBack"/>
            <w:bookmarkEnd w:id="0"/>
          </w:p>
        </w:tc>
      </w:tr>
      <w:tr w:rsidR="005B5690" w:rsidTr="0025735E">
        <w:trPr>
          <w:gridAfter w:val="1"/>
          <w:wAfter w:w="87" w:type="dxa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AE20C6" w:rsidRDefault="00B902FA" w:rsidP="00C77210">
            <w:pPr>
              <w:spacing w:after="0" w:line="240" w:lineRule="auto"/>
              <w:rPr>
                <w:rFonts w:cs="Arial"/>
              </w:rPr>
            </w:pPr>
            <w:r w:rsidRPr="00AE20C6">
              <w:rPr>
                <w:rFonts w:cs="Arial"/>
              </w:rPr>
              <w:t xml:space="preserve">S-JTSK: </w:t>
            </w:r>
            <w:r w:rsidR="00AE20C6" w:rsidRPr="00AE20C6">
              <w:rPr>
                <w:rFonts w:cs="Arial"/>
              </w:rPr>
              <w:t>-714335 -1062416</w:t>
            </w:r>
          </w:p>
          <w:p w:rsidR="005B5690" w:rsidRPr="00AE20C6" w:rsidRDefault="005B5690" w:rsidP="00C77210">
            <w:pPr>
              <w:spacing w:after="0" w:line="240" w:lineRule="auto"/>
              <w:rPr>
                <w:rFonts w:cs="Arial"/>
              </w:rPr>
            </w:pPr>
            <w:r w:rsidRPr="00AE20C6">
              <w:rPr>
                <w:rFonts w:cs="Arial"/>
              </w:rPr>
              <w:t xml:space="preserve">WGS 84: </w:t>
            </w:r>
            <w:r w:rsidR="00AE20C6" w:rsidRPr="00AE20C6">
              <w:rPr>
                <w:rFonts w:cs="Arial"/>
              </w:rPr>
              <w:t>49°56'55,48 14°51'4,25</w:t>
            </w:r>
          </w:p>
        </w:tc>
      </w:tr>
      <w:tr w:rsidR="005B5690" w:rsidTr="0025735E">
        <w:trPr>
          <w:gridAfter w:val="1"/>
          <w:wAfter w:w="87" w:type="dxa"/>
        </w:trPr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Umístění </w:t>
            </w:r>
            <w:proofErr w:type="spellStart"/>
            <w:r>
              <w:rPr>
                <w:rFonts w:cs="Arial"/>
              </w:rPr>
              <w:t>dataloggeru</w:t>
            </w:r>
            <w:proofErr w:type="spellEnd"/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2638B2" w:rsidRPr="00AE20C6" w:rsidRDefault="005B5690" w:rsidP="002638B2">
            <w:pPr>
              <w:spacing w:after="0" w:line="240" w:lineRule="auto"/>
              <w:rPr>
                <w:rFonts w:cs="Arial"/>
              </w:rPr>
            </w:pPr>
            <w:r w:rsidRPr="00AE20C6">
              <w:rPr>
                <w:rFonts w:cs="Arial"/>
              </w:rPr>
              <w:t xml:space="preserve">Na stojanu </w:t>
            </w:r>
            <w:r w:rsidR="00933827" w:rsidRPr="00AE20C6">
              <w:rPr>
                <w:rFonts w:cs="Arial"/>
              </w:rPr>
              <w:t>(</w:t>
            </w:r>
            <w:r w:rsidR="00AE20C6" w:rsidRPr="00AE20C6">
              <w:rPr>
                <w:rFonts w:cs="Arial"/>
              </w:rPr>
              <w:t>výložníku</w:t>
            </w:r>
            <w:r w:rsidR="00933827" w:rsidRPr="00AE20C6">
              <w:rPr>
                <w:rFonts w:cs="Arial"/>
              </w:rPr>
              <w:t>)</w:t>
            </w:r>
            <w:r w:rsidR="00C77210" w:rsidRPr="00AE20C6">
              <w:rPr>
                <w:rFonts w:cs="Arial"/>
              </w:rPr>
              <w:t xml:space="preserve"> </w:t>
            </w:r>
            <w:r w:rsidRPr="00AE20C6">
              <w:rPr>
                <w:rFonts w:cs="Arial"/>
              </w:rPr>
              <w:t>srážkoměru</w:t>
            </w:r>
            <w:r w:rsidR="005B769B" w:rsidRPr="00AE20C6">
              <w:rPr>
                <w:rFonts w:cs="Arial"/>
              </w:rPr>
              <w:t>.</w:t>
            </w:r>
          </w:p>
          <w:p w:rsidR="005B5690" w:rsidRPr="00AE20C6" w:rsidRDefault="00AE20C6" w:rsidP="00275244">
            <w:pPr>
              <w:spacing w:after="0" w:line="240" w:lineRule="auto"/>
              <w:rPr>
                <w:rFonts w:cs="Arial"/>
              </w:rPr>
            </w:pPr>
            <w:r w:rsidRPr="00AE20C6">
              <w:rPr>
                <w:rFonts w:cs="Arial"/>
              </w:rPr>
              <w:t>(možno přesunout i do budovy zbrojnice).</w:t>
            </w:r>
          </w:p>
          <w:p w:rsidR="00AE20C6" w:rsidRPr="00AE20C6" w:rsidRDefault="00AE20C6" w:rsidP="00275244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25735E">
        <w:trPr>
          <w:gridAfter w:val="1"/>
          <w:wAfter w:w="87" w:type="dxa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Typ snímacího zařízení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AE20C6" w:rsidRDefault="00474622" w:rsidP="00C77210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AE20C6">
              <w:rPr>
                <w:rFonts w:cs="Arial"/>
                <w:color w:val="000000"/>
              </w:rPr>
              <w:t>Člunkový srážkoměr 200 cm</w:t>
            </w:r>
            <w:r w:rsidRPr="00AE20C6">
              <w:rPr>
                <w:rFonts w:cs="Arial"/>
                <w:color w:val="000000"/>
                <w:vertAlign w:val="superscript"/>
              </w:rPr>
              <w:t xml:space="preserve">2 </w:t>
            </w:r>
            <w:r w:rsidRPr="00AE20C6">
              <w:rPr>
                <w:rFonts w:cs="Arial"/>
                <w:color w:val="000000"/>
              </w:rPr>
              <w:t>nevyhřívaný</w:t>
            </w:r>
            <w:r w:rsidRPr="00AE20C6">
              <w:rPr>
                <w:rFonts w:cs="Arial"/>
                <w:color w:val="000000"/>
                <w:vertAlign w:val="superscript"/>
              </w:rPr>
              <w:t xml:space="preserve"> </w:t>
            </w:r>
            <w:r w:rsidR="00C77210" w:rsidRPr="00AE20C6">
              <w:rPr>
                <w:rFonts w:cs="Arial"/>
                <w:color w:val="000000"/>
                <w:vertAlign w:val="superscript"/>
              </w:rPr>
              <w:br/>
            </w:r>
            <w:r w:rsidRPr="00AE20C6">
              <w:rPr>
                <w:rFonts w:cs="Arial"/>
                <w:color w:val="000000"/>
              </w:rPr>
              <w:t xml:space="preserve">+ GSM </w:t>
            </w:r>
            <w:proofErr w:type="spellStart"/>
            <w:r w:rsidRPr="00AE20C6">
              <w:rPr>
                <w:rFonts w:cs="Arial"/>
                <w:color w:val="000000"/>
              </w:rPr>
              <w:t>datalogger</w:t>
            </w:r>
            <w:proofErr w:type="spellEnd"/>
          </w:p>
          <w:p w:rsidR="00C77210" w:rsidRPr="00AE20C6" w:rsidRDefault="00C77210" w:rsidP="00C77210">
            <w:pPr>
              <w:spacing w:after="0" w:line="240" w:lineRule="auto"/>
              <w:jc w:val="left"/>
              <w:rPr>
                <w:rFonts w:cs="Arial"/>
              </w:rPr>
            </w:pPr>
          </w:p>
        </w:tc>
      </w:tr>
      <w:tr w:rsidR="005B5690" w:rsidTr="0025735E">
        <w:trPr>
          <w:gridAfter w:val="1"/>
          <w:wAfter w:w="87" w:type="dxa"/>
        </w:trPr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Dostupnost signálu GSM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AE20C6" w:rsidRDefault="00662AD4" w:rsidP="00275244">
            <w:pPr>
              <w:spacing w:after="0" w:line="240" w:lineRule="auto"/>
              <w:rPr>
                <w:rFonts w:cs="Arial"/>
              </w:rPr>
            </w:pPr>
            <w:r w:rsidRPr="00AE20C6">
              <w:rPr>
                <w:rFonts w:cs="Arial"/>
              </w:rPr>
              <w:t>ANO</w:t>
            </w:r>
          </w:p>
        </w:tc>
      </w:tr>
      <w:tr w:rsidR="005B5690" w:rsidTr="0025735E">
        <w:trPr>
          <w:gridAfter w:val="1"/>
          <w:wAfter w:w="87" w:type="dxa"/>
        </w:trPr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– </w:t>
            </w:r>
            <w:r w:rsidR="00474622">
              <w:rPr>
                <w:rFonts w:cs="Arial"/>
              </w:rPr>
              <w:t>obce využívající data srážkoměru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Pr="00AE20C6" w:rsidRDefault="00AE20C6" w:rsidP="00275244">
            <w:pPr>
              <w:spacing w:after="0" w:line="240" w:lineRule="auto"/>
              <w:jc w:val="left"/>
              <w:rPr>
                <w:rFonts w:cs="Arial"/>
              </w:rPr>
            </w:pPr>
            <w:r w:rsidRPr="00AE20C6">
              <w:rPr>
                <w:rFonts w:cs="Arial"/>
                <w:color w:val="000000"/>
              </w:rPr>
              <w:t>Konojedy, Nučice, Výžerky, Oplany</w:t>
            </w:r>
          </w:p>
        </w:tc>
      </w:tr>
      <w:tr w:rsidR="005B5690" w:rsidRPr="00E94C26" w:rsidTr="0025735E">
        <w:trPr>
          <w:gridAfter w:val="1"/>
          <w:wAfter w:w="87" w:type="dxa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5B5690" w:rsidP="00040471">
            <w:pPr>
              <w:spacing w:after="0" w:line="240" w:lineRule="auto"/>
            </w:pPr>
          </w:p>
          <w:p w:rsidR="00C77210" w:rsidRDefault="00AE20C6" w:rsidP="00040471">
            <w:pPr>
              <w:spacing w:after="0" w:line="240" w:lineRule="auto"/>
            </w:pPr>
            <w:r>
              <w:rPr>
                <w:i/>
                <w:noProof/>
              </w:rPr>
              <w:drawing>
                <wp:anchor distT="0" distB="0" distL="114300" distR="114300" simplePos="0" relativeHeight="251665408" behindDoc="0" locked="0" layoutInCell="1" allowOverlap="1" wp14:anchorId="0DAF52C8" wp14:editId="1A07760F">
                  <wp:simplePos x="0" y="0"/>
                  <wp:positionH relativeFrom="column">
                    <wp:posOffset>2127462</wp:posOffset>
                  </wp:positionH>
                  <wp:positionV relativeFrom="paragraph">
                    <wp:posOffset>1836420</wp:posOffset>
                  </wp:positionV>
                  <wp:extent cx="3840000" cy="2880000"/>
                  <wp:effectExtent l="0" t="0" r="8255" b="0"/>
                  <wp:wrapNone/>
                  <wp:docPr id="3" name="Obrázek 3" descr="F:\01_Dokumenty\Dokumenty\Akce15\024_Podlipansko\04_Foto\150830\MIN\Konojedy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01_Dokumenty\Dokumenty\Akce15\024_Podlipansko\04_Foto\150830\MIN\Konojedy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i/>
                <w:noProof/>
              </w:rPr>
              <w:drawing>
                <wp:inline distT="0" distB="0" distL="0" distR="0" wp14:anchorId="21B50EF2" wp14:editId="3A0B1C73">
                  <wp:extent cx="3840000" cy="2880000"/>
                  <wp:effectExtent l="0" t="0" r="8255" b="0"/>
                  <wp:docPr id="2" name="Obrázek 2" descr="F:\01_Dokumenty\Dokumenty\Akce15\024_Podlipansko\04_Foto\150830\MIN\Konojedy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01_Dokumenty\Dokumenty\Akce15\024_Podlipansko\04_Foto\150830\MIN\Konojedy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20C6" w:rsidRDefault="00AE20C6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275244" w:rsidRDefault="00275244" w:rsidP="00040471">
            <w:pPr>
              <w:spacing w:after="0" w:line="240" w:lineRule="auto"/>
            </w:pPr>
          </w:p>
          <w:p w:rsidR="00275244" w:rsidRDefault="00275244" w:rsidP="00040471">
            <w:pPr>
              <w:spacing w:after="0" w:line="240" w:lineRule="auto"/>
            </w:pPr>
          </w:p>
          <w:p w:rsidR="00275244" w:rsidRDefault="00275244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Pr="00512345" w:rsidRDefault="005B5690" w:rsidP="00040471">
            <w:pPr>
              <w:spacing w:after="0" w:line="240" w:lineRule="auto"/>
            </w:pPr>
          </w:p>
        </w:tc>
      </w:tr>
      <w:tr w:rsidR="005B5690" w:rsidTr="0025735E">
        <w:trPr>
          <w:gridAfter w:val="1"/>
          <w:wAfter w:w="87" w:type="dxa"/>
          <w:trHeight w:val="293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5B5690" w:rsidRDefault="005B5690" w:rsidP="00AE20C6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2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>:</w:t>
            </w:r>
            <w:bookmarkEnd w:id="1"/>
            <w:r w:rsidRPr="00D67ACC">
              <w:rPr>
                <w:i/>
              </w:rPr>
              <w:t xml:space="preserve"> </w:t>
            </w:r>
            <w:r w:rsidR="00AE20C6">
              <w:rPr>
                <w:i/>
              </w:rPr>
              <w:t>Hasičská zbrojnice</w:t>
            </w:r>
            <w:r w:rsidR="00B902FA">
              <w:rPr>
                <w:i/>
              </w:rPr>
              <w:t xml:space="preserve"> </w:t>
            </w:r>
            <w:r w:rsidR="00AE20C6">
              <w:rPr>
                <w:i/>
              </w:rPr>
              <w:t>Konojedy</w:t>
            </w:r>
          </w:p>
        </w:tc>
      </w:tr>
      <w:tr w:rsidR="00B902FA" w:rsidRPr="006C6016" w:rsidTr="0025735E">
        <w:tc>
          <w:tcPr>
            <w:tcW w:w="9726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B902FA" w:rsidRPr="006C6016" w:rsidRDefault="00B902FA" w:rsidP="002638B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Srážkoměr </w:t>
            </w:r>
            <w:r w:rsidR="00AE20C6">
              <w:rPr>
                <w:rFonts w:cs="Arial"/>
                <w:b/>
                <w:sz w:val="32"/>
                <w:szCs w:val="32"/>
              </w:rPr>
              <w:t>Konojedy</w:t>
            </w:r>
          </w:p>
        </w:tc>
      </w:tr>
      <w:tr w:rsidR="00B902FA" w:rsidRPr="00D67ACC" w:rsidTr="0025735E">
        <w:tc>
          <w:tcPr>
            <w:tcW w:w="9726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043877B" wp14:editId="59B141FD">
                      <wp:simplePos x="0" y="0"/>
                      <wp:positionH relativeFrom="column">
                        <wp:posOffset>2506345</wp:posOffset>
                      </wp:positionH>
                      <wp:positionV relativeFrom="paragraph">
                        <wp:posOffset>1172845</wp:posOffset>
                      </wp:positionV>
                      <wp:extent cx="128905" cy="212725"/>
                      <wp:effectExtent l="57150" t="0" r="4445" b="15875"/>
                      <wp:wrapNone/>
                      <wp:docPr id="93" name="Šipka dolů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902FA" w:rsidRDefault="00B902FA" w:rsidP="00B902F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043877B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93" o:spid="_x0000_s1026" type="#_x0000_t67" style="position:absolute;left:0;text-align:left;margin-left:197.35pt;margin-top:92.35pt;width:10.15pt;height:16.75pt;rotation:-8961084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QOSVQIAALI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" fillcolor="red" strokecolor="red">
                      <v:textbox style="layout-flow:vertical-ideographic">
                        <w:txbxContent>
                          <w:p w:rsidR="00B902FA" w:rsidRDefault="00B902FA" w:rsidP="00B902FA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E20C6">
              <w:rPr>
                <w:noProof/>
              </w:rPr>
              <w:drawing>
                <wp:inline distT="0" distB="0" distL="0" distR="0" wp14:anchorId="003D6B9E" wp14:editId="4F5644AB">
                  <wp:extent cx="5760720" cy="3415665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15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02FA" w:rsidRPr="00D67ACC" w:rsidRDefault="00B902FA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</w:tc>
      </w:tr>
      <w:tr w:rsidR="00B902FA" w:rsidRPr="00C77210" w:rsidTr="0025735E">
        <w:trPr>
          <w:trHeight w:val="286"/>
        </w:trPr>
        <w:tc>
          <w:tcPr>
            <w:tcW w:w="9726" w:type="dxa"/>
            <w:gridSpan w:val="3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2" w:name="_Toc428975783"/>
            <w:r w:rsidRPr="00C77210">
              <w:rPr>
                <w:i/>
              </w:rPr>
              <w:t xml:space="preserve"> 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Základní mapa pro srážkoměr </w:t>
            </w:r>
            <w:bookmarkEnd w:id="2"/>
            <w:r w:rsidR="00AE20C6">
              <w:rPr>
                <w:i/>
              </w:rPr>
              <w:t>Konojedy</w:t>
            </w:r>
          </w:p>
        </w:tc>
      </w:tr>
      <w:tr w:rsidR="00B902FA" w:rsidTr="0025735E">
        <w:tc>
          <w:tcPr>
            <w:tcW w:w="9726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pStyle w:val="Titulek"/>
              <w:spacing w:after="0" w:line="240" w:lineRule="auto"/>
              <w:jc w:val="left"/>
            </w:pPr>
            <w:bookmarkStart w:id="3" w:name="_Toc424189891"/>
          </w:p>
          <w:bookmarkEnd w:id="3"/>
          <w:p w:rsidR="00B902FA" w:rsidRPr="00B902FA" w:rsidRDefault="00B902FA" w:rsidP="002638B2">
            <w:pPr>
              <w:pStyle w:val="Titulek"/>
              <w:spacing w:after="0" w:line="240" w:lineRule="auto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BAEEB67" wp14:editId="3089B106">
                      <wp:simplePos x="0" y="0"/>
                      <wp:positionH relativeFrom="column">
                        <wp:posOffset>2842260</wp:posOffset>
                      </wp:positionH>
                      <wp:positionV relativeFrom="paragraph">
                        <wp:posOffset>1958974</wp:posOffset>
                      </wp:positionV>
                      <wp:extent cx="128905" cy="212725"/>
                      <wp:effectExtent l="51435" t="0" r="38735" b="7620"/>
                      <wp:wrapNone/>
                      <wp:docPr id="14" name="Šipka dolů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F47EEB" id="Šipka dolů 14" o:spid="_x0000_s1026" type="#_x0000_t67" style="position:absolute;margin-left:223.8pt;margin-top:154.25pt;width:10.15pt;height:16.75pt;rotation:-8961084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up4UAIAAKc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AE20C6">
              <w:rPr>
                <w:noProof/>
              </w:rPr>
              <w:drawing>
                <wp:inline distT="0" distB="0" distL="0" distR="0" wp14:anchorId="2D590E85" wp14:editId="4C8EC7E7">
                  <wp:extent cx="5760720" cy="4107815"/>
                  <wp:effectExtent l="0" t="0" r="0" b="6985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107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2FA" w:rsidRPr="00C77210" w:rsidTr="0025735E">
        <w:trPr>
          <w:trHeight w:val="263"/>
        </w:trPr>
        <w:tc>
          <w:tcPr>
            <w:tcW w:w="9726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902FA" w:rsidRPr="00C77210" w:rsidRDefault="00B902FA" w:rsidP="00F57312">
            <w:pPr>
              <w:spacing w:after="0" w:line="240" w:lineRule="auto"/>
              <w:jc w:val="center"/>
              <w:rPr>
                <w:rFonts w:cs="Arial"/>
                <w:i/>
                <w:sz w:val="4"/>
                <w:szCs w:val="4"/>
              </w:rPr>
            </w:pPr>
          </w:p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4" w:name="_Toc428975784"/>
            <w:r>
              <w:rPr>
                <w:i/>
              </w:rPr>
              <w:t>Ob</w:t>
            </w:r>
            <w:r w:rsidRPr="00C77210">
              <w:rPr>
                <w:i/>
              </w:rPr>
              <w:t xml:space="preserve">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Katastrální mapa pro srážkoměr </w:t>
            </w:r>
            <w:bookmarkEnd w:id="4"/>
            <w:r w:rsidR="00AE20C6">
              <w:rPr>
                <w:i/>
              </w:rPr>
              <w:t>Konojedy</w:t>
            </w:r>
          </w:p>
        </w:tc>
      </w:tr>
    </w:tbl>
    <w:p w:rsidR="00B902FA" w:rsidRDefault="00B902FA" w:rsidP="00B902FA"/>
    <w:sectPr w:rsidR="00B902FA" w:rsidSect="00B902FA">
      <w:headerReference w:type="default" r:id="rId10"/>
      <w:pgSz w:w="11906" w:h="16838"/>
      <w:pgMar w:top="1417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C2405" w:rsidRDefault="008C2405" w:rsidP="00662AD4">
      <w:pPr>
        <w:spacing w:after="0" w:line="240" w:lineRule="auto"/>
      </w:pPr>
      <w:r>
        <w:separator/>
      </w:r>
    </w:p>
  </w:endnote>
  <w:endnote w:type="continuationSeparator" w:id="0">
    <w:p w:rsidR="008C2405" w:rsidRDefault="008C2405" w:rsidP="00662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C2405" w:rsidRDefault="008C2405" w:rsidP="00662AD4">
      <w:pPr>
        <w:spacing w:after="0" w:line="240" w:lineRule="auto"/>
      </w:pPr>
      <w:r>
        <w:separator/>
      </w:r>
    </w:p>
  </w:footnote>
  <w:footnote w:type="continuationSeparator" w:id="0">
    <w:p w:rsidR="008C2405" w:rsidRDefault="008C2405" w:rsidP="00662A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2AD4" w:rsidRDefault="00662AD4" w:rsidP="00662AD4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5F5E18" wp14:editId="48A995B6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662AD4" w:rsidRPr="00C24C30" w:rsidRDefault="00662AD4" w:rsidP="00662AD4">
    <w:pPr>
      <w:pStyle w:val="Zhlav"/>
      <w:jc w:val="left"/>
    </w:pPr>
    <w:r>
      <w:t>Specifikace jednotlivých měrných bodů LVS</w:t>
    </w:r>
    <w:r>
      <w:tab/>
    </w:r>
    <w:r>
      <w:tab/>
    </w:r>
  </w:p>
  <w:p w:rsidR="00662AD4" w:rsidRDefault="00662AD4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690"/>
    <w:rsid w:val="0015371B"/>
    <w:rsid w:val="0025735E"/>
    <w:rsid w:val="002638B2"/>
    <w:rsid w:val="00275244"/>
    <w:rsid w:val="00474622"/>
    <w:rsid w:val="004B6B1C"/>
    <w:rsid w:val="00554413"/>
    <w:rsid w:val="00580175"/>
    <w:rsid w:val="005A4D3F"/>
    <w:rsid w:val="005B5690"/>
    <w:rsid w:val="005B769B"/>
    <w:rsid w:val="005C2D7F"/>
    <w:rsid w:val="005C6E7A"/>
    <w:rsid w:val="00644D1E"/>
    <w:rsid w:val="00662AD4"/>
    <w:rsid w:val="006B3C6D"/>
    <w:rsid w:val="007378DE"/>
    <w:rsid w:val="0088079F"/>
    <w:rsid w:val="008C2405"/>
    <w:rsid w:val="00933827"/>
    <w:rsid w:val="009D78BD"/>
    <w:rsid w:val="00AE20C6"/>
    <w:rsid w:val="00B902FA"/>
    <w:rsid w:val="00C76FCD"/>
    <w:rsid w:val="00C77210"/>
    <w:rsid w:val="00CE0A14"/>
    <w:rsid w:val="00CE783B"/>
    <w:rsid w:val="00DB5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96BB71-54CE-4FAF-BC67-FB417662F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B569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5B569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662AD4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2AD4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8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9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43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0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139</Words>
  <Characters>825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6</cp:revision>
  <dcterms:created xsi:type="dcterms:W3CDTF">2015-09-23T07:11:00Z</dcterms:created>
  <dcterms:modified xsi:type="dcterms:W3CDTF">2015-09-30T04:31:00Z</dcterms:modified>
</cp:coreProperties>
</file>