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1B" w:rsidRPr="00ED6893" w:rsidRDefault="00ED6893">
      <w:pPr>
        <w:rPr>
          <w:b/>
          <w:sz w:val="32"/>
          <w:u w:val="single"/>
        </w:rPr>
      </w:pPr>
      <w:r w:rsidRPr="00ED6893">
        <w:rPr>
          <w:b/>
          <w:sz w:val="32"/>
          <w:u w:val="single"/>
        </w:rPr>
        <w:t>NOVÝ SOUPIS STAVEBNÍCH PRACÍ V ODPOVĚDI</w:t>
      </w:r>
      <w:bookmarkStart w:id="0" w:name="_GoBack"/>
      <w:bookmarkEnd w:id="0"/>
    </w:p>
    <w:sectPr w:rsidR="00127B1B" w:rsidRPr="00ED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93"/>
    <w:rsid w:val="00127B1B"/>
    <w:rsid w:val="00E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Pelikán</dc:creator>
  <cp:lastModifiedBy>Pelikán</cp:lastModifiedBy>
  <cp:revision>1</cp:revision>
  <dcterms:created xsi:type="dcterms:W3CDTF">2014-12-03T06:51:00Z</dcterms:created>
  <dcterms:modified xsi:type="dcterms:W3CDTF">2014-12-03T06:52:00Z</dcterms:modified>
</cp:coreProperties>
</file>